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D7" w:rsidRPr="00393F0E" w:rsidRDefault="00D958D7" w:rsidP="00D958D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A Pure Mathematics </w:t>
      </w:r>
      <w:r w:rsidR="00E557C2">
        <w:rPr>
          <w:b/>
          <w:sz w:val="28"/>
          <w:szCs w:val="28"/>
        </w:rPr>
        <w:t xml:space="preserve">Problem </w:t>
      </w:r>
      <w:r w:rsidR="00E557C2" w:rsidRPr="00393F0E">
        <w:rPr>
          <w:b/>
          <w:sz w:val="28"/>
          <w:szCs w:val="28"/>
        </w:rPr>
        <w:t>(</w:t>
      </w:r>
      <w:r w:rsidRPr="00393F0E">
        <w:rPr>
          <w:b/>
          <w:sz w:val="28"/>
          <w:szCs w:val="28"/>
        </w:rPr>
        <w:t>-1 Vedic Zero)</w:t>
      </w:r>
    </w:p>
    <w:p w:rsidR="00D958D7" w:rsidRDefault="00D958D7" w:rsidP="00D958D7">
      <w:pPr>
        <w:rPr>
          <w:sz w:val="28"/>
          <w:szCs w:val="28"/>
        </w:rPr>
      </w:pPr>
      <w:r>
        <w:rPr>
          <w:sz w:val="28"/>
          <w:szCs w:val="28"/>
        </w:rPr>
        <w:t>Author: Vinoo Cameron M.D</w:t>
      </w:r>
    </w:p>
    <w:p w:rsidR="00D958D7" w:rsidRDefault="00D958D7" w:rsidP="00D958D7">
      <w:pPr>
        <w:rPr>
          <w:sz w:val="28"/>
          <w:szCs w:val="28"/>
        </w:rPr>
      </w:pPr>
      <w:r>
        <w:rPr>
          <w:sz w:val="28"/>
          <w:szCs w:val="28"/>
        </w:rPr>
        <w:t>E. Mail:Hope9900@frontier.com</w:t>
      </w:r>
    </w:p>
    <w:p w:rsidR="00D958D7" w:rsidRDefault="00D958D7" w:rsidP="00D958D7">
      <w:pPr>
        <w:rPr>
          <w:b/>
          <w:sz w:val="28"/>
          <w:szCs w:val="28"/>
        </w:rPr>
      </w:pPr>
      <w:r w:rsidRPr="00D958D7">
        <w:rPr>
          <w:b/>
          <w:sz w:val="28"/>
          <w:szCs w:val="28"/>
        </w:rPr>
        <w:t>Abstract:</w:t>
      </w:r>
    </w:p>
    <w:p w:rsidR="00D958D7" w:rsidRDefault="00D958D7" w:rsidP="00D958D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958D7">
        <w:rPr>
          <w:sz w:val="28"/>
          <w:szCs w:val="28"/>
        </w:rPr>
        <w:t xml:space="preserve">This is a very </w:t>
      </w:r>
      <w:r w:rsidR="00B36144" w:rsidRPr="00D958D7">
        <w:rPr>
          <w:sz w:val="28"/>
          <w:szCs w:val="28"/>
        </w:rPr>
        <w:t>short paper</w:t>
      </w:r>
      <w:r>
        <w:rPr>
          <w:sz w:val="28"/>
          <w:szCs w:val="28"/>
        </w:rPr>
        <w:t xml:space="preserve"> and its tone and format will not be </w:t>
      </w:r>
      <w:r w:rsidR="00B36144">
        <w:rPr>
          <w:sz w:val="28"/>
          <w:szCs w:val="28"/>
        </w:rPr>
        <w:t>changed, as the author is exhausted by his efforts to put out the Uniform Theorem</w:t>
      </w:r>
      <w:r w:rsidRPr="00D958D7">
        <w:rPr>
          <w:sz w:val="28"/>
          <w:szCs w:val="28"/>
        </w:rPr>
        <w:t>. There is only one answer to the mathematical question queried here, and the author has great doubts that any mathematician can resolve this</w:t>
      </w:r>
      <w:r>
        <w:rPr>
          <w:sz w:val="28"/>
          <w:szCs w:val="28"/>
        </w:rPr>
        <w:t xml:space="preserve"> by</w:t>
      </w:r>
      <w:r w:rsidR="00B36144">
        <w:rPr>
          <w:sz w:val="28"/>
          <w:szCs w:val="28"/>
        </w:rPr>
        <w:t xml:space="preserve"> pure mathematical</w:t>
      </w:r>
      <w:r>
        <w:rPr>
          <w:sz w:val="28"/>
          <w:szCs w:val="28"/>
        </w:rPr>
        <w:t xml:space="preserve"> code, given the current mathematics theory</w:t>
      </w:r>
      <w:r w:rsidRPr="00D958D7">
        <w:rPr>
          <w:sz w:val="28"/>
          <w:szCs w:val="28"/>
        </w:rPr>
        <w:t>.</w:t>
      </w:r>
      <w:r w:rsidR="00B36144">
        <w:rPr>
          <w:sz w:val="28"/>
          <w:szCs w:val="28"/>
        </w:rPr>
        <w:t xml:space="preserve"> The code is exactly,</w:t>
      </w:r>
    </w:p>
    <w:p w:rsidR="00B36144" w:rsidRPr="00B36144" w:rsidRDefault="001B4E72" w:rsidP="00D958D7">
      <w:pPr>
        <w:rPr>
          <w:oMath/>
          <w:rFonts w:ascii="Cambria Math" w:hAnsi="Cambria Math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1*-1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 -1 zero</m:t>
          </m:r>
        </m:oMath>
      </m:oMathPara>
    </w:p>
    <w:p w:rsidR="00E557C2" w:rsidRDefault="00E557C2" w:rsidP="00D958D7">
      <w:pPr>
        <w:rPr>
          <w:sz w:val="28"/>
          <w:szCs w:val="28"/>
        </w:rPr>
      </w:pPr>
      <w:r w:rsidRPr="00D958D7">
        <w:rPr>
          <w:b/>
          <w:sz w:val="28"/>
          <w:szCs w:val="28"/>
        </w:rPr>
        <w:t>Introduction</w:t>
      </w:r>
      <w:r w:rsidRPr="00D958D7">
        <w:rPr>
          <w:sz w:val="28"/>
          <w:szCs w:val="28"/>
        </w:rPr>
        <w:t>:</w:t>
      </w:r>
    </w:p>
    <w:p w:rsidR="00D958D7" w:rsidRDefault="00D958D7" w:rsidP="00D958D7">
      <w:pPr>
        <w:rPr>
          <w:sz w:val="28"/>
          <w:szCs w:val="28"/>
        </w:rPr>
      </w:pPr>
      <w:r>
        <w:rPr>
          <w:sz w:val="28"/>
          <w:szCs w:val="28"/>
        </w:rPr>
        <w:t xml:space="preserve"> The author has just published a major thesis on the Unified Theorem</w:t>
      </w:r>
      <w:r w:rsidR="00E557C2">
        <w:rPr>
          <w:sz w:val="28"/>
          <w:szCs w:val="28"/>
        </w:rPr>
        <w:t xml:space="preserve"> at the International journal of applied Mathematics research. </w:t>
      </w:r>
      <w:r>
        <w:rPr>
          <w:sz w:val="28"/>
          <w:szCs w:val="28"/>
        </w:rPr>
        <w:t xml:space="preserve">This </w:t>
      </w:r>
      <w:r w:rsidR="00E557C2">
        <w:rPr>
          <w:sz w:val="28"/>
          <w:szCs w:val="28"/>
        </w:rPr>
        <w:t>p</w:t>
      </w:r>
      <w:r>
        <w:rPr>
          <w:sz w:val="28"/>
          <w:szCs w:val="28"/>
        </w:rPr>
        <w:t xml:space="preserve">ure mathematics question is related to this unified </w:t>
      </w:r>
      <w:r w:rsidR="00E557C2">
        <w:rPr>
          <w:sz w:val="28"/>
          <w:szCs w:val="28"/>
        </w:rPr>
        <w:t>theor</w:t>
      </w:r>
      <w:r w:rsidR="00B36144">
        <w:rPr>
          <w:sz w:val="28"/>
          <w:szCs w:val="28"/>
        </w:rPr>
        <w:t>em</w:t>
      </w:r>
      <w:r w:rsidR="00E557C2">
        <w:rPr>
          <w:sz w:val="28"/>
          <w:szCs w:val="28"/>
        </w:rPr>
        <w:t>,</w:t>
      </w:r>
      <w:r>
        <w:rPr>
          <w:sz w:val="28"/>
          <w:szCs w:val="28"/>
        </w:rPr>
        <w:t xml:space="preserve"> but the author has found little</w:t>
      </w:r>
      <w:r w:rsidR="00E557C2">
        <w:rPr>
          <w:sz w:val="28"/>
          <w:szCs w:val="28"/>
        </w:rPr>
        <w:t xml:space="preserve"> new</w:t>
      </w:r>
      <w:r>
        <w:rPr>
          <w:sz w:val="28"/>
          <w:szCs w:val="28"/>
        </w:rPr>
        <w:t xml:space="preserve"> light except for the few reviewers at IJAMR</w:t>
      </w:r>
      <w:r w:rsidR="00E557C2">
        <w:rPr>
          <w:sz w:val="28"/>
          <w:szCs w:val="28"/>
        </w:rPr>
        <w:t>.</w:t>
      </w:r>
    </w:p>
    <w:p w:rsidR="00D958D7" w:rsidRDefault="00D958D7" w:rsidP="00D958D7">
      <w:pPr>
        <w:rPr>
          <w:b/>
          <w:sz w:val="28"/>
          <w:szCs w:val="28"/>
        </w:rPr>
      </w:pPr>
      <w:r w:rsidRPr="00D958D7">
        <w:rPr>
          <w:b/>
          <w:sz w:val="28"/>
          <w:szCs w:val="28"/>
        </w:rPr>
        <w:t xml:space="preserve"> Mathematic query</w:t>
      </w:r>
      <w:r>
        <w:rPr>
          <w:b/>
          <w:sz w:val="28"/>
          <w:szCs w:val="28"/>
        </w:rPr>
        <w:t>:</w:t>
      </w:r>
    </w:p>
    <w:p w:rsidR="00D958D7" w:rsidRPr="00E075AE" w:rsidRDefault="001B4E72" w:rsidP="00D958D7">
      <w:pPr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E557C2" w:rsidRDefault="00D958D7" w:rsidP="00D958D7">
      <w:pPr>
        <w:rPr>
          <w:rFonts w:eastAsiaTheme="minorEastAsia"/>
          <w:sz w:val="28"/>
          <w:szCs w:val="28"/>
        </w:rPr>
      </w:pPr>
      <w:r w:rsidRPr="00E075AE">
        <w:rPr>
          <w:rFonts w:eastAsiaTheme="minorEastAsia"/>
          <w:sz w:val="28"/>
          <w:szCs w:val="28"/>
        </w:rPr>
        <w:t xml:space="preserve"> There are infinite values for X and Y but they start at (in sequential order)</w:t>
      </w:r>
      <w:r w:rsidR="00E557C2">
        <w:rPr>
          <w:rFonts w:eastAsiaTheme="minorEastAsia"/>
          <w:sz w:val="28"/>
          <w:szCs w:val="28"/>
        </w:rPr>
        <w:t>, starting at the logical base.</w:t>
      </w:r>
      <w:r w:rsidR="00B36144">
        <w:rPr>
          <w:rFonts w:eastAsiaTheme="minorEastAsia"/>
          <w:sz w:val="28"/>
          <w:szCs w:val="28"/>
        </w:rPr>
        <w:t xml:space="preserve"> What is the logical end value</w:t>
      </w:r>
      <w:r w:rsidR="00E1571F">
        <w:rPr>
          <w:rFonts w:eastAsiaTheme="minorEastAsia"/>
          <w:sz w:val="28"/>
          <w:szCs w:val="28"/>
        </w:rPr>
        <w:t>?</w:t>
      </w:r>
    </w:p>
    <w:p w:rsidR="00D958D7" w:rsidRPr="00E557C2" w:rsidRDefault="001B4E72" w:rsidP="00D958D7">
      <w:pPr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D958D7" w:rsidRPr="00E075AE" w:rsidRDefault="001B4E72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D958D7" w:rsidRPr="00E075AE" w:rsidRDefault="001B4E72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60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72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D958D7" w:rsidRPr="00E075AE" w:rsidRDefault="001B4E72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72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90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D958D7" w:rsidRPr="00E075AE" w:rsidRDefault="001B4E72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90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120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D958D7" w:rsidRPr="00E075AE" w:rsidRDefault="001B4E72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120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180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D958D7" w:rsidRPr="00E075AE" w:rsidRDefault="001B4E72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144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240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D958D7" w:rsidRPr="00E075AE" w:rsidRDefault="001B4E72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160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288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D958D7" w:rsidRPr="00E075AE" w:rsidRDefault="001B4E72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168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315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D958D7" w:rsidRPr="00E075AE" w:rsidRDefault="001B4E72" w:rsidP="00D958D7">
      <w:pPr>
        <w:rPr>
          <w:rFonts w:eastAsiaTheme="minorEastAsia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180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  <w:r w:rsidR="00D958D7" w:rsidRPr="00E075AE">
        <w:rPr>
          <w:rFonts w:eastAsiaTheme="minorEastAsia"/>
          <w:sz w:val="28"/>
          <w:szCs w:val="28"/>
        </w:rPr>
        <w:br/>
      </w:r>
      <w:r w:rsidR="00D958D7" w:rsidRPr="00E075AE">
        <w:rPr>
          <w:rFonts w:eastAsiaTheme="minorEastAsia"/>
          <w:sz w:val="28"/>
          <w:szCs w:val="28"/>
        </w:rPr>
        <w:t>………..</w:t>
      </w:r>
      <w:r w:rsidR="00D958D7" w:rsidRPr="00D958D7">
        <w:rPr>
          <w:rFonts w:eastAsiaTheme="minorEastAsia"/>
          <w:b/>
          <w:sz w:val="28"/>
          <w:szCs w:val="28"/>
        </w:rPr>
        <w:t>so on, series will end at what Professors??</w:t>
      </w:r>
      <w:r w:rsidR="00D958D7" w:rsidRPr="00E075AE">
        <w:rPr>
          <w:rFonts w:eastAsiaTheme="minorEastAsia"/>
          <w:b/>
          <w:sz w:val="28"/>
          <w:szCs w:val="28"/>
        </w:rPr>
        <w:t xml:space="preserve"> </w:t>
      </w:r>
    </w:p>
    <w:p w:rsidR="00D958D7" w:rsidRPr="00E075AE" w:rsidRDefault="00D958D7" w:rsidP="00D958D7">
      <w:pPr>
        <w:rPr>
          <w:rFonts w:eastAsiaTheme="minorEastAsia"/>
          <w:b/>
          <w:sz w:val="28"/>
          <w:szCs w:val="28"/>
        </w:rPr>
      </w:pPr>
      <w:r w:rsidRPr="00E075AE">
        <w:rPr>
          <w:rFonts w:eastAsiaTheme="minorEastAsia"/>
          <w:b/>
          <w:sz w:val="28"/>
          <w:szCs w:val="28"/>
        </w:rPr>
        <w:t>What is the final</w:t>
      </w:r>
      <w:r>
        <w:rPr>
          <w:rFonts w:eastAsiaTheme="minorEastAsia"/>
          <w:b/>
          <w:sz w:val="28"/>
          <w:szCs w:val="28"/>
        </w:rPr>
        <w:t xml:space="preserve"> whole number value</w:t>
      </w:r>
      <w:r w:rsidR="00E557C2">
        <w:rPr>
          <w:rFonts w:eastAsiaTheme="minorEastAsia"/>
          <w:b/>
          <w:sz w:val="28"/>
          <w:szCs w:val="28"/>
        </w:rPr>
        <w:t xml:space="preserve"> for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360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?</m:t>
        </m:r>
      </m:oMath>
      <w:r w:rsidRPr="00E075AE">
        <w:rPr>
          <w:rFonts w:eastAsiaTheme="minorEastAsia"/>
          <w:b/>
          <w:sz w:val="28"/>
          <w:szCs w:val="28"/>
        </w:rPr>
        <w:t xml:space="preserve"> </w:t>
      </w:r>
      <w:r w:rsidR="00E557C2">
        <w:rPr>
          <w:rFonts w:eastAsiaTheme="minorEastAsia"/>
          <w:b/>
          <w:sz w:val="28"/>
          <w:szCs w:val="28"/>
        </w:rPr>
        <w:t>r</w:t>
      </w:r>
      <w:r w:rsidRPr="00E075AE">
        <w:rPr>
          <w:rFonts w:eastAsiaTheme="minorEastAsia"/>
          <w:b/>
          <w:sz w:val="28"/>
          <w:szCs w:val="28"/>
        </w:rPr>
        <w:t>emember that the series starts at 19!</w:t>
      </w:r>
    </w:p>
    <w:p w:rsidR="00D958D7" w:rsidRPr="00B36144" w:rsidRDefault="00D958D7" w:rsidP="00D958D7">
      <w:pPr>
        <w:rPr>
          <w:rFonts w:eastAsiaTheme="minorEastAsia"/>
          <w:sz w:val="28"/>
          <w:szCs w:val="28"/>
        </w:rPr>
      </w:pPr>
      <w:r w:rsidRPr="00B36144">
        <w:rPr>
          <w:rFonts w:eastAsiaTheme="minorEastAsia"/>
          <w:sz w:val="28"/>
          <w:szCs w:val="28"/>
        </w:rPr>
        <w:t>Now reverse the calculus and understand 19 for once!</w:t>
      </w:r>
    </w:p>
    <w:p w:rsidR="00D958D7" w:rsidRPr="00E075AE" w:rsidRDefault="001B4E72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40+36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40-36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color w:val="FF0000"/>
              <w:sz w:val="28"/>
              <w:szCs w:val="28"/>
            </w:rPr>
            <m:t>19</m:t>
          </m:r>
        </m:oMath>
      </m:oMathPara>
    </w:p>
    <w:p w:rsidR="00D958D7" w:rsidRPr="00E075AE" w:rsidRDefault="001B4E72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45+40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45-40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=17</m:t>
          </m:r>
        </m:oMath>
      </m:oMathPara>
    </w:p>
    <w:p w:rsidR="00D958D7" w:rsidRPr="00E075AE" w:rsidRDefault="001B4E72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90+72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90-72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=9</m:t>
          </m:r>
        </m:oMath>
      </m:oMathPara>
    </w:p>
    <w:p w:rsidR="00D958D7" w:rsidRPr="00E075AE" w:rsidRDefault="001B4E72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120+180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180-120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=5</m:t>
          </m:r>
        </m:oMath>
      </m:oMathPara>
    </w:p>
    <w:p w:rsidR="00D958D7" w:rsidRPr="00E075AE" w:rsidRDefault="001B4E72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144+240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240-144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=4</m:t>
          </m:r>
        </m:oMath>
      </m:oMathPara>
    </w:p>
    <w:p w:rsidR="00D958D7" w:rsidRPr="00E075AE" w:rsidRDefault="001B4E72" w:rsidP="00D958D7">
      <w:pPr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288+160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288-160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=3.5</m:t>
          </m:r>
        </m:oMath>
      </m:oMathPara>
    </w:p>
    <w:p w:rsidR="00D958D7" w:rsidRPr="00E075AE" w:rsidRDefault="001B4E72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315+168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315-168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=3.2857142857</m:t>
          </m:r>
        </m:oMath>
      </m:oMathPara>
    </w:p>
    <w:p w:rsidR="00D958D7" w:rsidRPr="00E075AE" w:rsidRDefault="001B4E72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360+180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360-180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color w:val="FF0000"/>
              <w:sz w:val="28"/>
              <w:szCs w:val="28"/>
            </w:rPr>
            <m:t>3</m:t>
          </m:r>
        </m:oMath>
      </m:oMathPara>
    </w:p>
    <w:p w:rsidR="00D958D7" w:rsidRDefault="00D958D7" w:rsidP="00D958D7">
      <w:pPr>
        <w:rPr>
          <w:rFonts w:eastAsiaTheme="minorEastAsia"/>
          <w:sz w:val="28"/>
          <w:szCs w:val="28"/>
        </w:rPr>
      </w:pPr>
      <w:r w:rsidRPr="00E075AE">
        <w:rPr>
          <w:rFonts w:eastAsiaTheme="minorEastAsia"/>
          <w:sz w:val="28"/>
          <w:szCs w:val="28"/>
        </w:rPr>
        <w:t xml:space="preserve"> </w:t>
      </w:r>
      <w:r w:rsidR="00E557C2" w:rsidRPr="00D958D7">
        <w:rPr>
          <w:rFonts w:eastAsiaTheme="minorEastAsia"/>
          <w:b/>
          <w:sz w:val="28"/>
          <w:szCs w:val="28"/>
        </w:rPr>
        <w:t>Method:</w:t>
      </w:r>
      <w:r>
        <w:rPr>
          <w:rFonts w:eastAsiaTheme="minorEastAsia"/>
          <w:sz w:val="28"/>
          <w:szCs w:val="28"/>
        </w:rPr>
        <w:t xml:space="preserve"> There is no method but</w:t>
      </w:r>
      <w:r w:rsidR="00E557C2">
        <w:rPr>
          <w:rFonts w:eastAsiaTheme="minorEastAsia"/>
          <w:sz w:val="28"/>
          <w:szCs w:val="28"/>
        </w:rPr>
        <w:t xml:space="preserve"> the</w:t>
      </w:r>
      <w:r>
        <w:rPr>
          <w:rFonts w:eastAsiaTheme="minorEastAsia"/>
          <w:sz w:val="28"/>
          <w:szCs w:val="28"/>
        </w:rPr>
        <w:t xml:space="preserve"> simple pure mathematics</w:t>
      </w:r>
      <w:r w:rsidR="00E557C2">
        <w:rPr>
          <w:rFonts w:eastAsiaTheme="minorEastAsia"/>
          <w:sz w:val="28"/>
          <w:szCs w:val="28"/>
        </w:rPr>
        <w:t xml:space="preserve"> logic</w:t>
      </w:r>
      <w:r>
        <w:rPr>
          <w:rFonts w:eastAsiaTheme="minorEastAsia"/>
          <w:sz w:val="28"/>
          <w:szCs w:val="28"/>
        </w:rPr>
        <w:t>:</w:t>
      </w:r>
    </w:p>
    <w:p w:rsidR="00D958D7" w:rsidRDefault="00D958D7" w:rsidP="00D958D7">
      <w:pPr>
        <w:rPr>
          <w:rFonts w:eastAsiaTheme="minorEastAsia"/>
          <w:sz w:val="28"/>
          <w:szCs w:val="28"/>
        </w:rPr>
      </w:pPr>
      <w:r w:rsidRPr="00D958D7">
        <w:rPr>
          <w:rFonts w:eastAsiaTheme="minorEastAsia"/>
          <w:b/>
          <w:sz w:val="28"/>
          <w:szCs w:val="28"/>
        </w:rPr>
        <w:t>Conclusion:</w:t>
      </w:r>
      <w:r>
        <w:rPr>
          <w:rFonts w:eastAsiaTheme="minorEastAsia"/>
          <w:sz w:val="28"/>
          <w:szCs w:val="28"/>
        </w:rPr>
        <w:t xml:space="preserve"> </w:t>
      </w:r>
      <w:r w:rsidR="00E557C2">
        <w:rPr>
          <w:rFonts w:eastAsiaTheme="minorEastAsia"/>
          <w:sz w:val="28"/>
          <w:szCs w:val="28"/>
        </w:rPr>
        <w:t>Current Mathematics</w:t>
      </w:r>
      <w:r>
        <w:rPr>
          <w:rFonts w:eastAsiaTheme="minorEastAsia"/>
          <w:sz w:val="28"/>
          <w:szCs w:val="28"/>
        </w:rPr>
        <w:t xml:space="preserve"> and mathematicians are flawed</w:t>
      </w:r>
      <w:r w:rsidR="00E557C2">
        <w:rPr>
          <w:rFonts w:eastAsiaTheme="minorEastAsia"/>
          <w:sz w:val="28"/>
          <w:szCs w:val="28"/>
        </w:rPr>
        <w:t xml:space="preserve"> in their understanding of -1...</w:t>
      </w:r>
    </w:p>
    <w:p w:rsidR="00D958D7" w:rsidRDefault="00D958D7" w:rsidP="00D958D7">
      <w:pPr>
        <w:rPr>
          <w:rFonts w:eastAsiaTheme="minorEastAsia"/>
          <w:b/>
          <w:sz w:val="28"/>
          <w:szCs w:val="28"/>
        </w:rPr>
      </w:pPr>
      <w:r w:rsidRPr="00D958D7">
        <w:rPr>
          <w:rFonts w:eastAsiaTheme="minorEastAsia"/>
          <w:b/>
          <w:sz w:val="28"/>
          <w:szCs w:val="28"/>
        </w:rPr>
        <w:t xml:space="preserve"> Reference</w:t>
      </w:r>
      <w:r w:rsidR="00B36144">
        <w:rPr>
          <w:rFonts w:eastAsiaTheme="minorEastAsia"/>
          <w:b/>
          <w:sz w:val="28"/>
          <w:szCs w:val="28"/>
        </w:rPr>
        <w:t>:</w:t>
      </w:r>
    </w:p>
    <w:p w:rsidR="00E557C2" w:rsidRPr="00E557C2" w:rsidRDefault="00E557C2" w:rsidP="00D958D7">
      <w:pPr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[</w:t>
      </w:r>
      <w:r w:rsidRPr="00E557C2">
        <w:rPr>
          <w:rFonts w:eastAsiaTheme="minorEastAsia"/>
          <w:sz w:val="28"/>
          <w:szCs w:val="28"/>
        </w:rPr>
        <w:t>1] The unified Theorem at -1 (Vedic Zero), International Journal of</w:t>
      </w:r>
      <w:r>
        <w:rPr>
          <w:rFonts w:eastAsiaTheme="minorEastAsia"/>
          <w:b/>
          <w:sz w:val="28"/>
          <w:szCs w:val="28"/>
        </w:rPr>
        <w:t xml:space="preserve"> </w:t>
      </w:r>
      <w:r w:rsidRPr="00E557C2">
        <w:rPr>
          <w:rFonts w:eastAsiaTheme="minorEastAsia"/>
          <w:sz w:val="28"/>
          <w:szCs w:val="28"/>
        </w:rPr>
        <w:t>Mathematics research, 2(2) (2013221-251</w:t>
      </w:r>
    </w:p>
    <w:p w:rsidR="00E557C2" w:rsidRDefault="00E557C2" w:rsidP="00D958D7">
      <w:pPr>
        <w:rPr>
          <w:rFonts w:eastAsiaTheme="minorEastAsia"/>
          <w:sz w:val="28"/>
          <w:szCs w:val="28"/>
        </w:rPr>
      </w:pPr>
      <w:r w:rsidRPr="00E557C2">
        <w:rPr>
          <w:rFonts w:eastAsiaTheme="minorEastAsia"/>
          <w:sz w:val="28"/>
          <w:szCs w:val="28"/>
        </w:rPr>
        <w:t>A</w:t>
      </w:r>
      <w:r w:rsidRPr="00E557C2">
        <w:rPr>
          <w:rFonts w:eastAsiaTheme="minorEastAsia"/>
          <w:b/>
          <w:sz w:val="28"/>
          <w:szCs w:val="28"/>
        </w:rPr>
        <w:t>cknowledgement:</w:t>
      </w:r>
      <w:r w:rsidRPr="00E557C2">
        <w:rPr>
          <w:rFonts w:eastAsiaTheme="minorEastAsia"/>
          <w:sz w:val="28"/>
          <w:szCs w:val="28"/>
        </w:rPr>
        <w:t xml:space="preserve"> Jesus Christ</w:t>
      </w:r>
      <w:r>
        <w:rPr>
          <w:rFonts w:eastAsiaTheme="minorEastAsia"/>
          <w:sz w:val="28"/>
          <w:szCs w:val="28"/>
        </w:rPr>
        <w:t>.</w:t>
      </w:r>
    </w:p>
    <w:p w:rsidR="00E557C2" w:rsidRPr="00E557C2" w:rsidRDefault="00E557C2" w:rsidP="00D958D7">
      <w:pPr>
        <w:rPr>
          <w:rFonts w:eastAsiaTheme="minorEastAsia"/>
          <w:b/>
          <w:sz w:val="28"/>
          <w:szCs w:val="28"/>
        </w:rPr>
      </w:pPr>
      <w:r w:rsidRPr="00E557C2">
        <w:rPr>
          <w:rFonts w:eastAsiaTheme="minorEastAsia"/>
          <w:b/>
          <w:sz w:val="28"/>
          <w:szCs w:val="28"/>
        </w:rPr>
        <w:t>End.</w:t>
      </w:r>
    </w:p>
    <w:p w:rsidR="00D958D7" w:rsidRPr="00D958D7" w:rsidRDefault="00D958D7" w:rsidP="00D958D7">
      <w:pPr>
        <w:rPr>
          <w:b/>
          <w:sz w:val="28"/>
          <w:szCs w:val="28"/>
        </w:rPr>
      </w:pPr>
    </w:p>
    <w:p w:rsidR="007F26B7" w:rsidRPr="00E1571F" w:rsidRDefault="00A14AB0">
      <w:pPr>
        <w:rPr>
          <w:b/>
        </w:rPr>
      </w:pPr>
      <w:r w:rsidRPr="00E1571F">
        <w:rPr>
          <w:b/>
        </w:rPr>
        <w:t>Answer</w:t>
      </w:r>
      <w:r w:rsidR="00891098" w:rsidRPr="00E1571F">
        <w:rPr>
          <w:b/>
        </w:rPr>
        <w:t>: At the end value</w:t>
      </w:r>
      <w:r w:rsidR="00E1571F" w:rsidRPr="00E1571F">
        <w:rPr>
          <w:b/>
        </w:rPr>
        <w:t>,</w:t>
      </w:r>
    </w:p>
    <w:p w:rsidR="00A14AB0" w:rsidRPr="00E1571F" w:rsidRDefault="001B4E7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359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359*360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360</m:t>
              </m:r>
            </m:den>
          </m:f>
        </m:oMath>
      </m:oMathPara>
    </w:p>
    <w:p w:rsidR="00BA0714" w:rsidRPr="00E1571F" w:rsidRDefault="00BA0714">
      <w:pPr>
        <w:rPr>
          <w:rFonts w:eastAsiaTheme="minorEastAsia"/>
        </w:rPr>
      </w:pPr>
      <w:r w:rsidRPr="00E1571F">
        <w:rPr>
          <w:rFonts w:eastAsiaTheme="minorEastAsia"/>
        </w:rPr>
        <w:t>Substituting</w:t>
      </w:r>
      <w:r w:rsidR="00891098" w:rsidRPr="00E1571F">
        <w:rPr>
          <w:rFonts w:eastAsiaTheme="minorEastAsia"/>
        </w:rPr>
        <w:t xml:space="preserve"> 1 for</w:t>
      </w:r>
      <w:r w:rsidRPr="00E1571F">
        <w:rPr>
          <w:rFonts w:eastAsiaTheme="minorEastAsia"/>
        </w:rPr>
        <w:t xml:space="preserve"> 360 for and</w:t>
      </w:r>
      <w:r w:rsidR="00891098" w:rsidRPr="00E1571F">
        <w:rPr>
          <w:rFonts w:eastAsiaTheme="minorEastAsia"/>
        </w:rPr>
        <w:t xml:space="preserve"> -1 for</w:t>
      </w:r>
      <w:r w:rsidRPr="00E1571F">
        <w:rPr>
          <w:rFonts w:eastAsiaTheme="minorEastAsia"/>
        </w:rPr>
        <w:t xml:space="preserve"> </w:t>
      </w:r>
      <w:r w:rsidR="00E1571F" w:rsidRPr="00E1571F">
        <w:rPr>
          <w:rFonts w:eastAsiaTheme="minorEastAsia"/>
        </w:rPr>
        <w:t>359,</w:t>
      </w:r>
      <w:r w:rsidRPr="00E1571F">
        <w:rPr>
          <w:rFonts w:eastAsiaTheme="minorEastAsia"/>
        </w:rPr>
        <w:t xml:space="preserve"> we get</w:t>
      </w:r>
    </w:p>
    <w:p w:rsidR="00BA0714" w:rsidRPr="00E1571F" w:rsidRDefault="001B4E72" w:rsidP="00BA0714">
      <w:pPr>
        <w:rPr>
          <w:rFonts w:eastAsiaTheme="minorEastAsia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1*-1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 -1 zero</m:t>
          </m:r>
        </m:oMath>
      </m:oMathPara>
    </w:p>
    <w:p w:rsidR="00BA0714" w:rsidRPr="00B36144" w:rsidRDefault="00BA0714" w:rsidP="00BA0714">
      <w:pPr>
        <w:rPr>
          <w:oMath/>
          <w:rFonts w:ascii="Cambria Math" w:hAnsi="Cambria Math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Furthermore:</w:t>
      </w:r>
    </w:p>
    <w:p w:rsidR="00BA0714" w:rsidRDefault="00BA0714">
      <w:pPr>
        <w:rPr>
          <w:rFonts w:eastAsiaTheme="minorEastAsia"/>
          <w:b/>
        </w:rPr>
      </w:pPr>
    </w:p>
    <w:p w:rsidR="00A14AB0" w:rsidRPr="00E1571F" w:rsidRDefault="001B4E7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359+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359*360</m:t>
                      </m:r>
                    </m:e>
                  </m:d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359*360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-359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=1.00557103064</m:t>
          </m:r>
        </m:oMath>
      </m:oMathPara>
    </w:p>
    <w:p w:rsidR="000D7CF9" w:rsidRPr="00E1571F" w:rsidRDefault="001B4E7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19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base value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1.00557103064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end value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=18.89473684212</m:t>
          </m:r>
        </m:oMath>
      </m:oMathPara>
    </w:p>
    <w:p w:rsidR="00BA0714" w:rsidRPr="00E1571F" w:rsidRDefault="001B4E72">
      <w:pPr>
        <w:rPr>
          <w:oMath/>
          <w:rFonts w:ascii="Cambria Math" w:eastAsiaTheme="minorEastAsia" w:hAnsi="Cambria Math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19-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360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19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19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~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360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19</m:t>
                  </m:r>
                </m:den>
              </m:f>
              <m:r>
                <w:rPr>
                  <w:rFonts w:ascii="Cambria Math" w:eastAsiaTheme="minorEastAsia" w:hAnsi="Cambria Math"/>
                </w:rPr>
                <m:t>-18.89473684212=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19</m:t>
                  </m: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:rsidR="00BA0714" w:rsidRDefault="00891098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 </w:t>
      </w:r>
      <w:r w:rsidR="00E1571F">
        <w:rPr>
          <w:rFonts w:eastAsiaTheme="minorEastAsia"/>
          <w:b/>
        </w:rPr>
        <w:t>Thus:</w:t>
      </w:r>
      <w:r>
        <w:rPr>
          <w:rFonts w:eastAsiaTheme="minorEastAsia"/>
          <w:b/>
        </w:rPr>
        <w:t xml:space="preserve"> </w:t>
      </w:r>
    </w:p>
    <w:p w:rsidR="00891098" w:rsidRPr="00E1571F" w:rsidRDefault="00E1571F">
      <w:pPr>
        <w:rPr>
          <w:oMath/>
          <w:rFonts w:ascii="Cambria Math" w:eastAsiaTheme="minorEastAsia" w:hAnsi="Cambria Math"/>
        </w:rPr>
      </w:pPr>
      <m:oMathPara>
        <m:oMath>
          <m:r>
            <w:rPr>
              <w:rFonts w:ascii="Cambria Math" w:eastAsiaTheme="minorEastAsia" w:hAnsi="Cambria Math"/>
            </w:rPr>
            <m:t>19-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19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</m:t>
              </m:r>
            </m:num>
            <m:den>
              <m:r>
                <w:rPr>
                  <w:rFonts w:ascii="Cambria Math" w:eastAsiaTheme="minorEastAsia" w:hAnsi="Cambria Math"/>
                </w:rPr>
                <m:t>19</m:t>
              </m:r>
            </m:den>
          </m:f>
        </m:oMath>
      </m:oMathPara>
    </w:p>
    <w:p w:rsidR="00891098" w:rsidRPr="00E1571F" w:rsidRDefault="001B4E7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19</m:t>
              </m:r>
            </m:den>
          </m:f>
          <m:r>
            <w:rPr>
              <w:rFonts w:ascii="Cambria Math" w:eastAsiaTheme="minorEastAsia" w:hAnsi="Cambria Math"/>
            </w:rPr>
            <m:t>+18.89473684212=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</m:t>
              </m:r>
            </m:num>
            <m:den>
              <m:r>
                <w:rPr>
                  <w:rFonts w:ascii="Cambria Math" w:eastAsiaTheme="minorEastAsia" w:hAnsi="Cambria Math"/>
                </w:rPr>
                <m:t>19</m:t>
              </m:r>
            </m:den>
          </m:f>
        </m:oMath>
      </m:oMathPara>
    </w:p>
    <w:p w:rsidR="007A402F" w:rsidRPr="00E1571F" w:rsidRDefault="00E1571F">
      <w:pPr>
        <w:rPr>
          <w:oMath/>
          <w:rFonts w:ascii="Cambria Math" w:eastAsiaTheme="minorEastAsia" w:hAnsi="Cambria Math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19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18.94736842105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19</m:t>
              </m:r>
            </m:den>
          </m:f>
        </m:oMath>
      </m:oMathPara>
    </w:p>
    <w:p w:rsidR="007A402F" w:rsidRPr="00E1571F" w:rsidRDefault="00E1571F">
      <w:pPr>
        <w:rPr>
          <w:oMath/>
          <w:rFonts w:ascii="Cambria Math" w:eastAsiaTheme="minorEastAsia" w:hAnsi="Cambria Math"/>
        </w:rPr>
      </w:pPr>
      <m:oMathPara>
        <m:oMath>
          <m:r>
            <w:rPr>
              <w:rFonts w:ascii="Cambria Math" w:eastAsiaTheme="minorEastAsia" w:hAnsi="Cambria Math"/>
            </w:rPr>
            <m:t>18.94736842105-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19</m:t>
              </m:r>
            </m:den>
          </m:f>
          <m:r>
            <w:rPr>
              <w:rFonts w:ascii="Cambria Math" w:eastAsiaTheme="minorEastAsia" w:hAnsi="Cambria Math"/>
            </w:rPr>
            <m:t>=18.89473684212</m:t>
          </m:r>
        </m:oMath>
      </m:oMathPara>
    </w:p>
    <w:sectPr w:rsidR="007A402F" w:rsidRPr="00E1571F" w:rsidSect="007F2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D958D7"/>
    <w:rsid w:val="000D7CF9"/>
    <w:rsid w:val="001807FA"/>
    <w:rsid w:val="001B4E72"/>
    <w:rsid w:val="002848BD"/>
    <w:rsid w:val="002E4B94"/>
    <w:rsid w:val="004008C7"/>
    <w:rsid w:val="007A402F"/>
    <w:rsid w:val="007F26B7"/>
    <w:rsid w:val="00891098"/>
    <w:rsid w:val="008A5C9F"/>
    <w:rsid w:val="008D6DE4"/>
    <w:rsid w:val="00A14AB0"/>
    <w:rsid w:val="00B36144"/>
    <w:rsid w:val="00BA0714"/>
    <w:rsid w:val="00D958D7"/>
    <w:rsid w:val="00E1571F"/>
    <w:rsid w:val="00E53FC2"/>
    <w:rsid w:val="00E5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8D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7CF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2013-03-25T17:21:00Z</dcterms:created>
  <dcterms:modified xsi:type="dcterms:W3CDTF">2013-03-25T22:36:00Z</dcterms:modified>
</cp:coreProperties>
</file>