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758" w:rsidRDefault="00B972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2C9">
        <w:rPr>
          <w:rFonts w:ascii="Times New Roman" w:hAnsi="Times New Roman" w:cs="Times New Roman"/>
          <w:b/>
          <w:sz w:val="28"/>
          <w:szCs w:val="28"/>
          <w:u w:val="single"/>
        </w:rPr>
        <w:t xml:space="preserve">Figure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liga</w:t>
      </w:r>
      <w:r w:rsidRPr="00B972C9">
        <w:rPr>
          <w:rFonts w:ascii="Times New Roman" w:hAnsi="Times New Roman" w:cs="Times New Roman"/>
          <w:b/>
          <w:sz w:val="28"/>
          <w:szCs w:val="28"/>
          <w:u w:val="single"/>
        </w:rPr>
        <w:t>nds</w:t>
      </w:r>
      <w:proofErr w:type="spellEnd"/>
      <w:r w:rsidRPr="00B972C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00C91" w:rsidRDefault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0C91" w:rsidRDefault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0C91" w:rsidRDefault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0C91" w:rsidRPr="00600C91" w:rsidRDefault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222500" cy="1988185"/>
            <wp:effectExtent l="19050" t="0" r="6350" b="0"/>
            <wp:docPr id="2" name="Picture 2" descr="C:\Users\Deepak\Desktop\CONDYLAR PLATES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epak\Desktop\CONDYLAR PLATES\figure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C9" w:rsidRPr="00600C91" w:rsidRDefault="00600C91" w:rsidP="00600C9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00C91">
        <w:rPr>
          <w:rFonts w:ascii="Times New Roman" w:hAnsi="Times New Roman" w:cs="Times New Roman"/>
          <w:color w:val="000000"/>
          <w:sz w:val="28"/>
          <w:szCs w:val="28"/>
        </w:rPr>
        <w:t>Figure 1.</w:t>
      </w:r>
      <w:proofErr w:type="gramEnd"/>
      <w:r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3-D titanium </w:t>
      </w:r>
      <w:proofErr w:type="spellStart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>condylar</w:t>
      </w:r>
      <w:proofErr w:type="spellEnd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trapezoidal </w:t>
      </w:r>
      <w:proofErr w:type="spellStart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>osteosynthesis</w:t>
      </w:r>
      <w:proofErr w:type="spellEnd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plate (</w:t>
      </w:r>
      <w:proofErr w:type="spellStart"/>
      <w:proofErr w:type="gramStart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>orthomax</w:t>
      </w:r>
      <w:proofErr w:type="spellEnd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Default="00600C91" w:rsidP="00600C91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00C91" w:rsidRPr="00600C91" w:rsidRDefault="00600C91" w:rsidP="00600C9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584308" cy="2829693"/>
            <wp:effectExtent l="19050" t="0" r="0" b="0"/>
            <wp:docPr id="3" name="Picture 3" descr="C:\Users\Deepak\Desktop\CONDYLAR PLATES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epak\Desktop\CONDYLAR PLATES\figure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28" cy="282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C9" w:rsidRPr="00600C91" w:rsidRDefault="00600C91" w:rsidP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00C91">
        <w:rPr>
          <w:rFonts w:ascii="Times New Roman" w:hAnsi="Times New Roman" w:cs="Times New Roman"/>
          <w:color w:val="000000"/>
          <w:sz w:val="28"/>
          <w:szCs w:val="28"/>
        </w:rPr>
        <w:t>Figure 2.</w:t>
      </w:r>
      <w:proofErr w:type="gramEnd"/>
      <w:r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Pre operative O.P.G </w:t>
      </w:r>
      <w:proofErr w:type="gramStart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gramEnd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ray showing fracture left </w:t>
      </w:r>
      <w:proofErr w:type="spellStart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>subcondyle</w:t>
      </w:r>
      <w:proofErr w:type="spellEnd"/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Pr="00600C91" w:rsidRDefault="00600C91" w:rsidP="00600C91">
      <w:pPr>
        <w:pStyle w:val="ListParagraph"/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</w:rPr>
        <w:drawing>
          <wp:inline distT="0" distB="0" distL="0" distR="0">
            <wp:extent cx="3755508" cy="3073263"/>
            <wp:effectExtent l="19050" t="0" r="0" b="0"/>
            <wp:docPr id="4" name="Picture 4" descr="C:\Users\Deepak\Desktop\CONDYLAR PLATES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epak\Desktop\CONDYLAR PLATES\figure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744" cy="308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C91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B972C9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00C91">
        <w:rPr>
          <w:rFonts w:ascii="Times New Roman" w:hAnsi="Times New Roman" w:cs="Times New Roman"/>
          <w:color w:val="000000"/>
          <w:sz w:val="28"/>
          <w:szCs w:val="28"/>
        </w:rPr>
        <w:t>Figure 3.</w:t>
      </w:r>
      <w:proofErr w:type="gramEnd"/>
      <w:r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326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Surgical </w:t>
      </w:r>
      <w:proofErr w:type="gramStart"/>
      <w:r w:rsidR="00B64326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exposure </w:t>
      </w:r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of</w:t>
      </w:r>
      <w:proofErr w:type="gramEnd"/>
      <w:r w:rsidR="00B972C9" w:rsidRPr="00600C91">
        <w:rPr>
          <w:rFonts w:ascii="Times New Roman" w:hAnsi="Times New Roman" w:cs="Times New Roman"/>
          <w:color w:val="000000"/>
          <w:sz w:val="28"/>
          <w:szCs w:val="28"/>
        </w:rPr>
        <w:t xml:space="preserve"> fracture site</w:t>
      </w:r>
    </w:p>
    <w:p w:rsidR="00600C91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91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91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91" w:rsidRDefault="00600C91" w:rsidP="00600C91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91" w:rsidRPr="00600C91" w:rsidRDefault="00600C91" w:rsidP="00600C91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675365" cy="2913321"/>
            <wp:effectExtent l="19050" t="0" r="1285" b="0"/>
            <wp:docPr id="5" name="Picture 5" descr="C:\Users\Deepak\Desktop\CONDYLAR PLATES\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epak\Desktop\CONDYLAR PLATES\figure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207" cy="291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B972C9" w:rsidRPr="00B972C9" w:rsidRDefault="00600C91" w:rsidP="00600C91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rebuchet MS" w:hAnsi="Trebuchet MS"/>
          <w:color w:val="000000"/>
        </w:rPr>
        <w:t>Figure 5.</w:t>
      </w:r>
      <w:proofErr w:type="gramEnd"/>
      <w:r>
        <w:rPr>
          <w:rFonts w:ascii="Trebuchet MS" w:hAnsi="Trebuchet MS"/>
          <w:color w:val="000000"/>
        </w:rPr>
        <w:t xml:space="preserve"> </w:t>
      </w:r>
      <w:r w:rsidR="00B972C9">
        <w:rPr>
          <w:rFonts w:ascii="Trebuchet MS" w:hAnsi="Trebuchet MS"/>
          <w:color w:val="000000"/>
        </w:rPr>
        <w:t>Reduction and plate fixation</w:t>
      </w: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Pr="00600C91" w:rsidRDefault="00600C91" w:rsidP="00600C91">
      <w:pPr>
        <w:rPr>
          <w:rFonts w:ascii="Trebuchet MS" w:hAnsi="Trebuchet MS"/>
          <w:color w:val="000000"/>
        </w:rPr>
      </w:pP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600C91" w:rsidRPr="00600C91" w:rsidRDefault="00600C91" w:rsidP="00600C91">
      <w:pPr>
        <w:pStyle w:val="ListParagraph"/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</w:rPr>
        <w:drawing>
          <wp:inline distT="0" distB="0" distL="0" distR="0">
            <wp:extent cx="4021322" cy="2503952"/>
            <wp:effectExtent l="19050" t="0" r="0" b="0"/>
            <wp:docPr id="6" name="Picture 6" descr="C:\Users\Deepak\Desktop\CONDYLAR PLATES\figur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epak\Desktop\CONDYLAR PLATES\figure 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05" cy="250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C91" w:rsidRDefault="00600C91" w:rsidP="00600C91">
      <w:pPr>
        <w:pStyle w:val="ListParagraph"/>
        <w:rPr>
          <w:rFonts w:ascii="Trebuchet MS" w:hAnsi="Trebuchet MS"/>
          <w:color w:val="000000"/>
        </w:rPr>
      </w:pPr>
    </w:p>
    <w:p w:rsidR="00B972C9" w:rsidRPr="00600C91" w:rsidRDefault="00600C91" w:rsidP="00600C91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rebuchet MS" w:hAnsi="Trebuchet MS"/>
          <w:color w:val="000000"/>
        </w:rPr>
        <w:t>Figure 5.</w:t>
      </w:r>
      <w:proofErr w:type="gramEnd"/>
      <w:r>
        <w:rPr>
          <w:rFonts w:ascii="Trebuchet MS" w:hAnsi="Trebuchet MS"/>
          <w:color w:val="000000"/>
        </w:rPr>
        <w:t xml:space="preserve"> </w:t>
      </w:r>
      <w:r w:rsidR="00B972C9" w:rsidRPr="00600C91">
        <w:rPr>
          <w:rFonts w:ascii="Trebuchet MS" w:hAnsi="Trebuchet MS"/>
          <w:color w:val="000000"/>
        </w:rPr>
        <w:t>Post operative OPG</w:t>
      </w:r>
    </w:p>
    <w:p w:rsidR="00600C91" w:rsidRPr="00600C91" w:rsidRDefault="00600C91" w:rsidP="00600C9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72C9" w:rsidRDefault="00B972C9"/>
    <w:sectPr w:rsidR="00B972C9" w:rsidSect="00C57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67ED"/>
    <w:multiLevelType w:val="hybridMultilevel"/>
    <w:tmpl w:val="8B944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972C9"/>
    <w:rsid w:val="00301F38"/>
    <w:rsid w:val="00600C91"/>
    <w:rsid w:val="007E5976"/>
    <w:rsid w:val="00B64326"/>
    <w:rsid w:val="00B972C9"/>
    <w:rsid w:val="00C5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</dc:creator>
  <cp:lastModifiedBy>Deepak</cp:lastModifiedBy>
  <cp:revision>3</cp:revision>
  <dcterms:created xsi:type="dcterms:W3CDTF">2016-10-27T17:02:00Z</dcterms:created>
  <dcterms:modified xsi:type="dcterms:W3CDTF">2017-02-24T18:39:00Z</dcterms:modified>
</cp:coreProperties>
</file>