
<file path=[Content_Types].xml><?xml version="1.0" encoding="utf-8"?>
<Types xmlns="http://schemas.openxmlformats.org/package/2006/content-types"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515" w:rsidRDefault="00E20515" w:rsidP="00E205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GRAPHS </w:t>
      </w:r>
    </w:p>
    <w:p w:rsidR="0083482E" w:rsidRDefault="0083482E"/>
    <w:p w:rsidR="0083482E" w:rsidRDefault="0083482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572000" cy="1933575"/>
            <wp:effectExtent l="19050" t="0" r="19050" b="0"/>
            <wp:wrapSquare wrapText="bothSides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  <w:r w:rsidR="00124FE0">
        <w:br w:type="textWrapping" w:clear="all"/>
      </w:r>
    </w:p>
    <w:p w:rsidR="00EB5FF4" w:rsidRPr="00EB5FF4" w:rsidRDefault="00EB5FF4" w:rsidP="00EB5FF4">
      <w:pPr>
        <w:jc w:val="both"/>
        <w:rPr>
          <w:rFonts w:ascii="Times New Roman" w:hAnsi="Times New Roman" w:cs="Times New Roman"/>
          <w:sz w:val="24"/>
          <w:szCs w:val="24"/>
        </w:rPr>
      </w:pPr>
      <w:r w:rsidRPr="00EB5FF4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igure1: </w:t>
      </w:r>
      <w:r w:rsidRPr="00EB5FF4">
        <w:rPr>
          <w:rFonts w:ascii="Times New Roman" w:hAnsi="Times New Roman" w:cs="Times New Roman"/>
          <w:sz w:val="24"/>
          <w:szCs w:val="24"/>
        </w:rPr>
        <w:t>Distribution of questions and misconception in preoperative, Intraoperative and postoperative phases</w:t>
      </w:r>
      <w:r w:rsidR="004523CA">
        <w:rPr>
          <w:rFonts w:ascii="Times New Roman" w:hAnsi="Times New Roman" w:cs="Times New Roman"/>
          <w:sz w:val="24"/>
          <w:szCs w:val="24"/>
        </w:rPr>
        <w:t>.</w:t>
      </w:r>
    </w:p>
    <w:p w:rsidR="0083482E" w:rsidRDefault="0083482E" w:rsidP="0083482E"/>
    <w:p w:rsidR="0083482E" w:rsidRDefault="005B4969">
      <w:r>
        <w:rPr>
          <w:noProof/>
        </w:rPr>
        <w:drawing>
          <wp:inline distT="0" distB="0" distL="0" distR="0">
            <wp:extent cx="4572000" cy="2209800"/>
            <wp:effectExtent l="0" t="0" r="19050" b="1905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F3DC8" w:rsidRPr="000401A1" w:rsidRDefault="004F3DC8" w:rsidP="000401A1">
      <w:pPr>
        <w:jc w:val="both"/>
        <w:rPr>
          <w:rFonts w:ascii="Times New Roman" w:hAnsi="Times New Roman" w:cs="Times New Roman"/>
          <w:sz w:val="24"/>
          <w:szCs w:val="24"/>
        </w:rPr>
      </w:pPr>
      <w:r w:rsidRPr="000401A1">
        <w:rPr>
          <w:rFonts w:ascii="Times New Roman" w:hAnsi="Times New Roman" w:cs="Times New Roman"/>
          <w:sz w:val="24"/>
          <w:szCs w:val="24"/>
        </w:rPr>
        <w:t xml:space="preserve">Figure 2: Bar graph showing </w:t>
      </w:r>
      <w:r w:rsidR="000401A1" w:rsidRPr="000401A1">
        <w:rPr>
          <w:rFonts w:ascii="Times New Roman" w:hAnsi="Times New Roman" w:cs="Times New Roman"/>
          <w:sz w:val="24"/>
          <w:szCs w:val="24"/>
        </w:rPr>
        <w:t>questions and misconception related to patient’s experience on food and medication during preoperative phase</w:t>
      </w:r>
    </w:p>
    <w:p w:rsidR="005B4969" w:rsidRDefault="005B4969"/>
    <w:p w:rsidR="005B4969" w:rsidRDefault="00520A00">
      <w:r>
        <w:rPr>
          <w:noProof/>
        </w:rPr>
        <w:lastRenderedPageBreak/>
        <w:drawing>
          <wp:inline distT="0" distB="0" distL="0" distR="0">
            <wp:extent cx="4572000" cy="2433638"/>
            <wp:effectExtent l="0" t="0" r="19050" b="2413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26665" w:rsidRDefault="00E26665">
      <w:pPr>
        <w:rPr>
          <w:rFonts w:ascii="Times New Roman" w:hAnsi="Times New Roman" w:cs="Times New Roman"/>
          <w:sz w:val="24"/>
          <w:szCs w:val="24"/>
        </w:rPr>
      </w:pPr>
      <w:r w:rsidRPr="00E353E6">
        <w:rPr>
          <w:rFonts w:ascii="Times New Roman" w:hAnsi="Times New Roman" w:cs="Times New Roman"/>
          <w:sz w:val="24"/>
          <w:szCs w:val="24"/>
        </w:rPr>
        <w:t xml:space="preserve">Figure 3: Distribution of </w:t>
      </w:r>
      <w:r w:rsidR="00E353E6" w:rsidRPr="00E353E6">
        <w:rPr>
          <w:rFonts w:ascii="Times New Roman" w:hAnsi="Times New Roman" w:cs="Times New Roman"/>
          <w:sz w:val="24"/>
          <w:szCs w:val="24"/>
        </w:rPr>
        <w:t>questions and misconception related to age and knowledge about third molar surgery.</w:t>
      </w:r>
    </w:p>
    <w:p w:rsidR="005B4969" w:rsidRDefault="005B4969"/>
    <w:p w:rsidR="00520A00" w:rsidRDefault="00520A00">
      <w:r>
        <w:rPr>
          <w:noProof/>
        </w:rPr>
        <w:drawing>
          <wp:inline distT="0" distB="0" distL="0" distR="0">
            <wp:extent cx="4572000" cy="2414588"/>
            <wp:effectExtent l="0" t="0" r="19050" b="2413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Start w:id="0" w:name="_GoBack"/>
      <w:bookmarkEnd w:id="0"/>
    </w:p>
    <w:p w:rsidR="00E353E6" w:rsidRDefault="00E353E6" w:rsidP="00E353E6">
      <w:pPr>
        <w:rPr>
          <w:rFonts w:ascii="Times New Roman" w:hAnsi="Times New Roman" w:cs="Times New Roman"/>
          <w:sz w:val="24"/>
          <w:szCs w:val="24"/>
        </w:rPr>
      </w:pPr>
      <w:r>
        <w:t xml:space="preserve">Figure 4: </w:t>
      </w:r>
      <w:r w:rsidRPr="00E353E6">
        <w:rPr>
          <w:rFonts w:ascii="Times New Roman" w:hAnsi="Times New Roman" w:cs="Times New Roman"/>
          <w:sz w:val="24"/>
          <w:szCs w:val="24"/>
        </w:rPr>
        <w:t xml:space="preserve"> Distribution of question</w:t>
      </w:r>
      <w:r>
        <w:rPr>
          <w:rFonts w:ascii="Times New Roman" w:hAnsi="Times New Roman" w:cs="Times New Roman"/>
          <w:sz w:val="24"/>
          <w:szCs w:val="24"/>
        </w:rPr>
        <w:t xml:space="preserve">s and misconception related to </w:t>
      </w:r>
      <w:r w:rsidRPr="00E353E6">
        <w:rPr>
          <w:rFonts w:ascii="Times New Roman" w:hAnsi="Times New Roman" w:cs="Times New Roman"/>
          <w:sz w:val="24"/>
          <w:szCs w:val="24"/>
        </w:rPr>
        <w:t>ge</w:t>
      </w:r>
      <w:r>
        <w:rPr>
          <w:rFonts w:ascii="Times New Roman" w:hAnsi="Times New Roman" w:cs="Times New Roman"/>
          <w:sz w:val="24"/>
          <w:szCs w:val="24"/>
        </w:rPr>
        <w:t>nder</w:t>
      </w:r>
      <w:r w:rsidRPr="00E353E6">
        <w:rPr>
          <w:rFonts w:ascii="Times New Roman" w:hAnsi="Times New Roman" w:cs="Times New Roman"/>
          <w:sz w:val="24"/>
          <w:szCs w:val="24"/>
        </w:rPr>
        <w:t xml:space="preserve"> and knowledge about third molar surgery.</w:t>
      </w:r>
    </w:p>
    <w:p w:rsidR="00E353E6" w:rsidRDefault="00E353E6"/>
    <w:sectPr w:rsidR="00E353E6" w:rsidSect="00935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482E"/>
    <w:rsid w:val="000401A1"/>
    <w:rsid w:val="001059AE"/>
    <w:rsid w:val="00124FE0"/>
    <w:rsid w:val="001A2FA2"/>
    <w:rsid w:val="00236350"/>
    <w:rsid w:val="002B36B1"/>
    <w:rsid w:val="00370427"/>
    <w:rsid w:val="003C717F"/>
    <w:rsid w:val="004523CA"/>
    <w:rsid w:val="004F3DC8"/>
    <w:rsid w:val="00520A00"/>
    <w:rsid w:val="005B4969"/>
    <w:rsid w:val="0069641C"/>
    <w:rsid w:val="0076321C"/>
    <w:rsid w:val="0083482E"/>
    <w:rsid w:val="0093593D"/>
    <w:rsid w:val="00AF0F06"/>
    <w:rsid w:val="00B57B9C"/>
    <w:rsid w:val="00E20515"/>
    <w:rsid w:val="00E26665"/>
    <w:rsid w:val="00E353E6"/>
    <w:rsid w:val="00EB5FF4"/>
    <w:rsid w:val="00EE6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9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4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4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8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4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4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8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microsoft.com/office/2007/relationships/stylesWithEffects" Target="stylesWithEffects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Book1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Book1" TargetMode="External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Book1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8.6071741032370933E-2"/>
          <c:y val="5.1400554097404488E-2"/>
          <c:w val="0.87466491688539039"/>
          <c:h val="0.8326195683872849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Question</c:v>
                </c:pt>
              </c:strCache>
            </c:strRef>
          </c:tx>
          <c:dLbls>
            <c:showVal val="1"/>
          </c:dLbls>
          <c:cat>
            <c:strRef>
              <c:f>Sheet1!$B$1:$C$1</c:f>
              <c:strCache>
                <c:ptCount val="2"/>
                <c:pt idx="0">
                  <c:v>Group I</c:v>
                </c:pt>
                <c:pt idx="1">
                  <c:v>Group II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40</c:v>
                </c:pt>
                <c:pt idx="1">
                  <c:v>105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Misconception</c:v>
                </c:pt>
              </c:strCache>
            </c:strRef>
          </c:tx>
          <c:dLbls>
            <c:showVal val="1"/>
          </c:dLbls>
          <c:cat>
            <c:strRef>
              <c:f>Sheet1!$B$1:$C$1</c:f>
              <c:strCache>
                <c:ptCount val="2"/>
                <c:pt idx="0">
                  <c:v>Group I</c:v>
                </c:pt>
                <c:pt idx="1">
                  <c:v>Group II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  <c:pt idx="0">
                  <c:v>18</c:v>
                </c:pt>
                <c:pt idx="1">
                  <c:v>37</c:v>
                </c:pt>
              </c:numCache>
            </c:numRef>
          </c:val>
        </c:ser>
        <c:axId val="85603840"/>
        <c:axId val="85614976"/>
      </c:barChart>
      <c:catAx>
        <c:axId val="85603840"/>
        <c:scaling>
          <c:orientation val="minMax"/>
        </c:scaling>
        <c:axPos val="b"/>
        <c:tickLblPos val="nextTo"/>
        <c:crossAx val="85614976"/>
        <c:crosses val="autoZero"/>
        <c:auto val="1"/>
        <c:lblAlgn val="ctr"/>
        <c:lblOffset val="100"/>
      </c:catAx>
      <c:valAx>
        <c:axId val="85614976"/>
        <c:scaling>
          <c:orientation val="minMax"/>
        </c:scaling>
        <c:axPos val="l"/>
        <c:numFmt formatCode="General" sourceLinked="1"/>
        <c:tickLblPos val="nextTo"/>
        <c:crossAx val="856038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8573665791776026"/>
          <c:y val="4.245771361913106E-3"/>
          <c:w val="0.21426334208224018"/>
          <c:h val="0.20134067554547141"/>
        </c:manualLayout>
      </c:layout>
    </c:legend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Sheet1!$A$7</c:f>
              <c:strCache>
                <c:ptCount val="1"/>
                <c:pt idx="0">
                  <c:v>Food</c:v>
                </c:pt>
              </c:strCache>
            </c:strRef>
          </c:tx>
          <c:dPt>
            <c:idx val="1"/>
            <c:spPr>
              <a:solidFill>
                <a:schemeClr val="accent3">
                  <a:lumMod val="75000"/>
                </a:schemeClr>
              </a:solidFill>
            </c:spPr>
          </c:dPt>
          <c:dPt>
            <c:idx val="3"/>
            <c:spPr>
              <a:solidFill>
                <a:schemeClr val="accent3">
                  <a:lumMod val="75000"/>
                </a:schemeClr>
              </a:solidFill>
            </c:spPr>
          </c:dPt>
          <c:dLbls>
            <c:showVal val="1"/>
          </c:dLbls>
          <c:cat>
            <c:multiLvlStrRef>
              <c:f>Sheet1!$B$5:$E$6</c:f>
              <c:multiLvlStrCache>
                <c:ptCount val="4"/>
                <c:lvl>
                  <c:pt idx="0">
                    <c:v>Question</c:v>
                  </c:pt>
                  <c:pt idx="1">
                    <c:v>Misconception</c:v>
                  </c:pt>
                  <c:pt idx="2">
                    <c:v>Question</c:v>
                  </c:pt>
                  <c:pt idx="3">
                    <c:v>Misconception</c:v>
                  </c:pt>
                </c:lvl>
                <c:lvl>
                  <c:pt idx="0">
                    <c:v>Group I</c:v>
                  </c:pt>
                  <c:pt idx="2">
                    <c:v>Group II</c:v>
                  </c:pt>
                </c:lvl>
              </c:multiLvlStrCache>
            </c:multiLvlStrRef>
          </c:cat>
          <c:val>
            <c:numRef>
              <c:f>Sheet1!$B$7:$E$7</c:f>
              <c:numCache>
                <c:formatCode>General</c:formatCode>
                <c:ptCount val="4"/>
                <c:pt idx="0">
                  <c:v>37</c:v>
                </c:pt>
                <c:pt idx="1">
                  <c:v>16</c:v>
                </c:pt>
                <c:pt idx="2">
                  <c:v>53</c:v>
                </c:pt>
                <c:pt idx="3">
                  <c:v>20</c:v>
                </c:pt>
              </c:numCache>
            </c:numRef>
          </c:val>
        </c:ser>
        <c:axId val="90895488"/>
        <c:axId val="90897024"/>
      </c:barChart>
      <c:catAx>
        <c:axId val="90895488"/>
        <c:scaling>
          <c:orientation val="minMax"/>
        </c:scaling>
        <c:axPos val="b"/>
        <c:tickLblPos val="nextTo"/>
        <c:crossAx val="90897024"/>
        <c:crosses val="autoZero"/>
        <c:auto val="1"/>
        <c:lblAlgn val="ctr"/>
        <c:lblOffset val="100"/>
      </c:catAx>
      <c:valAx>
        <c:axId val="90897024"/>
        <c:scaling>
          <c:orientation val="minMax"/>
        </c:scaling>
        <c:axPos val="l"/>
        <c:numFmt formatCode="General" sourceLinked="1"/>
        <c:tickLblPos val="nextTo"/>
        <c:crossAx val="90895488"/>
        <c:crosses val="autoZero"/>
        <c:crossBetween val="between"/>
      </c:valAx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0.1249606299212601"/>
          <c:y val="5.1400554097404488E-2"/>
          <c:w val="0.84913801399825062"/>
          <c:h val="0.80021216097987746"/>
        </c:manualLayout>
      </c:layout>
      <c:barChart>
        <c:barDir val="col"/>
        <c:grouping val="clustered"/>
        <c:ser>
          <c:idx val="0"/>
          <c:order val="0"/>
          <c:tx>
            <c:strRef>
              <c:f>Sheet1!$S$1</c:f>
              <c:strCache>
                <c:ptCount val="1"/>
                <c:pt idx="0">
                  <c:v>Question</c:v>
                </c:pt>
              </c:strCache>
            </c:strRef>
          </c:tx>
          <c:dLbls>
            <c:dLbl>
              <c:idx val="0"/>
              <c:layout/>
              <c:showVal val="1"/>
            </c:dLbl>
            <c:dLbl>
              <c:idx val="1"/>
              <c:layout/>
              <c:showVal val="1"/>
            </c:dLbl>
            <c:delete val="1"/>
          </c:dLbls>
          <c:cat>
            <c:strRef>
              <c:f>Sheet1!$R$2:$R$3</c:f>
              <c:strCache>
                <c:ptCount val="2"/>
                <c:pt idx="0">
                  <c:v>Age (15-25)</c:v>
                </c:pt>
                <c:pt idx="1">
                  <c:v>Age &gt;25</c:v>
                </c:pt>
              </c:strCache>
            </c:strRef>
          </c:cat>
          <c:val>
            <c:numRef>
              <c:f>Sheet1!$S$2:$S$3</c:f>
              <c:numCache>
                <c:formatCode>General</c:formatCode>
                <c:ptCount val="2"/>
                <c:pt idx="0">
                  <c:v>97</c:v>
                </c:pt>
                <c:pt idx="1">
                  <c:v>48</c:v>
                </c:pt>
              </c:numCache>
            </c:numRef>
          </c:val>
        </c:ser>
        <c:ser>
          <c:idx val="1"/>
          <c:order val="1"/>
          <c:tx>
            <c:strRef>
              <c:f>Sheet1!$T$1</c:f>
              <c:strCache>
                <c:ptCount val="1"/>
                <c:pt idx="0">
                  <c:v>Misconception</c:v>
                </c:pt>
              </c:strCache>
            </c:strRef>
          </c:tx>
          <c:dLbls>
            <c:showVal val="1"/>
          </c:dLbls>
          <c:cat>
            <c:strRef>
              <c:f>Sheet1!$R$2:$R$3</c:f>
              <c:strCache>
                <c:ptCount val="2"/>
                <c:pt idx="0">
                  <c:v>Age (15-25)</c:v>
                </c:pt>
                <c:pt idx="1">
                  <c:v>Age &gt;25</c:v>
                </c:pt>
              </c:strCache>
            </c:strRef>
          </c:cat>
          <c:val>
            <c:numRef>
              <c:f>Sheet1!$T$2:$T$3</c:f>
              <c:numCache>
                <c:formatCode>General</c:formatCode>
                <c:ptCount val="2"/>
                <c:pt idx="0">
                  <c:v>23</c:v>
                </c:pt>
                <c:pt idx="1">
                  <c:v>32</c:v>
                </c:pt>
              </c:numCache>
            </c:numRef>
          </c:val>
        </c:ser>
        <c:overlap val="-41"/>
        <c:axId val="134619520"/>
        <c:axId val="134621440"/>
      </c:barChart>
      <c:catAx>
        <c:axId val="134619520"/>
        <c:scaling>
          <c:orientation val="minMax"/>
        </c:scaling>
        <c:axPos val="b"/>
        <c:tickLblPos val="nextTo"/>
        <c:crossAx val="134621440"/>
        <c:crosses val="autoZero"/>
        <c:auto val="1"/>
        <c:lblAlgn val="ctr"/>
        <c:lblOffset val="100"/>
      </c:catAx>
      <c:valAx>
        <c:axId val="134621440"/>
        <c:scaling>
          <c:orientation val="minMax"/>
        </c:scaling>
        <c:axPos val="l"/>
        <c:numFmt formatCode="General" sourceLinked="1"/>
        <c:tickLblPos val="nextTo"/>
        <c:crossAx val="1346195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7132086614173265"/>
          <c:y val="4.245771361913106E-3"/>
          <c:w val="0.12867913385826771"/>
          <c:h val="0.18873226009784563"/>
        </c:manualLayout>
      </c:layout>
    </c:legend>
    <c:plotVisOnly val="1"/>
    <c:dispBlanksAs val="gap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8.6071741032370933E-2"/>
          <c:y val="5.1400554097404488E-2"/>
          <c:w val="0.88577602799650068"/>
          <c:h val="0.8326195683872849"/>
        </c:manualLayout>
      </c:layout>
      <c:barChart>
        <c:barDir val="col"/>
        <c:grouping val="clustered"/>
        <c:ser>
          <c:idx val="0"/>
          <c:order val="0"/>
          <c:tx>
            <c:strRef>
              <c:f>Sheet1!$B$34</c:f>
              <c:strCache>
                <c:ptCount val="1"/>
                <c:pt idx="0">
                  <c:v>Question</c:v>
                </c:pt>
              </c:strCache>
            </c:strRef>
          </c:tx>
          <c:dLbls>
            <c:showVal val="1"/>
          </c:dLbls>
          <c:cat>
            <c:strRef>
              <c:f>Sheet1!$A$35:$A$36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Sheet1!$B$35:$B$36</c:f>
              <c:numCache>
                <c:formatCode>General</c:formatCode>
                <c:ptCount val="2"/>
                <c:pt idx="0">
                  <c:v>55</c:v>
                </c:pt>
                <c:pt idx="1">
                  <c:v>90</c:v>
                </c:pt>
              </c:numCache>
            </c:numRef>
          </c:val>
        </c:ser>
        <c:ser>
          <c:idx val="1"/>
          <c:order val="1"/>
          <c:tx>
            <c:strRef>
              <c:f>Sheet1!$C$34</c:f>
              <c:strCache>
                <c:ptCount val="1"/>
                <c:pt idx="0">
                  <c:v>Misconception</c:v>
                </c:pt>
              </c:strCache>
            </c:strRef>
          </c:tx>
          <c:dLbls>
            <c:showVal val="1"/>
          </c:dLbls>
          <c:cat>
            <c:strRef>
              <c:f>Sheet1!$A$35:$A$36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Sheet1!$C$35:$C$36</c:f>
              <c:numCache>
                <c:formatCode>General</c:formatCode>
                <c:ptCount val="2"/>
                <c:pt idx="0">
                  <c:v>19</c:v>
                </c:pt>
                <c:pt idx="1">
                  <c:v>36</c:v>
                </c:pt>
              </c:numCache>
            </c:numRef>
          </c:val>
        </c:ser>
        <c:overlap val="-41"/>
        <c:axId val="61402112"/>
        <c:axId val="62866176"/>
      </c:barChart>
      <c:catAx>
        <c:axId val="61402112"/>
        <c:scaling>
          <c:orientation val="minMax"/>
        </c:scaling>
        <c:axPos val="b"/>
        <c:tickLblPos val="nextTo"/>
        <c:crossAx val="62866176"/>
        <c:crosses val="autoZero"/>
        <c:auto val="1"/>
        <c:lblAlgn val="ctr"/>
        <c:lblOffset val="100"/>
      </c:catAx>
      <c:valAx>
        <c:axId val="62866176"/>
        <c:scaling>
          <c:orientation val="minMax"/>
        </c:scaling>
        <c:axPos val="l"/>
        <c:numFmt formatCode="General" sourceLinked="1"/>
        <c:tickLblPos val="nextTo"/>
        <c:crossAx val="614021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7740332458442762"/>
          <c:y val="4.245771361913106E-3"/>
          <c:w val="0.21426334208224018"/>
          <c:h val="0.19022127170349559"/>
        </c:manualLayout>
      </c:layout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densurgery-01</cp:lastModifiedBy>
  <cp:revision>11</cp:revision>
  <dcterms:created xsi:type="dcterms:W3CDTF">2014-08-12T07:12:00Z</dcterms:created>
  <dcterms:modified xsi:type="dcterms:W3CDTF">2014-11-25T05:54:00Z</dcterms:modified>
</cp:coreProperties>
</file>