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4B6" w:rsidRDefault="009924B6" w:rsidP="009924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Figure and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ligands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24B6" w:rsidRDefault="009924B6" w:rsidP="009924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24B6" w:rsidRDefault="009924B6" w:rsidP="009924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24B6" w:rsidRDefault="009924B6" w:rsidP="009924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Figure 1.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Harvested </w:t>
      </w:r>
      <w:proofErr w:type="spellStart"/>
      <w:r>
        <w:rPr>
          <w:rFonts w:ascii="Times New Roman" w:hAnsi="Times New Roman" w:cs="Times New Roman"/>
          <w:sz w:val="24"/>
          <w:szCs w:val="24"/>
        </w:rPr>
        <w:t>sternoclavicular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graft.</w:t>
      </w:r>
      <w:proofErr w:type="gramEnd"/>
    </w:p>
    <w:p w:rsidR="009924B6" w:rsidRDefault="009924B6" w:rsidP="009924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2362835" cy="1887220"/>
            <wp:effectExtent l="19050" t="0" r="0" b="0"/>
            <wp:docPr id="1" name="Picture 1" descr="C:\Users\sony\Desktop\TMJ RECONSTRUCTION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TMJ RECONSTRUCTION\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18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4B6" w:rsidRDefault="009924B6" w:rsidP="009924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4B6" w:rsidRDefault="009924B6" w:rsidP="009924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4B6" w:rsidRDefault="009924B6" w:rsidP="009924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4B6" w:rsidRDefault="009924B6" w:rsidP="009924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Figure 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Graft shaped and fixed to posterior border of mandible.</w:t>
      </w: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shd w:val="clear" w:color="auto" w:fill="FFFFFF"/>
          <w:lang w:eastAsia="en-IN"/>
        </w:rPr>
        <w:drawing>
          <wp:inline distT="0" distB="0" distL="0" distR="0">
            <wp:extent cx="1989455" cy="2055495"/>
            <wp:effectExtent l="19050" t="0" r="0" b="0"/>
            <wp:docPr id="2" name="Picture 2" descr="C:\Users\sony\Desktop\TMJ RECONSTRUCTION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Desktop\TMJ RECONSTRUCTION\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205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hd w:val="clear" w:color="auto" w:fill="FFFFFF"/>
        </w:rPr>
        <w:lastRenderedPageBreak/>
        <w:t>Figure 3.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Post operative OPG.</w:t>
      </w:r>
    </w:p>
    <w:p w:rsidR="009924B6" w:rsidRDefault="009924B6" w:rsidP="009924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3576955" cy="2048510"/>
            <wp:effectExtent l="19050" t="0" r="4445" b="0"/>
            <wp:docPr id="3" name="Picture 3" descr="C:\Users\sony\Desktop\TMJ RECONSTRUCTION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ny\Desktop\TMJ RECONSTRUCTION\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204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4B6" w:rsidRDefault="009924B6" w:rsidP="009924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4B6" w:rsidRDefault="009924B6" w:rsidP="009924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4B6" w:rsidRDefault="009924B6" w:rsidP="009924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4B6" w:rsidRDefault="009924B6" w:rsidP="009924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Figure 4.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Harvested and shaped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coronoid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process.</w:t>
      </w: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shd w:val="clear" w:color="auto" w:fill="FFFFFF"/>
          <w:lang w:eastAsia="en-IN"/>
        </w:rPr>
        <w:drawing>
          <wp:inline distT="0" distB="0" distL="0" distR="0">
            <wp:extent cx="2435860" cy="1960245"/>
            <wp:effectExtent l="19050" t="0" r="2540" b="0"/>
            <wp:docPr id="4" name="Picture 4" descr="C:\Users\sony\Desktop\TMJ RECONSTRUCTION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ny\Desktop\TMJ RECONSTRUCTION\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96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hd w:val="clear" w:color="auto" w:fill="FFFFFF"/>
        </w:rPr>
        <w:lastRenderedPageBreak/>
        <w:t>Figure 5.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Graft fixed with trapezoidal plate.</w:t>
      </w: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shd w:val="clear" w:color="auto" w:fill="FFFFFF"/>
          <w:lang w:eastAsia="en-IN"/>
        </w:rPr>
        <w:drawing>
          <wp:inline distT="0" distB="0" distL="0" distR="0">
            <wp:extent cx="2801620" cy="1938655"/>
            <wp:effectExtent l="19050" t="0" r="0" b="0"/>
            <wp:docPr id="5" name="Picture 5" descr="C:\Users\sony\Desktop\TMJ RECONSTRUCTION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ny\Desktop\TMJ RECONSTRUCTION\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hd w:val="clear" w:color="auto" w:fill="FFFFFF"/>
        </w:rPr>
        <w:t>Figure 6.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Hydroxyapattite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collagen block shaped and fixed with L plate.</w:t>
      </w: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shd w:val="clear" w:color="auto" w:fill="FFFFFF"/>
          <w:lang w:eastAsia="en-IN"/>
        </w:rPr>
        <w:drawing>
          <wp:inline distT="0" distB="0" distL="0" distR="0">
            <wp:extent cx="1762760" cy="2113915"/>
            <wp:effectExtent l="19050" t="0" r="8890" b="0"/>
            <wp:docPr id="6" name="Picture 6" descr="C:\Users\sony\Desktop\TMJ RECONSTRUCTION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ny\Desktop\TMJ RECONSTRUCTION\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211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hd w:val="clear" w:color="auto" w:fill="FFFFFF"/>
        </w:rPr>
        <w:t>Figure 7.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Custom-made total joint prostheses</w:t>
      </w: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shd w:val="clear" w:color="auto" w:fill="FFFFFF"/>
          <w:lang w:eastAsia="en-IN"/>
        </w:rPr>
        <w:drawing>
          <wp:inline distT="0" distB="0" distL="0" distR="0">
            <wp:extent cx="2282190" cy="1448435"/>
            <wp:effectExtent l="19050" t="0" r="3810" b="0"/>
            <wp:docPr id="7" name="Picture 7" descr="C:\Users\sony\Desktop\TMJ RECONSTRUCTION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ny\Desktop\TMJ RECONSTRUCTION\1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Figure 8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..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Inverted L shape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osteotomy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shd w:val="clear" w:color="auto" w:fill="FFFFFF"/>
          <w:lang w:eastAsia="en-IN"/>
        </w:rPr>
        <w:drawing>
          <wp:inline distT="0" distB="0" distL="0" distR="0">
            <wp:extent cx="1741170" cy="1631315"/>
            <wp:effectExtent l="19050" t="0" r="0" b="0"/>
            <wp:docPr id="8" name="Picture 8" descr="C:\Users\sony\Desktop\TMJ RECONSTRUCTION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ny\Desktop\TMJ RECONSTRUCTION\1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63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hd w:val="clear" w:color="auto" w:fill="FFFFFF"/>
        </w:rPr>
        <w:t>Figure 9.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Distractor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fixed on both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ramus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and transport disc.</w:t>
      </w: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shd w:val="clear" w:color="auto" w:fill="FFFFFF"/>
          <w:lang w:eastAsia="en-IN"/>
        </w:rPr>
        <w:drawing>
          <wp:inline distT="0" distB="0" distL="0" distR="0">
            <wp:extent cx="2281428" cy="1987449"/>
            <wp:effectExtent l="19050" t="0" r="4572" b="0"/>
            <wp:docPr id="9" name="Picture 9" descr="C:\Users\sony\Desktop\TMJ RECONSTRUCTION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ny\Desktop\TMJ RECONSTRUCTION\1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796" cy="198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9924B6" w:rsidRDefault="009924B6" w:rsidP="009924B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hd w:val="clear" w:color="auto" w:fill="FFFFFF"/>
        </w:rPr>
        <w:lastRenderedPageBreak/>
        <w:t>Figure 10.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OPG  after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distraction. </w:t>
      </w:r>
    </w:p>
    <w:p w:rsidR="009924B6" w:rsidRDefault="009924B6" w:rsidP="009924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2801620" cy="1909445"/>
            <wp:effectExtent l="19050" t="0" r="0" b="0"/>
            <wp:docPr id="12" name="Picture 12" descr="C:\Users\sony\Desktop\TMJ RECONSTRUCTION\45986.05.ams_278_13I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ony\Desktop\TMJ RECONSTRUCTION\45986.05.ams_278_13I1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190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8B2" w:rsidRDefault="006B28B2"/>
    <w:sectPr w:rsidR="006B28B2" w:rsidSect="006B28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924B6"/>
    <w:rsid w:val="006B28B2"/>
    <w:rsid w:val="00992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4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2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4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2014-04-20T16:47:00Z</dcterms:created>
  <dcterms:modified xsi:type="dcterms:W3CDTF">2014-04-20T16:55:00Z</dcterms:modified>
</cp:coreProperties>
</file>