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bottom w:val="single" w:sz="18" w:space="0" w:color="000000"/>
        </w:tblBorders>
        <w:tblLayout w:type="fixed"/>
        <w:tblLook w:val="04A0" w:firstRow="1" w:lastRow="0" w:firstColumn="1" w:lastColumn="0" w:noHBand="0" w:noVBand="1"/>
      </w:tblPr>
      <w:tblGrid>
        <w:gridCol w:w="1242"/>
        <w:gridCol w:w="7371"/>
        <w:gridCol w:w="1242"/>
      </w:tblGrid>
      <w:tr w:rsidR="00445D71" w:rsidRPr="009379EF" w:rsidTr="00421295">
        <w:tc>
          <w:tcPr>
            <w:tcW w:w="1242" w:type="dxa"/>
            <w:vAlign w:val="center"/>
          </w:tcPr>
          <w:p w:rsidR="00053481" w:rsidRPr="006A7703" w:rsidRDefault="00D30E59" w:rsidP="00D034B7">
            <w:pPr>
              <w:jc w:val="center"/>
              <w:rPr>
                <w:b/>
                <w:bCs/>
                <w:sz w:val="20"/>
                <w:szCs w:val="20"/>
              </w:rPr>
            </w:pPr>
            <w:r>
              <w:rPr>
                <w:b/>
                <w:bCs/>
                <w:noProof/>
                <w:sz w:val="20"/>
                <w:szCs w:val="20"/>
                <w:lang w:eastAsia="en-US"/>
              </w:rPr>
              <w:drawing>
                <wp:inline distT="0" distB="0" distL="0" distR="0">
                  <wp:extent cx="648335" cy="880110"/>
                  <wp:effectExtent l="0" t="0" r="0" b="0"/>
                  <wp:docPr id="1" name="Picture 1" descr="logo with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let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880110"/>
                          </a:xfrm>
                          <a:prstGeom prst="rect">
                            <a:avLst/>
                          </a:prstGeom>
                          <a:noFill/>
                          <a:ln>
                            <a:noFill/>
                          </a:ln>
                        </pic:spPr>
                      </pic:pic>
                    </a:graphicData>
                  </a:graphic>
                </wp:inline>
              </w:drawing>
            </w:r>
          </w:p>
        </w:tc>
        <w:tc>
          <w:tcPr>
            <w:tcW w:w="7371" w:type="dxa"/>
            <w:shd w:val="clear" w:color="auto" w:fill="F2F2F2"/>
          </w:tcPr>
          <w:p w:rsidR="00445D71" w:rsidRPr="009379EF" w:rsidRDefault="00E7350E" w:rsidP="00595676">
            <w:pPr>
              <w:jc w:val="center"/>
              <w:rPr>
                <w:sz w:val="20"/>
                <w:szCs w:val="20"/>
              </w:rPr>
            </w:pPr>
            <w:r w:rsidRPr="00E7350E">
              <w:rPr>
                <w:b/>
                <w:bCs/>
                <w:i/>
                <w:iCs/>
                <w:sz w:val="16"/>
                <w:szCs w:val="16"/>
              </w:rPr>
              <w:t>International Journal of Medicine</w:t>
            </w:r>
            <w:r w:rsidR="00445D71" w:rsidRPr="009379EF">
              <w:rPr>
                <w:i/>
                <w:iCs/>
                <w:sz w:val="16"/>
                <w:szCs w:val="16"/>
              </w:rPr>
              <w:t xml:space="preserve">, </w:t>
            </w:r>
            <w:r w:rsidR="00EB6F8D">
              <w:rPr>
                <w:i/>
                <w:iCs/>
                <w:sz w:val="16"/>
                <w:szCs w:val="16"/>
              </w:rPr>
              <w:t>5</w:t>
            </w:r>
            <w:r w:rsidR="00445D71" w:rsidRPr="009379EF">
              <w:rPr>
                <w:i/>
                <w:iCs/>
                <w:sz w:val="16"/>
                <w:szCs w:val="16"/>
              </w:rPr>
              <w:t xml:space="preserve"> (x) (201</w:t>
            </w:r>
            <w:r w:rsidR="00DD4CF5">
              <w:rPr>
                <w:i/>
                <w:iCs/>
                <w:sz w:val="16"/>
                <w:szCs w:val="16"/>
              </w:rPr>
              <w:t>7</w:t>
            </w:r>
            <w:r w:rsidR="00445D71" w:rsidRPr="009379EF">
              <w:rPr>
                <w:i/>
                <w:iCs/>
                <w:sz w:val="16"/>
                <w:szCs w:val="16"/>
              </w:rPr>
              <w:t>) xxx-xxx</w:t>
            </w:r>
          </w:p>
          <w:p w:rsidR="00445D71" w:rsidRPr="00386DB1" w:rsidRDefault="00445D71" w:rsidP="00D034B7">
            <w:pPr>
              <w:jc w:val="center"/>
              <w:rPr>
                <w:sz w:val="16"/>
                <w:szCs w:val="16"/>
              </w:rPr>
            </w:pPr>
          </w:p>
          <w:p w:rsidR="00445D71" w:rsidRPr="00E7350E" w:rsidRDefault="00E7350E" w:rsidP="00E7350E">
            <w:pPr>
              <w:jc w:val="center"/>
              <w:rPr>
                <w:b/>
                <w:bCs/>
                <w:sz w:val="28"/>
                <w:szCs w:val="28"/>
              </w:rPr>
            </w:pPr>
            <w:r w:rsidRPr="00E7350E">
              <w:rPr>
                <w:b/>
                <w:bCs/>
                <w:sz w:val="28"/>
                <w:szCs w:val="28"/>
              </w:rPr>
              <w:t>International Journal of Medicine</w:t>
            </w:r>
          </w:p>
          <w:p w:rsidR="00445D71" w:rsidRPr="00386DB1" w:rsidRDefault="00445D71" w:rsidP="00D034B7">
            <w:pPr>
              <w:jc w:val="center"/>
              <w:rPr>
                <w:sz w:val="16"/>
                <w:szCs w:val="16"/>
              </w:rPr>
            </w:pPr>
          </w:p>
          <w:p w:rsidR="00445D71" w:rsidRDefault="005806AA" w:rsidP="00E7350E">
            <w:pPr>
              <w:jc w:val="center"/>
              <w:rPr>
                <w:i/>
                <w:iCs/>
                <w:sz w:val="16"/>
                <w:szCs w:val="16"/>
              </w:rPr>
            </w:pPr>
            <w:r>
              <w:rPr>
                <w:i/>
                <w:iCs/>
                <w:sz w:val="16"/>
                <w:szCs w:val="16"/>
              </w:rPr>
              <w:t>Website</w:t>
            </w:r>
            <w:r w:rsidR="00445D71" w:rsidRPr="009379EF">
              <w:rPr>
                <w:i/>
                <w:iCs/>
                <w:sz w:val="16"/>
                <w:szCs w:val="16"/>
              </w:rPr>
              <w:t xml:space="preserve">: </w:t>
            </w:r>
            <w:hyperlink r:id="rId10" w:history="1">
              <w:r w:rsidR="00E7350E" w:rsidRPr="00E7350E">
                <w:rPr>
                  <w:rStyle w:val="Hyperlink"/>
                  <w:i/>
                  <w:iCs/>
                  <w:color w:val="auto"/>
                  <w:sz w:val="16"/>
                  <w:szCs w:val="16"/>
                  <w:u w:val="none"/>
                </w:rPr>
                <w:t>www.sciencepubco.com/index.php/IJM</w:t>
              </w:r>
            </w:hyperlink>
          </w:p>
          <w:p w:rsidR="00445D71" w:rsidRDefault="00E629C1" w:rsidP="00D034B7">
            <w:pPr>
              <w:jc w:val="center"/>
              <w:rPr>
                <w:sz w:val="20"/>
                <w:szCs w:val="20"/>
              </w:rPr>
            </w:pPr>
            <w:proofErr w:type="spellStart"/>
            <w:r w:rsidRPr="00053481">
              <w:rPr>
                <w:i/>
                <w:iCs/>
                <w:sz w:val="16"/>
                <w:szCs w:val="16"/>
              </w:rPr>
              <w:t>doi</w:t>
            </w:r>
            <w:proofErr w:type="spellEnd"/>
            <w:r w:rsidRPr="00053481">
              <w:rPr>
                <w:i/>
                <w:iCs/>
                <w:sz w:val="16"/>
                <w:szCs w:val="16"/>
              </w:rPr>
              <w:t>:</w:t>
            </w:r>
            <w:r>
              <w:rPr>
                <w:sz w:val="20"/>
                <w:szCs w:val="20"/>
              </w:rPr>
              <w:t xml:space="preserve"> </w:t>
            </w:r>
          </w:p>
          <w:p w:rsidR="00EB0ED4" w:rsidRPr="009379EF" w:rsidRDefault="00EB0ED4" w:rsidP="00595676">
            <w:pPr>
              <w:pStyle w:val="IJOPCMFigure"/>
              <w:autoSpaceDE w:val="0"/>
              <w:autoSpaceDN w:val="0"/>
              <w:adjustRightInd w:val="0"/>
              <w:rPr>
                <w:sz w:val="20"/>
                <w:szCs w:val="20"/>
              </w:rPr>
            </w:pPr>
            <w:r w:rsidRPr="00AF07CE">
              <w:rPr>
                <w:b/>
                <w:bCs/>
                <w:i/>
                <w:iCs/>
                <w:sz w:val="16"/>
                <w:szCs w:val="16"/>
              </w:rPr>
              <w:t>Research paper, Short communication, Review, Technical paper</w:t>
            </w:r>
          </w:p>
        </w:tc>
        <w:tc>
          <w:tcPr>
            <w:tcW w:w="1242" w:type="dxa"/>
            <w:vAlign w:val="center"/>
          </w:tcPr>
          <w:p w:rsidR="00445D71" w:rsidRPr="009379EF" w:rsidRDefault="00D30E59" w:rsidP="00D034B7">
            <w:pPr>
              <w:jc w:val="center"/>
              <w:rPr>
                <w:sz w:val="20"/>
                <w:szCs w:val="20"/>
              </w:rPr>
            </w:pPr>
            <w:r>
              <w:rPr>
                <w:noProof/>
                <w:sz w:val="20"/>
                <w:szCs w:val="20"/>
                <w:lang w:eastAsia="en-US"/>
              </w:rPr>
              <w:drawing>
                <wp:inline distT="0" distB="0" distL="0" distR="0">
                  <wp:extent cx="682625" cy="894080"/>
                  <wp:effectExtent l="0" t="0" r="3175" b="1270"/>
                  <wp:docPr id="2" name="Picture 2" descr="I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2625" cy="894080"/>
                          </a:xfrm>
                          <a:prstGeom prst="rect">
                            <a:avLst/>
                          </a:prstGeom>
                          <a:noFill/>
                          <a:ln>
                            <a:noFill/>
                          </a:ln>
                        </pic:spPr>
                      </pic:pic>
                    </a:graphicData>
                  </a:graphic>
                </wp:inline>
              </w:drawing>
            </w:r>
          </w:p>
        </w:tc>
      </w:tr>
    </w:tbl>
    <w:p w:rsidR="00DB6DB4" w:rsidRPr="008367DB" w:rsidRDefault="00DB6DB4" w:rsidP="00BB774A">
      <w:pPr>
        <w:jc w:val="center"/>
        <w:rPr>
          <w:sz w:val="20"/>
          <w:szCs w:val="20"/>
        </w:rPr>
      </w:pPr>
    </w:p>
    <w:p w:rsidR="00234955" w:rsidRPr="008367DB" w:rsidRDefault="00234955" w:rsidP="00BB774A">
      <w:pPr>
        <w:jc w:val="center"/>
        <w:rPr>
          <w:sz w:val="20"/>
          <w:szCs w:val="20"/>
        </w:rPr>
      </w:pPr>
    </w:p>
    <w:p w:rsidR="00DB6DB4" w:rsidRPr="008367DB" w:rsidRDefault="00DB6DB4" w:rsidP="00BB774A">
      <w:pPr>
        <w:jc w:val="center"/>
        <w:rPr>
          <w:sz w:val="20"/>
          <w:szCs w:val="20"/>
        </w:rPr>
      </w:pPr>
    </w:p>
    <w:tbl>
      <w:tblPr>
        <w:tblW w:w="0" w:type="auto"/>
        <w:jc w:val="center"/>
        <w:tblLook w:val="04A0" w:firstRow="1" w:lastRow="0" w:firstColumn="1" w:lastColumn="0" w:noHBand="0" w:noVBand="1"/>
      </w:tblPr>
      <w:tblGrid>
        <w:gridCol w:w="9011"/>
      </w:tblGrid>
      <w:tr w:rsidR="003E57A4" w:rsidRPr="008367DB">
        <w:trPr>
          <w:jc w:val="center"/>
        </w:trPr>
        <w:tc>
          <w:tcPr>
            <w:tcW w:w="0" w:type="auto"/>
          </w:tcPr>
          <w:p w:rsidR="00DC428A" w:rsidRPr="00DC428A" w:rsidRDefault="00DC428A" w:rsidP="00DC428A">
            <w:pPr>
              <w:pStyle w:val="IJOPCMTitle"/>
              <w:spacing w:after="0" w:line="240" w:lineRule="auto"/>
              <w:rPr>
                <w:sz w:val="36"/>
                <w:szCs w:val="36"/>
                <w:lang w:eastAsia="en-US"/>
              </w:rPr>
            </w:pPr>
            <w:r w:rsidRPr="00DC428A">
              <w:rPr>
                <w:sz w:val="36"/>
                <w:szCs w:val="36"/>
                <w:lang w:eastAsia="en-US"/>
              </w:rPr>
              <w:t xml:space="preserve">Determinants of modern contraceptive preference among </w:t>
            </w:r>
          </w:p>
          <w:p w:rsidR="00DC428A" w:rsidRPr="00DC428A" w:rsidRDefault="00DC428A" w:rsidP="00DC428A">
            <w:pPr>
              <w:pStyle w:val="IJOPCMTitle"/>
              <w:spacing w:after="0" w:line="240" w:lineRule="auto"/>
              <w:rPr>
                <w:sz w:val="36"/>
                <w:szCs w:val="36"/>
                <w:lang w:eastAsia="en-US"/>
              </w:rPr>
            </w:pPr>
            <w:r w:rsidRPr="00DC428A">
              <w:rPr>
                <w:sz w:val="36"/>
                <w:szCs w:val="36"/>
                <w:lang w:eastAsia="en-US"/>
              </w:rPr>
              <w:t xml:space="preserve">mothers (15-49 years) in central zone, Tigray region, </w:t>
            </w:r>
          </w:p>
          <w:p w:rsidR="003E57A4" w:rsidRPr="00445D71" w:rsidRDefault="00DC428A" w:rsidP="00DC428A">
            <w:pPr>
              <w:pStyle w:val="IJOPCMTitle"/>
              <w:spacing w:after="0" w:line="240" w:lineRule="auto"/>
              <w:rPr>
                <w:sz w:val="36"/>
                <w:szCs w:val="36"/>
                <w:lang w:eastAsia="en-US"/>
              </w:rPr>
            </w:pPr>
            <w:r w:rsidRPr="00DC428A">
              <w:rPr>
                <w:sz w:val="36"/>
                <w:szCs w:val="36"/>
                <w:lang w:eastAsia="en-US"/>
              </w:rPr>
              <w:t>Ethiopia; qualitative study finding</w:t>
            </w:r>
          </w:p>
        </w:tc>
      </w:tr>
      <w:tr w:rsidR="003E57A4" w:rsidRPr="008367DB">
        <w:trPr>
          <w:jc w:val="center"/>
        </w:trPr>
        <w:tc>
          <w:tcPr>
            <w:tcW w:w="0" w:type="auto"/>
          </w:tcPr>
          <w:p w:rsidR="003E57A4" w:rsidRPr="008367DB" w:rsidRDefault="003E57A4" w:rsidP="00BB774A">
            <w:pPr>
              <w:autoSpaceDE w:val="0"/>
              <w:autoSpaceDN w:val="0"/>
              <w:adjustRightInd w:val="0"/>
              <w:jc w:val="center"/>
              <w:rPr>
                <w:sz w:val="20"/>
                <w:szCs w:val="20"/>
                <w:lang w:eastAsia="en-US"/>
              </w:rPr>
            </w:pPr>
          </w:p>
        </w:tc>
      </w:tr>
      <w:tr w:rsidR="003E57A4" w:rsidRPr="008367DB">
        <w:trPr>
          <w:jc w:val="center"/>
        </w:trPr>
        <w:tc>
          <w:tcPr>
            <w:tcW w:w="0" w:type="auto"/>
          </w:tcPr>
          <w:p w:rsidR="003E57A4" w:rsidRPr="008367DB" w:rsidRDefault="00CB6FEE" w:rsidP="00BB774A">
            <w:pPr>
              <w:autoSpaceDE w:val="0"/>
              <w:autoSpaceDN w:val="0"/>
              <w:adjustRightInd w:val="0"/>
              <w:jc w:val="center"/>
              <w:rPr>
                <w:b/>
                <w:bCs/>
                <w:sz w:val="20"/>
                <w:szCs w:val="20"/>
                <w:lang w:eastAsia="en-US"/>
              </w:rPr>
            </w:pPr>
            <w:r w:rsidRPr="00DC428A">
              <w:rPr>
                <w:b/>
                <w:bCs/>
                <w:sz w:val="20"/>
                <w:szCs w:val="20"/>
                <w:lang w:eastAsia="en-US"/>
              </w:rPr>
              <w:t xml:space="preserve">Merhawi Gebremedhin </w:t>
            </w:r>
            <w:r w:rsidRPr="00C03C60">
              <w:rPr>
                <w:b/>
                <w:bCs/>
                <w:sz w:val="20"/>
                <w:szCs w:val="20"/>
                <w:vertAlign w:val="superscript"/>
                <w:lang w:eastAsia="en-US"/>
              </w:rPr>
              <w:t>1</w:t>
            </w:r>
            <w:r>
              <w:rPr>
                <w:b/>
                <w:bCs/>
                <w:sz w:val="20"/>
                <w:szCs w:val="20"/>
                <w:vertAlign w:val="superscript"/>
                <w:lang w:eastAsia="en-US"/>
              </w:rPr>
              <w:t xml:space="preserve"> </w:t>
            </w:r>
            <w:r w:rsidRPr="008367DB">
              <w:rPr>
                <w:b/>
                <w:bCs/>
                <w:sz w:val="20"/>
                <w:szCs w:val="20"/>
                <w:lang w:eastAsia="en-US"/>
              </w:rPr>
              <w:t xml:space="preserve">*, </w:t>
            </w:r>
            <w:proofErr w:type="spellStart"/>
            <w:r w:rsidRPr="00DC428A">
              <w:rPr>
                <w:b/>
                <w:bCs/>
                <w:sz w:val="20"/>
                <w:szCs w:val="20"/>
                <w:lang w:eastAsia="en-US"/>
              </w:rPr>
              <w:t>Ayele</w:t>
            </w:r>
            <w:proofErr w:type="spellEnd"/>
            <w:r w:rsidR="00C506D4">
              <w:rPr>
                <w:b/>
                <w:bCs/>
                <w:sz w:val="20"/>
                <w:szCs w:val="20"/>
                <w:lang w:eastAsia="en-US"/>
              </w:rPr>
              <w:t xml:space="preserve"> </w:t>
            </w:r>
            <w:proofErr w:type="spellStart"/>
            <w:r w:rsidRPr="00DC428A">
              <w:rPr>
                <w:b/>
                <w:bCs/>
                <w:sz w:val="20"/>
                <w:szCs w:val="20"/>
                <w:lang w:eastAsia="en-US"/>
              </w:rPr>
              <w:t>Belachew</w:t>
            </w:r>
            <w:proofErr w:type="spellEnd"/>
            <w:r w:rsidRPr="00DC428A">
              <w:rPr>
                <w:b/>
                <w:bCs/>
                <w:sz w:val="20"/>
                <w:szCs w:val="20"/>
                <w:lang w:eastAsia="en-US"/>
              </w:rPr>
              <w:t xml:space="preserve"> </w:t>
            </w:r>
            <w:r w:rsidRPr="00C03C60">
              <w:rPr>
                <w:b/>
                <w:bCs/>
                <w:sz w:val="20"/>
                <w:szCs w:val="20"/>
                <w:vertAlign w:val="superscript"/>
                <w:lang w:eastAsia="en-US"/>
              </w:rPr>
              <w:t>2</w:t>
            </w:r>
            <w:r w:rsidRPr="008367DB">
              <w:rPr>
                <w:b/>
                <w:bCs/>
                <w:sz w:val="20"/>
                <w:szCs w:val="20"/>
                <w:lang w:eastAsia="en-US"/>
              </w:rPr>
              <w:t xml:space="preserve">, </w:t>
            </w:r>
            <w:proofErr w:type="spellStart"/>
            <w:r w:rsidRPr="00CB6FEE">
              <w:rPr>
                <w:b/>
                <w:bCs/>
                <w:sz w:val="20"/>
                <w:szCs w:val="20"/>
                <w:lang w:eastAsia="en-US"/>
              </w:rPr>
              <w:t>Demeke</w:t>
            </w:r>
            <w:proofErr w:type="spellEnd"/>
            <w:r w:rsidR="00C506D4">
              <w:rPr>
                <w:b/>
                <w:bCs/>
                <w:sz w:val="20"/>
                <w:szCs w:val="20"/>
                <w:lang w:eastAsia="en-US"/>
              </w:rPr>
              <w:t xml:space="preserve"> </w:t>
            </w:r>
            <w:r w:rsidRPr="00CB6FEE">
              <w:rPr>
                <w:b/>
                <w:bCs/>
                <w:sz w:val="20"/>
                <w:szCs w:val="20"/>
                <w:lang w:eastAsia="en-US"/>
              </w:rPr>
              <w:t xml:space="preserve">Desta </w:t>
            </w:r>
            <w:r w:rsidRPr="00C03C60">
              <w:rPr>
                <w:b/>
                <w:bCs/>
                <w:sz w:val="20"/>
                <w:szCs w:val="20"/>
                <w:vertAlign w:val="superscript"/>
                <w:lang w:eastAsia="en-US"/>
              </w:rPr>
              <w:t>3</w:t>
            </w:r>
          </w:p>
        </w:tc>
      </w:tr>
      <w:tr w:rsidR="003E57A4" w:rsidRPr="008367DB">
        <w:trPr>
          <w:jc w:val="center"/>
        </w:trPr>
        <w:tc>
          <w:tcPr>
            <w:tcW w:w="0" w:type="auto"/>
          </w:tcPr>
          <w:p w:rsidR="003E57A4" w:rsidRPr="008367DB" w:rsidRDefault="003E57A4" w:rsidP="00BB774A">
            <w:pPr>
              <w:autoSpaceDE w:val="0"/>
              <w:autoSpaceDN w:val="0"/>
              <w:adjustRightInd w:val="0"/>
              <w:jc w:val="center"/>
              <w:rPr>
                <w:sz w:val="20"/>
                <w:szCs w:val="20"/>
                <w:lang w:eastAsia="en-US"/>
              </w:rPr>
            </w:pPr>
          </w:p>
        </w:tc>
      </w:tr>
      <w:tr w:rsidR="001D45D9" w:rsidRPr="008367DB" w:rsidTr="00E02E77">
        <w:trPr>
          <w:trHeight w:val="301"/>
          <w:jc w:val="center"/>
        </w:trPr>
        <w:tc>
          <w:tcPr>
            <w:tcW w:w="0" w:type="auto"/>
          </w:tcPr>
          <w:p w:rsidR="00EB0ED4" w:rsidRDefault="00EB0ED4" w:rsidP="00EB0ED4">
            <w:pPr>
              <w:autoSpaceDE w:val="0"/>
              <w:autoSpaceDN w:val="0"/>
              <w:adjustRightInd w:val="0"/>
              <w:jc w:val="center"/>
              <w:rPr>
                <w:i/>
                <w:iCs/>
                <w:sz w:val="18"/>
                <w:szCs w:val="18"/>
                <w:lang w:eastAsia="en-US"/>
              </w:rPr>
            </w:pPr>
            <w:r w:rsidRPr="00C03C60">
              <w:rPr>
                <w:i/>
                <w:iCs/>
                <w:sz w:val="18"/>
                <w:szCs w:val="18"/>
                <w:vertAlign w:val="superscript"/>
                <w:lang w:eastAsia="en-US"/>
              </w:rPr>
              <w:t>1</w:t>
            </w:r>
            <w:r w:rsidR="00CB6FEE">
              <w:t xml:space="preserve"> </w:t>
            </w:r>
            <w:proofErr w:type="spellStart"/>
            <w:r w:rsidR="00CB6FEE" w:rsidRPr="00CB6FEE">
              <w:rPr>
                <w:i/>
                <w:iCs/>
                <w:sz w:val="18"/>
                <w:szCs w:val="18"/>
                <w:lang w:eastAsia="en-US"/>
              </w:rPr>
              <w:t>Haramaya</w:t>
            </w:r>
            <w:proofErr w:type="spellEnd"/>
            <w:r w:rsidR="00CB6FEE" w:rsidRPr="00CB6FEE">
              <w:rPr>
                <w:i/>
                <w:iCs/>
                <w:sz w:val="18"/>
                <w:szCs w:val="18"/>
                <w:lang w:eastAsia="en-US"/>
              </w:rPr>
              <w:t xml:space="preserve"> university, School of public health, </w:t>
            </w:r>
            <w:proofErr w:type="spellStart"/>
            <w:r w:rsidR="00CB6FEE" w:rsidRPr="00CB6FEE">
              <w:rPr>
                <w:i/>
                <w:iCs/>
                <w:sz w:val="18"/>
                <w:szCs w:val="18"/>
                <w:lang w:eastAsia="en-US"/>
              </w:rPr>
              <w:t>Harar</w:t>
            </w:r>
            <w:proofErr w:type="spellEnd"/>
            <w:r w:rsidR="00CB6FEE" w:rsidRPr="00CB6FEE">
              <w:rPr>
                <w:i/>
                <w:iCs/>
                <w:sz w:val="18"/>
                <w:szCs w:val="18"/>
                <w:lang w:eastAsia="en-US"/>
              </w:rPr>
              <w:t>, Ethiopia</w:t>
            </w:r>
          </w:p>
          <w:p w:rsidR="00CB6FEE" w:rsidRDefault="00EB0ED4" w:rsidP="00595676">
            <w:pPr>
              <w:autoSpaceDE w:val="0"/>
              <w:autoSpaceDN w:val="0"/>
              <w:adjustRightInd w:val="0"/>
              <w:jc w:val="center"/>
              <w:rPr>
                <w:i/>
                <w:iCs/>
                <w:sz w:val="18"/>
                <w:szCs w:val="18"/>
                <w:lang w:eastAsia="en-US"/>
              </w:rPr>
            </w:pPr>
            <w:r w:rsidRPr="00C03C60">
              <w:rPr>
                <w:i/>
                <w:iCs/>
                <w:sz w:val="18"/>
                <w:szCs w:val="18"/>
                <w:vertAlign w:val="superscript"/>
                <w:lang w:eastAsia="en-US"/>
              </w:rPr>
              <w:t>2</w:t>
            </w:r>
            <w:r w:rsidR="00CB6FEE">
              <w:t xml:space="preserve"> </w:t>
            </w:r>
            <w:r w:rsidR="00CB6FEE" w:rsidRPr="00CB6FEE">
              <w:rPr>
                <w:i/>
                <w:iCs/>
                <w:sz w:val="18"/>
                <w:szCs w:val="18"/>
                <w:lang w:eastAsia="en-US"/>
              </w:rPr>
              <w:t>Addis Ababa University, department of epidemiology and biost</w:t>
            </w:r>
            <w:r w:rsidR="00CB6FEE">
              <w:rPr>
                <w:i/>
                <w:iCs/>
                <w:sz w:val="18"/>
                <w:szCs w:val="18"/>
                <w:lang w:eastAsia="en-US"/>
              </w:rPr>
              <w:t>atistics, Addis Ababa, Ethiopia</w:t>
            </w:r>
          </w:p>
          <w:p w:rsidR="00CB6FEE" w:rsidRDefault="00EB0ED4" w:rsidP="00EB0ED4">
            <w:pPr>
              <w:autoSpaceDE w:val="0"/>
              <w:autoSpaceDN w:val="0"/>
              <w:adjustRightInd w:val="0"/>
              <w:jc w:val="center"/>
              <w:rPr>
                <w:i/>
                <w:iCs/>
                <w:sz w:val="18"/>
                <w:szCs w:val="18"/>
                <w:lang w:eastAsia="en-US"/>
              </w:rPr>
            </w:pPr>
            <w:r w:rsidRPr="00734376">
              <w:rPr>
                <w:i/>
                <w:iCs/>
                <w:sz w:val="18"/>
                <w:szCs w:val="18"/>
                <w:vertAlign w:val="superscript"/>
                <w:lang w:eastAsia="en-US"/>
              </w:rPr>
              <w:t>3</w:t>
            </w:r>
            <w:r w:rsidR="00CB6FEE">
              <w:t xml:space="preserve"> </w:t>
            </w:r>
            <w:r w:rsidR="00CB6FEE" w:rsidRPr="00CB6FEE">
              <w:rPr>
                <w:i/>
                <w:iCs/>
                <w:sz w:val="18"/>
                <w:szCs w:val="18"/>
                <w:lang w:eastAsia="en-US"/>
              </w:rPr>
              <w:t>IPAS Ethiopia countr</w:t>
            </w:r>
            <w:r w:rsidR="00CB6FEE">
              <w:rPr>
                <w:i/>
                <w:iCs/>
                <w:sz w:val="18"/>
                <w:szCs w:val="18"/>
                <w:lang w:eastAsia="en-US"/>
              </w:rPr>
              <w:t>y office, Addis Ababa, Ethiopia</w:t>
            </w:r>
          </w:p>
          <w:p w:rsidR="001D45D9" w:rsidRPr="008367DB" w:rsidRDefault="00EB0ED4" w:rsidP="00EB0ED4">
            <w:pPr>
              <w:autoSpaceDE w:val="0"/>
              <w:autoSpaceDN w:val="0"/>
              <w:adjustRightInd w:val="0"/>
              <w:jc w:val="center"/>
              <w:rPr>
                <w:i/>
                <w:iCs/>
                <w:sz w:val="18"/>
                <w:szCs w:val="18"/>
                <w:lang w:eastAsia="en-US"/>
              </w:rPr>
            </w:pPr>
            <w:r w:rsidRPr="008367DB">
              <w:rPr>
                <w:i/>
                <w:iCs/>
                <w:sz w:val="18"/>
                <w:szCs w:val="18"/>
                <w:lang w:eastAsia="en-US"/>
              </w:rPr>
              <w:t>*Corresponding author E-mail:</w:t>
            </w:r>
            <w:r w:rsidR="00CB6FEE">
              <w:t xml:space="preserve"> </w:t>
            </w:r>
            <w:r w:rsidR="00CB6FEE" w:rsidRPr="00CB6FEE">
              <w:rPr>
                <w:i/>
                <w:iCs/>
                <w:sz w:val="18"/>
                <w:szCs w:val="18"/>
                <w:lang w:eastAsia="en-US"/>
              </w:rPr>
              <w:t>meriget12@gmail.com</w:t>
            </w:r>
          </w:p>
        </w:tc>
      </w:tr>
    </w:tbl>
    <w:p w:rsidR="002D4F65" w:rsidRDefault="002D4F65" w:rsidP="00BB774A">
      <w:pPr>
        <w:pStyle w:val="Heading4"/>
        <w:jc w:val="left"/>
        <w:rPr>
          <w:sz w:val="20"/>
          <w:szCs w:val="20"/>
        </w:rPr>
      </w:pPr>
    </w:p>
    <w:p w:rsidR="002D4F65" w:rsidRPr="008367DB" w:rsidRDefault="002D4F65" w:rsidP="00BB774A">
      <w:pPr>
        <w:pStyle w:val="Heading4"/>
        <w:jc w:val="left"/>
        <w:rPr>
          <w:sz w:val="20"/>
          <w:szCs w:val="20"/>
        </w:rPr>
      </w:pPr>
    </w:p>
    <w:p w:rsidR="009F5FF4" w:rsidRPr="00EF76DD" w:rsidRDefault="00930743" w:rsidP="00BB774A">
      <w:pPr>
        <w:pStyle w:val="Heading4"/>
        <w:pBdr>
          <w:top w:val="single" w:sz="4" w:space="1" w:color="auto"/>
        </w:pBdr>
        <w:jc w:val="left"/>
        <w:rPr>
          <w:sz w:val="20"/>
          <w:szCs w:val="20"/>
        </w:rPr>
      </w:pPr>
      <w:r w:rsidRPr="00EF76DD">
        <w:rPr>
          <w:sz w:val="20"/>
          <w:szCs w:val="20"/>
        </w:rPr>
        <w:t>Abstract</w:t>
      </w:r>
    </w:p>
    <w:p w:rsidR="00B56A35" w:rsidRPr="00C03C60" w:rsidRDefault="00B56A35" w:rsidP="00BB774A">
      <w:pPr>
        <w:jc w:val="both"/>
        <w:rPr>
          <w:sz w:val="18"/>
          <w:szCs w:val="18"/>
        </w:rPr>
      </w:pPr>
    </w:p>
    <w:p w:rsidR="00E02E77" w:rsidRPr="00752C50" w:rsidRDefault="00E02E77" w:rsidP="00E02E77">
      <w:pPr>
        <w:jc w:val="both"/>
        <w:rPr>
          <w:sz w:val="18"/>
          <w:szCs w:val="18"/>
        </w:rPr>
      </w:pPr>
      <w:r w:rsidRPr="00752C50">
        <w:rPr>
          <w:sz w:val="18"/>
          <w:szCs w:val="18"/>
        </w:rPr>
        <w:t xml:space="preserve">Contraceptive method choice is a fundamental indicator of quality of care in a family planning program. Contraceptive choice is one component of quality in family planning and offering minimum of three modern methods of contraceptives is </w:t>
      </w:r>
      <w:r>
        <w:rPr>
          <w:sz w:val="18"/>
          <w:szCs w:val="18"/>
        </w:rPr>
        <w:t xml:space="preserve">a critical </w:t>
      </w:r>
      <w:r w:rsidRPr="00752C50">
        <w:rPr>
          <w:sz w:val="18"/>
          <w:szCs w:val="18"/>
        </w:rPr>
        <w:t xml:space="preserve">indicator. One-third of developing countries have </w:t>
      </w:r>
      <w:r>
        <w:rPr>
          <w:sz w:val="18"/>
          <w:szCs w:val="18"/>
        </w:rPr>
        <w:t xml:space="preserve">many skewed method mixes, </w:t>
      </w:r>
      <w:r w:rsidRPr="00752C50">
        <w:rPr>
          <w:sz w:val="18"/>
          <w:szCs w:val="18"/>
        </w:rPr>
        <w:t>which is a risky for discontinuation, contraceptive dissatisfaction and unintended pregnancy. In Ethiopia, the prevalence of contraceptive is highly skewed, 76% for injectable. Therefore, the purpose of qual</w:t>
      </w:r>
      <w:r w:rsidRPr="00752C50">
        <w:rPr>
          <w:sz w:val="18"/>
          <w:szCs w:val="18"/>
        </w:rPr>
        <w:t>i</w:t>
      </w:r>
      <w:r w:rsidRPr="00752C50">
        <w:rPr>
          <w:sz w:val="18"/>
          <w:szCs w:val="18"/>
        </w:rPr>
        <w:t>tative study was to assess determinants of modern contraceptive preference among reproductive age (15-49 years) in Central Zone of Tigray.</w:t>
      </w:r>
    </w:p>
    <w:p w:rsidR="00E02E77" w:rsidRPr="00752C50" w:rsidRDefault="00E02E77" w:rsidP="00E02E77">
      <w:pPr>
        <w:jc w:val="both"/>
        <w:rPr>
          <w:sz w:val="18"/>
          <w:szCs w:val="18"/>
        </w:rPr>
      </w:pPr>
      <w:r w:rsidRPr="00752C50">
        <w:rPr>
          <w:b/>
          <w:bCs/>
          <w:sz w:val="18"/>
          <w:szCs w:val="18"/>
        </w:rPr>
        <w:t>Methodology:</w:t>
      </w:r>
      <w:r w:rsidRPr="00752C50">
        <w:rPr>
          <w:sz w:val="18"/>
          <w:szCs w:val="18"/>
        </w:rPr>
        <w:t xml:space="preserve"> the study was conducted in </w:t>
      </w:r>
      <w:r>
        <w:rPr>
          <w:sz w:val="18"/>
          <w:szCs w:val="18"/>
        </w:rPr>
        <w:t xml:space="preserve">the central </w:t>
      </w:r>
      <w:r w:rsidRPr="00752C50">
        <w:rPr>
          <w:sz w:val="18"/>
          <w:szCs w:val="18"/>
        </w:rPr>
        <w:t xml:space="preserve">zone of Tigray and </w:t>
      </w:r>
      <w:r>
        <w:rPr>
          <w:sz w:val="18"/>
          <w:szCs w:val="18"/>
        </w:rPr>
        <w:t>community,</w:t>
      </w:r>
      <w:r w:rsidRPr="00752C50">
        <w:rPr>
          <w:sz w:val="18"/>
          <w:szCs w:val="18"/>
        </w:rPr>
        <w:t xml:space="preserve"> and facility based qualitative </w:t>
      </w:r>
      <w:r>
        <w:rPr>
          <w:sz w:val="18"/>
          <w:szCs w:val="18"/>
        </w:rPr>
        <w:t xml:space="preserve">cross-sectional study </w:t>
      </w:r>
      <w:r w:rsidRPr="00752C50">
        <w:rPr>
          <w:sz w:val="18"/>
          <w:szCs w:val="18"/>
        </w:rPr>
        <w:t xml:space="preserve">was applied. Six focus group discussion entails of reproductive age mothers and 15 In-depth Interview with health workers constitutes the sample. Data was first transcribed and then translated </w:t>
      </w:r>
      <w:r>
        <w:rPr>
          <w:sz w:val="18"/>
          <w:szCs w:val="18"/>
        </w:rPr>
        <w:t>into</w:t>
      </w:r>
      <w:r w:rsidR="00C506D4">
        <w:rPr>
          <w:sz w:val="18"/>
          <w:szCs w:val="18"/>
        </w:rPr>
        <w:t xml:space="preserve"> </w:t>
      </w:r>
      <w:r w:rsidRPr="00752C50">
        <w:rPr>
          <w:sz w:val="18"/>
          <w:szCs w:val="18"/>
        </w:rPr>
        <w:t>English language. Open code software was applied to analyze data and data was coded segment by segment then categorized using thematic analysis to give meaning.</w:t>
      </w:r>
    </w:p>
    <w:p w:rsidR="00E02E77" w:rsidRPr="00752C50" w:rsidRDefault="00E02E77" w:rsidP="00E02E77">
      <w:pPr>
        <w:jc w:val="both"/>
        <w:rPr>
          <w:sz w:val="18"/>
          <w:szCs w:val="18"/>
        </w:rPr>
      </w:pPr>
      <w:r w:rsidRPr="00752C50">
        <w:rPr>
          <w:b/>
          <w:bCs/>
          <w:sz w:val="18"/>
          <w:szCs w:val="18"/>
        </w:rPr>
        <w:t>Result:</w:t>
      </w:r>
      <w:r w:rsidRPr="00752C50">
        <w:rPr>
          <w:sz w:val="18"/>
          <w:szCs w:val="18"/>
        </w:rPr>
        <w:t xml:space="preserve"> community’s awareness and acceptance to use modern </w:t>
      </w:r>
      <w:r>
        <w:rPr>
          <w:sz w:val="18"/>
          <w:szCs w:val="18"/>
        </w:rPr>
        <w:t>contraceptives</w:t>
      </w:r>
      <w:r w:rsidRPr="00752C50">
        <w:rPr>
          <w:sz w:val="18"/>
          <w:szCs w:val="18"/>
        </w:rPr>
        <w:t xml:space="preserve"> </w:t>
      </w:r>
      <w:r>
        <w:rPr>
          <w:sz w:val="18"/>
          <w:szCs w:val="18"/>
        </w:rPr>
        <w:t>have</w:t>
      </w:r>
      <w:r w:rsidRPr="00752C50">
        <w:rPr>
          <w:sz w:val="18"/>
          <w:szCs w:val="18"/>
        </w:rPr>
        <w:t xml:space="preserve"> improved from time to time. Contraceptive prefe</w:t>
      </w:r>
      <w:r w:rsidRPr="00752C50">
        <w:rPr>
          <w:sz w:val="18"/>
          <w:szCs w:val="18"/>
        </w:rPr>
        <w:t>r</w:t>
      </w:r>
      <w:r w:rsidRPr="00752C50">
        <w:rPr>
          <w:sz w:val="18"/>
          <w:szCs w:val="18"/>
        </w:rPr>
        <w:t xml:space="preserve">ence is determined by community acceptance, health care system problem, individual context and socio-cultural problem. For majority of respondents, preference to long acting contraceptive is mainly influenced by husband. </w:t>
      </w:r>
    </w:p>
    <w:p w:rsidR="00B56A35" w:rsidRPr="00C03C60" w:rsidRDefault="00E02E77" w:rsidP="00E02E77">
      <w:pPr>
        <w:jc w:val="both"/>
        <w:rPr>
          <w:sz w:val="18"/>
          <w:szCs w:val="18"/>
        </w:rPr>
      </w:pPr>
      <w:r w:rsidRPr="00752C50">
        <w:rPr>
          <w:b/>
          <w:bCs/>
          <w:sz w:val="18"/>
          <w:szCs w:val="18"/>
        </w:rPr>
        <w:t>Conclusion:</w:t>
      </w:r>
      <w:r w:rsidRPr="00752C50">
        <w:rPr>
          <w:sz w:val="18"/>
          <w:szCs w:val="18"/>
        </w:rPr>
        <w:t xml:space="preserve"> currently, women are </w:t>
      </w:r>
      <w:proofErr w:type="gramStart"/>
      <w:r w:rsidRPr="00752C50">
        <w:rPr>
          <w:sz w:val="18"/>
          <w:szCs w:val="18"/>
        </w:rPr>
        <w:t>preferring</w:t>
      </w:r>
      <w:proofErr w:type="gramEnd"/>
      <w:r w:rsidRPr="00752C50">
        <w:rPr>
          <w:sz w:val="18"/>
          <w:szCs w:val="18"/>
        </w:rPr>
        <w:t xml:space="preserve"> </w:t>
      </w:r>
      <w:r>
        <w:rPr>
          <w:sz w:val="18"/>
          <w:szCs w:val="18"/>
        </w:rPr>
        <w:t>short-acting</w:t>
      </w:r>
      <w:r w:rsidR="00C506D4">
        <w:rPr>
          <w:sz w:val="18"/>
          <w:szCs w:val="18"/>
        </w:rPr>
        <w:t xml:space="preserve"> </w:t>
      </w:r>
      <w:r w:rsidRPr="00752C50">
        <w:rPr>
          <w:sz w:val="18"/>
          <w:szCs w:val="18"/>
        </w:rPr>
        <w:t xml:space="preserve">contraceptive preferably </w:t>
      </w:r>
      <w:r>
        <w:rPr>
          <w:sz w:val="18"/>
          <w:szCs w:val="18"/>
        </w:rPr>
        <w:t>injectable</w:t>
      </w:r>
      <w:r w:rsidRPr="00752C50">
        <w:rPr>
          <w:sz w:val="18"/>
          <w:szCs w:val="18"/>
        </w:rPr>
        <w:t xml:space="preserve"> than long </w:t>
      </w:r>
      <w:proofErr w:type="spellStart"/>
      <w:r>
        <w:rPr>
          <w:sz w:val="18"/>
          <w:szCs w:val="18"/>
        </w:rPr>
        <w:t>acting.Implanon</w:t>
      </w:r>
      <w:proofErr w:type="spellEnd"/>
      <w:r w:rsidRPr="00752C50">
        <w:rPr>
          <w:sz w:val="18"/>
          <w:szCs w:val="18"/>
        </w:rPr>
        <w:t xml:space="preserve"> is preferred next to injectable. A strong information, education and communication that address all</w:t>
      </w:r>
      <w:r>
        <w:rPr>
          <w:sz w:val="18"/>
          <w:szCs w:val="18"/>
        </w:rPr>
        <w:t xml:space="preserve"> portions </w:t>
      </w:r>
      <w:r w:rsidRPr="00752C50">
        <w:rPr>
          <w:sz w:val="18"/>
          <w:szCs w:val="18"/>
        </w:rPr>
        <w:t xml:space="preserve">of the population and able to change the community’s attitude should </w:t>
      </w:r>
      <w:r>
        <w:rPr>
          <w:sz w:val="18"/>
          <w:szCs w:val="18"/>
        </w:rPr>
        <w:t>do</w:t>
      </w:r>
      <w:r w:rsidRPr="00752C50">
        <w:rPr>
          <w:sz w:val="18"/>
          <w:szCs w:val="18"/>
        </w:rPr>
        <w:t xml:space="preserve"> at the grass root level</w:t>
      </w:r>
      <w:r w:rsidR="000D5B3C" w:rsidRPr="00C03C60">
        <w:rPr>
          <w:sz w:val="18"/>
          <w:szCs w:val="18"/>
        </w:rPr>
        <w:t>.</w:t>
      </w:r>
    </w:p>
    <w:p w:rsidR="002D4F65" w:rsidRPr="00C03C60" w:rsidRDefault="002D4F65" w:rsidP="00BB774A">
      <w:pPr>
        <w:jc w:val="both"/>
        <w:rPr>
          <w:sz w:val="18"/>
          <w:szCs w:val="18"/>
        </w:rPr>
      </w:pPr>
    </w:p>
    <w:p w:rsidR="00311824" w:rsidRPr="00421295" w:rsidRDefault="00E02E77" w:rsidP="00E02E77">
      <w:pPr>
        <w:pStyle w:val="IJOPCMKeywards"/>
        <w:pBdr>
          <w:bottom w:val="single" w:sz="4" w:space="1" w:color="auto"/>
        </w:pBdr>
        <w:spacing w:after="0" w:line="240" w:lineRule="auto"/>
        <w:jc w:val="both"/>
        <w:rPr>
          <w:sz w:val="16"/>
          <w:szCs w:val="16"/>
          <w:lang w:eastAsia="en-US"/>
        </w:rPr>
      </w:pPr>
      <w:r w:rsidRPr="00421295">
        <w:rPr>
          <w:b/>
          <w:bCs/>
          <w:sz w:val="16"/>
          <w:szCs w:val="16"/>
          <w:lang w:eastAsia="en-US"/>
        </w:rPr>
        <w:t>Keywords</w:t>
      </w:r>
      <w:r w:rsidRPr="00421295">
        <w:rPr>
          <w:i w:val="0"/>
          <w:iCs/>
          <w:sz w:val="16"/>
          <w:szCs w:val="16"/>
          <w:lang w:eastAsia="en-US"/>
        </w:rPr>
        <w:t>:</w:t>
      </w:r>
      <w:r w:rsidRPr="00421295">
        <w:rPr>
          <w:sz w:val="16"/>
          <w:szCs w:val="16"/>
          <w:lang w:eastAsia="en-US"/>
        </w:rPr>
        <w:t xml:space="preserve"> </w:t>
      </w:r>
      <w:r w:rsidRPr="00E02E77">
        <w:rPr>
          <w:sz w:val="16"/>
          <w:szCs w:val="16"/>
          <w:lang w:eastAsia="en-US"/>
        </w:rPr>
        <w:t>Age 15-49; Contraceptive Preference; Ethiopia; Qualitative Study</w:t>
      </w:r>
      <w:r w:rsidRPr="00421295">
        <w:rPr>
          <w:sz w:val="16"/>
          <w:szCs w:val="16"/>
          <w:lang w:eastAsia="en-US"/>
        </w:rPr>
        <w:t>.</w:t>
      </w:r>
    </w:p>
    <w:p w:rsidR="00C03C60" w:rsidRPr="00C03C60" w:rsidRDefault="00C03C60" w:rsidP="00BB774A">
      <w:pPr>
        <w:pStyle w:val="Heading4"/>
        <w:jc w:val="left"/>
        <w:rPr>
          <w:b w:val="0"/>
          <w:bCs w:val="0"/>
          <w:sz w:val="18"/>
          <w:szCs w:val="18"/>
        </w:rPr>
        <w:sectPr w:rsidR="00C03C60" w:rsidRPr="00C03C60" w:rsidSect="008332E7">
          <w:headerReference w:type="even" r:id="rId12"/>
          <w:headerReference w:type="default" r:id="rId13"/>
          <w:footerReference w:type="first" r:id="rId14"/>
          <w:pgSz w:w="11907" w:h="16840" w:code="9"/>
          <w:pgMar w:top="851" w:right="851" w:bottom="1134" w:left="1134" w:header="709" w:footer="709" w:gutter="0"/>
          <w:cols w:space="708"/>
          <w:titlePg/>
          <w:docGrid w:linePitch="360"/>
        </w:sectPr>
      </w:pPr>
    </w:p>
    <w:p w:rsidR="00466454" w:rsidRPr="00C03C60" w:rsidRDefault="00466454" w:rsidP="00BB774A">
      <w:pPr>
        <w:pStyle w:val="Heading4"/>
        <w:jc w:val="left"/>
        <w:rPr>
          <w:b w:val="0"/>
          <w:bCs w:val="0"/>
          <w:sz w:val="18"/>
          <w:szCs w:val="18"/>
        </w:rPr>
      </w:pPr>
    </w:p>
    <w:p w:rsidR="00C03C60" w:rsidRPr="00C03C60" w:rsidRDefault="00C03C60" w:rsidP="00BB774A">
      <w:pPr>
        <w:pStyle w:val="SAP-Level1HeadingSingleline"/>
        <w:keepNext/>
        <w:spacing w:line="240" w:lineRule="auto"/>
        <w:rPr>
          <w:rFonts w:eastAsia="SimSun"/>
          <w:sz w:val="24"/>
          <w:szCs w:val="22"/>
        </w:rPr>
        <w:sectPr w:rsidR="00C03C60" w:rsidRPr="00C03C60" w:rsidSect="0038582E">
          <w:type w:val="continuous"/>
          <w:pgSz w:w="11907" w:h="16840" w:code="9"/>
          <w:pgMar w:top="966" w:right="1134" w:bottom="1134" w:left="1134" w:header="709" w:footer="709" w:gutter="0"/>
          <w:cols w:space="708"/>
          <w:titlePg/>
          <w:docGrid w:linePitch="360"/>
        </w:sectPr>
      </w:pPr>
    </w:p>
    <w:p w:rsidR="00C03C60" w:rsidRPr="00C03C60" w:rsidRDefault="00C03C60" w:rsidP="00BB774A">
      <w:pPr>
        <w:pStyle w:val="SAP-Level1HeadingSingleline"/>
        <w:keepNext/>
        <w:numPr>
          <w:ilvl w:val="0"/>
          <w:numId w:val="7"/>
        </w:numPr>
        <w:spacing w:before="240" w:after="240" w:line="240" w:lineRule="auto"/>
        <w:ind w:left="284" w:hanging="284"/>
        <w:rPr>
          <w:sz w:val="24"/>
          <w:szCs w:val="22"/>
        </w:rPr>
      </w:pPr>
      <w:r w:rsidRPr="00C03C60">
        <w:rPr>
          <w:sz w:val="24"/>
          <w:szCs w:val="22"/>
        </w:rPr>
        <w:lastRenderedPageBreak/>
        <w:t>Introduction</w:t>
      </w:r>
    </w:p>
    <w:p w:rsidR="00E02E77" w:rsidRPr="00650CD6" w:rsidRDefault="00E02E77" w:rsidP="00650CD6">
      <w:pPr>
        <w:autoSpaceDE w:val="0"/>
        <w:autoSpaceDN w:val="0"/>
        <w:adjustRightInd w:val="0"/>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Contraception is one of the major determinants of fertility levels, and it </w:t>
      </w:r>
      <w:r w:rsidRPr="00650CD6">
        <w:rPr>
          <w:rFonts w:asciiTheme="majorBidi" w:eastAsia="Calibri" w:hAnsiTheme="majorBidi" w:cstheme="majorBidi"/>
          <w:sz w:val="18"/>
          <w:szCs w:val="18"/>
          <w:lang w:eastAsia="en-US"/>
        </w:rPr>
        <w:t>practiced for many reasons, such as pregnancy delaying, limiting, avoiding medical risks, and controlling the world popul</w:t>
      </w:r>
      <w:r w:rsidRPr="00650CD6">
        <w:rPr>
          <w:rFonts w:asciiTheme="majorBidi" w:eastAsia="Calibri" w:hAnsiTheme="majorBidi" w:cstheme="majorBidi"/>
          <w:sz w:val="18"/>
          <w:szCs w:val="18"/>
          <w:lang w:eastAsia="en-US"/>
        </w:rPr>
        <w:t>a</w:t>
      </w:r>
      <w:r w:rsidRPr="00650CD6">
        <w:rPr>
          <w:rFonts w:asciiTheme="majorBidi" w:eastAsia="Calibri" w:hAnsiTheme="majorBidi" w:cstheme="majorBidi"/>
          <w:sz w:val="18"/>
          <w:szCs w:val="18"/>
          <w:lang w:eastAsia="en-US"/>
        </w:rPr>
        <w:t>tion (USAID, 2009). All individuals have the right to access, choice and the benefits of scientific progress in the selection of family planning methods’ (2).</w:t>
      </w:r>
      <w:r w:rsidRPr="00650CD6">
        <w:rPr>
          <w:rFonts w:asciiTheme="majorBidi" w:eastAsia="Times New Roman" w:hAnsiTheme="majorBidi" w:cstheme="majorBidi"/>
          <w:sz w:val="18"/>
          <w:szCs w:val="18"/>
          <w:lang w:eastAsia="en-US"/>
        </w:rPr>
        <w:t xml:space="preserve">Contraceptive </w:t>
      </w:r>
      <w:proofErr w:type="spellStart"/>
      <w:r w:rsidRPr="00650CD6">
        <w:rPr>
          <w:rFonts w:asciiTheme="majorBidi" w:eastAsia="Times New Roman" w:hAnsiTheme="majorBidi" w:cstheme="majorBidi"/>
          <w:sz w:val="18"/>
          <w:szCs w:val="18"/>
          <w:lang w:eastAsia="en-US"/>
        </w:rPr>
        <w:t>Contraceptive</w:t>
      </w:r>
      <w:proofErr w:type="spellEnd"/>
      <w:r w:rsidRPr="00650CD6">
        <w:rPr>
          <w:rFonts w:asciiTheme="majorBidi" w:eastAsia="Times New Roman" w:hAnsiTheme="majorBidi" w:cstheme="majorBidi"/>
          <w:sz w:val="18"/>
          <w:szCs w:val="18"/>
          <w:lang w:eastAsia="en-US"/>
        </w:rPr>
        <w:t xml:space="preserve"> choice is one component of quality of family planning and offering at least three modern methods of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traceptives is critical indicator to reproductive health co</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 xml:space="preserve">modity security (, </w:t>
      </w:r>
      <w:proofErr w:type="spellStart"/>
      <w:r w:rsidRPr="00650CD6">
        <w:rPr>
          <w:rFonts w:asciiTheme="majorBidi" w:eastAsia="Times New Roman" w:hAnsiTheme="majorBidi" w:cstheme="majorBidi"/>
          <w:sz w:val="18"/>
          <w:szCs w:val="18"/>
          <w:lang w:eastAsia="en-US"/>
        </w:rPr>
        <w:t>Mesganaw</w:t>
      </w:r>
      <w:proofErr w:type="spellEnd"/>
      <w:r w:rsidRPr="00650CD6">
        <w:rPr>
          <w:rFonts w:asciiTheme="majorBidi" w:eastAsia="Times New Roman" w:hAnsiTheme="majorBidi" w:cstheme="majorBidi"/>
          <w:sz w:val="18"/>
          <w:szCs w:val="18"/>
          <w:lang w:eastAsia="en-US"/>
        </w:rPr>
        <w:t xml:space="preserve"> F. 2005, UNFPA 2011).</w:t>
      </w:r>
    </w:p>
    <w:p w:rsidR="00E02E77" w:rsidRPr="00650CD6" w:rsidRDefault="00E02E77" w:rsidP="00650CD6">
      <w:pPr>
        <w:autoSpaceDE w:val="0"/>
        <w:autoSpaceDN w:val="0"/>
        <w:adjustRightInd w:val="0"/>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Many elements need to be considered by women, men, or co</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ples at any given point in their lifetimes when choosing the most a</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propriate contraceptive method. In other words,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traceptive preference is influenced by multiple elements such as safety, e</w:t>
      </w:r>
      <w:r w:rsidRPr="00650CD6">
        <w:rPr>
          <w:rFonts w:asciiTheme="majorBidi" w:eastAsia="Times New Roman" w:hAnsiTheme="majorBidi" w:cstheme="majorBidi"/>
          <w:sz w:val="18"/>
          <w:szCs w:val="18"/>
          <w:lang w:eastAsia="en-US"/>
        </w:rPr>
        <w:t>f</w:t>
      </w:r>
      <w:r w:rsidRPr="00650CD6">
        <w:rPr>
          <w:rFonts w:asciiTheme="majorBidi" w:eastAsia="Times New Roman" w:hAnsiTheme="majorBidi" w:cstheme="majorBidi"/>
          <w:sz w:val="18"/>
          <w:szCs w:val="18"/>
          <w:lang w:eastAsia="en-US"/>
        </w:rPr>
        <w:t xml:space="preserve">fectiveness, availability (including accessibility and affordability), Age, number and sex of living children and acceptability (WHO 1993, Eric et </w:t>
      </w:r>
      <w:proofErr w:type="spellStart"/>
      <w:r w:rsidRPr="00650CD6">
        <w:rPr>
          <w:rFonts w:asciiTheme="majorBidi" w:eastAsia="Times New Roman" w:hAnsiTheme="majorBidi" w:cstheme="majorBidi"/>
          <w:sz w:val="18"/>
          <w:szCs w:val="18"/>
          <w:lang w:eastAsia="en-US"/>
        </w:rPr>
        <w:t>al.2007</w:t>
      </w:r>
      <w:proofErr w:type="spellEnd"/>
      <w:r w:rsidRPr="00650CD6">
        <w:rPr>
          <w:rFonts w:asciiTheme="majorBidi" w:eastAsia="Times New Roman" w:hAnsiTheme="majorBidi" w:cstheme="majorBidi"/>
          <w:sz w:val="18"/>
          <w:szCs w:val="18"/>
          <w:lang w:eastAsia="en-US"/>
        </w:rPr>
        <w:t xml:space="preserve">, </w:t>
      </w:r>
      <w:r w:rsidRPr="00650CD6">
        <w:rPr>
          <w:rFonts w:asciiTheme="majorBidi" w:eastAsia="Calibri" w:hAnsiTheme="majorBidi" w:cstheme="majorBidi"/>
          <w:sz w:val="18"/>
          <w:szCs w:val="18"/>
          <w:lang w:eastAsia="en-US"/>
        </w:rPr>
        <w:t>USAID 2009,</w:t>
      </w:r>
      <w:r w:rsidRPr="00650CD6">
        <w:rPr>
          <w:rFonts w:asciiTheme="majorBidi" w:eastAsia="Times New Roman" w:hAnsiTheme="majorBidi" w:cstheme="majorBidi"/>
          <w:sz w:val="18"/>
          <w:szCs w:val="18"/>
          <w:lang w:eastAsia="en-US"/>
        </w:rPr>
        <w:t xml:space="preserve"> John et al. 2011). (See figure one)</w:t>
      </w:r>
    </w:p>
    <w:p w:rsidR="00E02E77" w:rsidRPr="00650CD6" w:rsidRDefault="00E02E77" w:rsidP="00650CD6">
      <w:pPr>
        <w:autoSpaceDE w:val="0"/>
        <w:autoSpaceDN w:val="0"/>
        <w:adjustRightInd w:val="0"/>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According to WHO 2004, “Decision-making for contraceptive methods usually requires the need to make trade-offs among the </w:t>
      </w:r>
      <w:r w:rsidRPr="00650CD6">
        <w:rPr>
          <w:rFonts w:asciiTheme="majorBidi" w:eastAsia="Times New Roman" w:hAnsiTheme="majorBidi" w:cstheme="majorBidi"/>
          <w:sz w:val="18"/>
          <w:szCs w:val="18"/>
          <w:lang w:eastAsia="en-US"/>
        </w:rPr>
        <w:lastRenderedPageBreak/>
        <w:t>different methods, with advantages and disadvantages of specific methods varying according to individual circumstances, perce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 xml:space="preserve">tions and interpretations" (Andrew et </w:t>
      </w:r>
      <w:proofErr w:type="gramStart"/>
      <w:r w:rsidRPr="00650CD6">
        <w:rPr>
          <w:rFonts w:asciiTheme="majorBidi" w:eastAsia="Times New Roman" w:hAnsiTheme="majorBidi" w:cstheme="majorBidi"/>
          <w:sz w:val="18"/>
          <w:szCs w:val="18"/>
          <w:lang w:eastAsia="en-US"/>
        </w:rPr>
        <w:t>al .</w:t>
      </w:r>
      <w:proofErr w:type="gramEnd"/>
      <w:r w:rsidRPr="00650CD6">
        <w:rPr>
          <w:rFonts w:asciiTheme="majorBidi" w:eastAsia="Times New Roman" w:hAnsiTheme="majorBidi" w:cstheme="majorBidi"/>
          <w:sz w:val="18"/>
          <w:szCs w:val="18"/>
          <w:lang w:eastAsia="en-US"/>
        </w:rPr>
        <w:t xml:space="preserve">, 2006). </w:t>
      </w:r>
      <w:proofErr w:type="gramStart"/>
      <w:r w:rsidRPr="00650CD6">
        <w:rPr>
          <w:rFonts w:asciiTheme="majorBidi" w:eastAsia="Times New Roman" w:hAnsiTheme="majorBidi" w:cstheme="majorBidi"/>
          <w:sz w:val="18"/>
          <w:szCs w:val="18"/>
          <w:lang w:eastAsia="en-US"/>
        </w:rPr>
        <w:t>informed</w:t>
      </w:r>
      <w:proofErr w:type="gramEnd"/>
      <w:r w:rsidRPr="00650CD6">
        <w:rPr>
          <w:rFonts w:asciiTheme="majorBidi" w:eastAsia="Times New Roman" w:hAnsiTheme="majorBidi" w:cstheme="majorBidi"/>
          <w:sz w:val="18"/>
          <w:szCs w:val="18"/>
          <w:lang w:eastAsia="en-US"/>
        </w:rPr>
        <w:t xml:space="preserve"> choice of contraceptive methods is an essential guiding principle.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counseling, where applicable, may be an important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 xml:space="preserve">tributor to the successful use of contraceptive methods (Charles et al., 2011). </w:t>
      </w:r>
    </w:p>
    <w:p w:rsidR="00E02E77" w:rsidRPr="00650CD6" w:rsidRDefault="00E02E77" w:rsidP="00650CD6">
      <w:pPr>
        <w:autoSpaceDE w:val="0"/>
        <w:autoSpaceDN w:val="0"/>
        <w:adjustRightInd w:val="0"/>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Contraceptive has three main indicators- Contraceptive Prev</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lence Rate (CPR), unmet need for contraceptive and method mix (U</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FPA,</w:t>
      </w:r>
      <w:r w:rsidR="00650CD6">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2011).There 2011). There is neither “optimal” or “id</w:t>
      </w:r>
      <w:r w:rsidRPr="00650CD6">
        <w:rPr>
          <w:rFonts w:asciiTheme="majorBidi" w:eastAsia="Times New Roman" w:hAnsiTheme="majorBidi" w:cstheme="majorBidi"/>
          <w:sz w:val="18"/>
          <w:szCs w:val="18"/>
          <w:lang w:eastAsia="en-US"/>
        </w:rPr>
        <w:t>e</w:t>
      </w:r>
      <w:r w:rsidRPr="00650CD6">
        <w:rPr>
          <w:rFonts w:asciiTheme="majorBidi" w:eastAsia="Times New Roman" w:hAnsiTheme="majorBidi" w:cstheme="majorBidi"/>
          <w:sz w:val="18"/>
          <w:szCs w:val="18"/>
          <w:lang w:eastAsia="en-US"/>
        </w:rPr>
        <w:t>al” method mix recognized by the international reproductive health community nor single “best” contraceptive; rather, couples are encouraged to adopt the method with the most benefits and fewest drawbacks, based on their individual perceptions. Howe</w:t>
      </w:r>
      <w:r w:rsidRPr="00650CD6">
        <w:rPr>
          <w:rFonts w:asciiTheme="majorBidi" w:eastAsia="Times New Roman" w:hAnsiTheme="majorBidi" w:cstheme="majorBidi"/>
          <w:sz w:val="18"/>
          <w:szCs w:val="18"/>
          <w:lang w:eastAsia="en-US"/>
        </w:rPr>
        <w:t>v</w:t>
      </w:r>
      <w:r w:rsidRPr="00650CD6">
        <w:rPr>
          <w:rFonts w:asciiTheme="majorBidi" w:eastAsia="Times New Roman" w:hAnsiTheme="majorBidi" w:cstheme="majorBidi"/>
          <w:sz w:val="18"/>
          <w:szCs w:val="18"/>
          <w:lang w:eastAsia="en-US"/>
        </w:rPr>
        <w:t>er, there is often concern when a single met</w:t>
      </w:r>
      <w:r w:rsidRPr="00650CD6">
        <w:rPr>
          <w:rFonts w:asciiTheme="majorBidi" w:eastAsia="Times New Roman" w:hAnsiTheme="majorBidi" w:cstheme="majorBidi"/>
          <w:sz w:val="18"/>
          <w:szCs w:val="18"/>
          <w:lang w:eastAsia="en-US"/>
        </w:rPr>
        <w:t>h</w:t>
      </w:r>
      <w:r w:rsidRPr="00650CD6">
        <w:rPr>
          <w:rFonts w:asciiTheme="majorBidi" w:eastAsia="Times New Roman" w:hAnsiTheme="majorBidi" w:cstheme="majorBidi"/>
          <w:sz w:val="18"/>
          <w:szCs w:val="18"/>
          <w:lang w:eastAsia="en-US"/>
        </w:rPr>
        <w:t xml:space="preserve">od predominates in a country, suggesting some systematic limitation of contraceptive choice (Jane et al., 2000). </w:t>
      </w:r>
    </w:p>
    <w:p w:rsidR="00E02E77" w:rsidRPr="00650CD6" w:rsidRDefault="00E02E77" w:rsidP="00650CD6">
      <w:pPr>
        <w:autoSpaceDE w:val="0"/>
        <w:autoSpaceDN w:val="0"/>
        <w:adjustRightInd w:val="0"/>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The practice of modern contraceptive in Ethiopia has been started by Ethiopian family guidance association more than four decades before. However, the prevalence to every modern contraceptive in general and the prevalence to long acting and permanent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in particular, are remaining very low and despite</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the effort of Ethiopian ministry of health and its partners to increase the </w:t>
      </w:r>
      <w:r w:rsidRPr="00650CD6">
        <w:rPr>
          <w:rFonts w:asciiTheme="majorBidi" w:eastAsia="Times New Roman" w:hAnsiTheme="majorBidi" w:cstheme="majorBidi"/>
          <w:sz w:val="18"/>
          <w:szCs w:val="18"/>
          <w:lang w:eastAsia="en-US"/>
        </w:rPr>
        <w:lastRenderedPageBreak/>
        <w:t>number of women who expected to use the long acting and pe</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manent contraceptive, its progress is still not satisfactory. (</w:t>
      </w:r>
      <w:proofErr w:type="spellStart"/>
      <w:r w:rsidRPr="00650CD6">
        <w:rPr>
          <w:rFonts w:asciiTheme="majorBidi" w:eastAsia="Times New Roman" w:hAnsiTheme="majorBidi" w:cstheme="majorBidi"/>
          <w:sz w:val="18"/>
          <w:szCs w:val="18"/>
          <w:lang w:eastAsia="en-US"/>
        </w:rPr>
        <w:t>Men</w:t>
      </w:r>
      <w:r w:rsidRPr="00650CD6">
        <w:rPr>
          <w:rFonts w:asciiTheme="majorBidi" w:eastAsia="Times New Roman" w:hAnsiTheme="majorBidi" w:cstheme="majorBidi"/>
          <w:sz w:val="18"/>
          <w:szCs w:val="18"/>
          <w:lang w:eastAsia="en-US"/>
        </w:rPr>
        <w:t>g</w:t>
      </w:r>
      <w:r w:rsidRPr="00650CD6">
        <w:rPr>
          <w:rFonts w:asciiTheme="majorBidi" w:eastAsia="Times New Roman" w:hAnsiTheme="majorBidi" w:cstheme="majorBidi"/>
          <w:sz w:val="18"/>
          <w:szCs w:val="18"/>
          <w:lang w:eastAsia="en-US"/>
        </w:rPr>
        <w:t>situ</w:t>
      </w:r>
      <w:proofErr w:type="spellEnd"/>
      <w:r w:rsidRPr="00650CD6">
        <w:rPr>
          <w:rFonts w:asciiTheme="majorBidi" w:eastAsia="Times New Roman" w:hAnsiTheme="majorBidi" w:cstheme="majorBidi"/>
          <w:sz w:val="18"/>
          <w:szCs w:val="18"/>
          <w:lang w:eastAsia="en-US"/>
        </w:rPr>
        <w:t xml:space="preserve"> et al 2000, FDRE 2011).</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In 2011, about 18.7% of all women in Ethiopia were used modern contraceptive with share to injectable contraceptive accounts for 74.8%. (EDHS, 2011). This indicates a high method mix skewness but there is no information, whether the uneven distribution or contraceptive method skewness is the result of health se</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lastRenderedPageBreak/>
        <w:t>vice/programs, properties of the method themselves (side effect, effectiveness, availability, acceptabi</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ity), community acceptance and client characteristics (age, attitude, number of children). Hence, the aim of this study is to assess the determinants of mo</w:t>
      </w:r>
      <w:r w:rsidRPr="00650CD6">
        <w:rPr>
          <w:rFonts w:asciiTheme="majorBidi" w:eastAsia="Times New Roman" w:hAnsiTheme="majorBidi" w:cstheme="majorBidi"/>
          <w:sz w:val="18"/>
          <w:szCs w:val="18"/>
          <w:lang w:eastAsia="en-US"/>
        </w:rPr>
        <w:t>d</w:t>
      </w:r>
      <w:r w:rsidRPr="00650CD6">
        <w:rPr>
          <w:rFonts w:asciiTheme="majorBidi" w:eastAsia="Times New Roman" w:hAnsiTheme="majorBidi" w:cstheme="majorBidi"/>
          <w:sz w:val="18"/>
          <w:szCs w:val="18"/>
          <w:lang w:eastAsia="en-US"/>
        </w:rPr>
        <w:t>ern contraceptive method's preference among child-</w:t>
      </w:r>
      <w:r w:rsidR="00C506D4" w:rsidRPr="00650CD6">
        <w:rPr>
          <w:rFonts w:asciiTheme="majorBidi" w:eastAsia="Times New Roman" w:hAnsiTheme="majorBidi" w:cstheme="majorBidi"/>
          <w:sz w:val="18"/>
          <w:szCs w:val="18"/>
          <w:lang w:eastAsia="en-US"/>
        </w:rPr>
        <w:t>bearing wo</w:t>
      </w:r>
      <w:r w:rsidR="00C506D4" w:rsidRPr="00650CD6">
        <w:rPr>
          <w:rFonts w:asciiTheme="majorBidi" w:eastAsia="Times New Roman" w:hAnsiTheme="majorBidi" w:cstheme="majorBidi"/>
          <w:sz w:val="18"/>
          <w:szCs w:val="18"/>
          <w:lang w:eastAsia="en-US"/>
        </w:rPr>
        <w:t>m</w:t>
      </w:r>
      <w:r w:rsidR="00C506D4" w:rsidRPr="00650CD6">
        <w:rPr>
          <w:rFonts w:asciiTheme="majorBidi" w:eastAsia="Times New Roman" w:hAnsiTheme="majorBidi" w:cstheme="majorBidi"/>
          <w:sz w:val="18"/>
          <w:szCs w:val="18"/>
          <w:lang w:eastAsia="en-US"/>
        </w:rPr>
        <w:t>en</w:t>
      </w:r>
      <w:r w:rsidRPr="00650CD6">
        <w:rPr>
          <w:rFonts w:asciiTheme="majorBidi" w:eastAsia="Times New Roman" w:hAnsiTheme="majorBidi" w:cstheme="majorBidi"/>
          <w:sz w:val="18"/>
          <w:szCs w:val="18"/>
          <w:lang w:eastAsia="en-US"/>
        </w:rPr>
        <w:t xml:space="preserve">. </w:t>
      </w:r>
    </w:p>
    <w:p w:rsidR="00E02E77" w:rsidRDefault="00E02E77" w:rsidP="00650CD6">
      <w:pPr>
        <w:jc w:val="both"/>
        <w:rPr>
          <w:rFonts w:asciiTheme="majorBidi" w:eastAsia="Times New Roman" w:hAnsiTheme="majorBidi" w:cstheme="majorBidi"/>
          <w:sz w:val="18"/>
          <w:szCs w:val="18"/>
          <w:lang w:eastAsia="en-US"/>
        </w:rPr>
      </w:pPr>
    </w:p>
    <w:p w:rsidR="00C506D4" w:rsidRPr="00650CD6" w:rsidRDefault="00C506D4" w:rsidP="00650CD6">
      <w:pPr>
        <w:jc w:val="both"/>
        <w:rPr>
          <w:rFonts w:asciiTheme="majorBidi" w:eastAsia="Times New Roman" w:hAnsiTheme="majorBidi" w:cstheme="majorBidi"/>
          <w:sz w:val="18"/>
          <w:szCs w:val="18"/>
          <w:lang w:eastAsia="en-US"/>
        </w:rPr>
        <w:sectPr w:rsidR="00C506D4" w:rsidRPr="00650CD6" w:rsidSect="0038582E">
          <w:type w:val="continuous"/>
          <w:pgSz w:w="11907" w:h="16840" w:code="9"/>
          <w:pgMar w:top="966" w:right="851" w:bottom="851" w:left="1134" w:header="709" w:footer="709" w:gutter="0"/>
          <w:cols w:num="2" w:space="284"/>
          <w:titlePg/>
          <w:docGrid w:linePitch="360"/>
        </w:sectPr>
      </w:pPr>
    </w:p>
    <w:p w:rsidR="00E02E77" w:rsidRPr="00650CD6" w:rsidRDefault="00E02E77" w:rsidP="00650CD6">
      <w:pPr>
        <w:jc w:val="both"/>
        <w:rPr>
          <w:rFonts w:asciiTheme="majorBidi" w:eastAsia="Times New Roman" w:hAnsiTheme="majorBidi" w:cstheme="majorBidi"/>
          <w:sz w:val="18"/>
          <w:szCs w:val="18"/>
          <w:lang w:eastAsia="en-US"/>
        </w:rPr>
      </w:pPr>
    </w:p>
    <w:p w:rsidR="00E02E77" w:rsidRPr="00650CD6" w:rsidRDefault="00E02E77" w:rsidP="00650CD6">
      <w:pPr>
        <w:jc w:val="both"/>
        <w:rPr>
          <w:rFonts w:asciiTheme="majorBidi" w:eastAsia="Times New Roman" w:hAnsiTheme="majorBidi" w:cstheme="majorBidi"/>
          <w:sz w:val="18"/>
          <w:szCs w:val="18"/>
          <w:lang w:eastAsia="en-US"/>
        </w:rPr>
      </w:pPr>
      <w:bookmarkStart w:id="0" w:name="_Toc363163338"/>
      <w:bookmarkStart w:id="1" w:name="_Toc368495090"/>
      <w:bookmarkStart w:id="2" w:name="_Toc368495454"/>
      <w:bookmarkStart w:id="3" w:name="_Toc368890032"/>
      <w:bookmarkStart w:id="4" w:name="_Toc368890130"/>
      <w:r w:rsidRPr="00650CD6">
        <w:rPr>
          <w:rFonts w:asciiTheme="majorBidi" w:eastAsia="Calibri" w:hAnsiTheme="majorBidi" w:cstheme="majorBidi"/>
          <w:noProof/>
          <w:sz w:val="18"/>
          <w:szCs w:val="18"/>
          <w:lang w:eastAsia="en-US"/>
        </w:rPr>
        <mc:AlternateContent>
          <mc:Choice Requires="wps">
            <w:drawing>
              <wp:anchor distT="0" distB="0" distL="114300" distR="114300" simplePos="0" relativeHeight="251659264" behindDoc="0" locked="0" layoutInCell="1" allowOverlap="1" wp14:anchorId="64D5ECEB" wp14:editId="7DEEEA94">
                <wp:simplePos x="0" y="0"/>
                <wp:positionH relativeFrom="column">
                  <wp:posOffset>265430</wp:posOffset>
                </wp:positionH>
                <wp:positionV relativeFrom="paragraph">
                  <wp:posOffset>1929765</wp:posOffset>
                </wp:positionV>
                <wp:extent cx="1153795" cy="438150"/>
                <wp:effectExtent l="38100" t="57150" r="8255" b="152400"/>
                <wp:wrapNone/>
                <wp:docPr id="138" name="Right Arrow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38549">
                          <a:off x="0" y="0"/>
                          <a:ext cx="1153795" cy="438150"/>
                        </a:xfrm>
                        <a:prstGeom prst="rightArrow">
                          <a:avLst>
                            <a:gd name="adj1" fmla="val 50000"/>
                            <a:gd name="adj2" fmla="val 56915"/>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8" o:spid="_x0000_s1026" type="#_x0000_t13" style="position:absolute;margin-left:20.9pt;margin-top:151.95pt;width:90.85pt;height:34.5pt;rotation:91591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" adj="16932" fillcolor="black" strokecolor="#f2f2f2" strokeweight="3pt">
                <v:shadow on="t" color="#7f7f7f" opacity=".5" offset="1pt"/>
              </v:shape>
            </w:pict>
          </mc:Fallback>
        </mc:AlternateContent>
      </w:r>
      <w:bookmarkEnd w:id="0"/>
      <w:bookmarkEnd w:id="1"/>
      <w:bookmarkEnd w:id="2"/>
      <w:bookmarkEnd w:id="3"/>
      <w:bookmarkEnd w:id="4"/>
      <w:r w:rsidRPr="00650CD6">
        <w:rPr>
          <w:rFonts w:asciiTheme="majorBidi" w:eastAsia="Calibri" w:hAnsiTheme="majorBidi" w:cstheme="majorBidi"/>
          <w:noProof/>
          <w:sz w:val="18"/>
          <w:szCs w:val="18"/>
          <w:lang w:eastAsia="en-US"/>
        </w:rPr>
        <mc:AlternateContent>
          <mc:Choice Requires="wps">
            <w:drawing>
              <wp:inline distT="0" distB="0" distL="0" distR="0" wp14:anchorId="51AA2F98" wp14:editId="08F0AF91">
                <wp:extent cx="2219325" cy="2134235"/>
                <wp:effectExtent l="19050" t="19050" r="47625" b="56515"/>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134235"/>
                        </a:xfrm>
                        <a:prstGeom prst="rect">
                          <a:avLst/>
                        </a:prstGeom>
                        <a:solidFill>
                          <a:srgbClr val="8064A2"/>
                        </a:solidFill>
                        <a:ln w="38100">
                          <a:solidFill>
                            <a:srgbClr val="F2F2F2"/>
                          </a:solidFill>
                          <a:miter lim="800000"/>
                          <a:headEnd/>
                          <a:tailEnd/>
                        </a:ln>
                        <a:effectLst>
                          <a:outerShdw dist="28398" dir="3806097" algn="ctr" rotWithShape="0">
                            <a:srgbClr val="403152">
                              <a:alpha val="50000"/>
                            </a:srgbClr>
                          </a:outerShdw>
                        </a:effectLst>
                      </wps:spPr>
                      <wps:txbx>
                        <w:txbxContent>
                          <w:p w:rsidR="00E02E77" w:rsidRPr="006A6751" w:rsidRDefault="00E02E77" w:rsidP="00E02E77">
                            <w:pPr>
                              <w:pStyle w:val="NoSpacing1"/>
                              <w:shd w:val="clear" w:color="auto" w:fill="DBE5F1" w:themeFill="accent1" w:themeFillTint="33"/>
                              <w:rPr>
                                <w:rFonts w:ascii="Times New Roman" w:hAnsi="Times New Roman" w:cs="Times New Roman"/>
                                <w:b/>
                                <w:bCs/>
                              </w:rPr>
                            </w:pPr>
                            <w:r w:rsidRPr="006A6751">
                              <w:rPr>
                                <w:rFonts w:ascii="Times New Roman" w:hAnsi="Times New Roman" w:cs="Times New Roman"/>
                                <w:b/>
                                <w:bCs/>
                              </w:rPr>
                              <w:t xml:space="preserve">Socio demographic </w:t>
                            </w:r>
                            <w:r>
                              <w:rPr>
                                <w:rFonts w:ascii="Times New Roman" w:hAnsi="Times New Roman" w:cs="Times New Roman"/>
                                <w:b/>
                                <w:bCs/>
                              </w:rPr>
                              <w:t>factors</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Age,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Religion,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Marital status of women,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Educational status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Residence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Family income, </w:t>
                            </w:r>
                          </w:p>
                          <w:p w:rsidR="00E02E77" w:rsidRDefault="00E02E77" w:rsidP="00E02E77">
                            <w:pPr>
                              <w:pStyle w:val="NoSpacing1"/>
                              <w:numPr>
                                <w:ilvl w:val="0"/>
                                <w:numId w:val="12"/>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Occupation </w:t>
                            </w:r>
                            <w:proofErr w:type="spellStart"/>
                            <w:r w:rsidRPr="006A6751">
                              <w:rPr>
                                <w:rFonts w:ascii="Times New Roman" w:hAnsi="Times New Roman" w:cs="Times New Roman"/>
                              </w:rPr>
                              <w:t>ofwomen</w:t>
                            </w:r>
                            <w:proofErr w:type="spellEnd"/>
                            <w:r w:rsidRPr="006A6751">
                              <w:rPr>
                                <w:rFonts w:ascii="Times New Roman" w:hAnsi="Times New Roman" w:cs="Times New Roman"/>
                              </w:rPr>
                              <w:t>, and partner</w:t>
                            </w:r>
                          </w:p>
                          <w:p w:rsidR="00E02E77" w:rsidRPr="00DC2688" w:rsidRDefault="00E02E77" w:rsidP="00E02E77">
                            <w:pPr>
                              <w:pStyle w:val="NoSpacing1"/>
                              <w:numPr>
                                <w:ilvl w:val="0"/>
                                <w:numId w:val="12"/>
                              </w:numPr>
                              <w:shd w:val="clear" w:color="auto" w:fill="DBE5F1" w:themeFill="accent1" w:themeFillTint="33"/>
                              <w:rPr>
                                <w:rFonts w:ascii="Times New Roman" w:hAnsi="Times New Roman" w:cs="Times New Roman"/>
                              </w:rPr>
                            </w:pPr>
                            <w:proofErr w:type="spellStart"/>
                            <w:r w:rsidRPr="006A6751">
                              <w:rPr>
                                <w:rFonts w:ascii="Times New Roman" w:hAnsi="Times New Roman" w:cs="Times New Roman"/>
                              </w:rPr>
                              <w:t>communityperception</w:t>
                            </w:r>
                            <w:proofErr w:type="spellEnd"/>
                            <w:r w:rsidRPr="006A6751">
                              <w:rPr>
                                <w:rFonts w:ascii="Times New Roman" w:hAnsi="Times New Roman" w:cs="Times New Roman"/>
                              </w:rPr>
                              <w:t xml:space="preserve"> </w:t>
                            </w:r>
                            <w:proofErr w:type="spellStart"/>
                            <w:r w:rsidRPr="006A6751">
                              <w:rPr>
                                <w:rFonts w:ascii="Times New Roman" w:hAnsi="Times New Roman" w:cs="Times New Roman"/>
                              </w:rPr>
                              <w:t>t</w:t>
                            </w:r>
                            <w:r w:rsidRPr="006A6751">
                              <w:rPr>
                                <w:rFonts w:ascii="Times New Roman" w:hAnsi="Times New Roman" w:cs="Times New Roman"/>
                              </w:rPr>
                              <w:t>o</w:t>
                            </w:r>
                            <w:r w:rsidRPr="006A6751">
                              <w:rPr>
                                <w:rFonts w:ascii="Times New Roman" w:hAnsi="Times New Roman" w:cs="Times New Roman"/>
                              </w:rPr>
                              <w:t>wardsspecific</w:t>
                            </w:r>
                            <w:proofErr w:type="spellEnd"/>
                            <w:r w:rsidRPr="006A6751">
                              <w:rPr>
                                <w:rFonts w:ascii="Times New Roman" w:hAnsi="Times New Roman" w:cs="Times New Roman"/>
                              </w:rPr>
                              <w:t xml:space="preserve"> contra</w:t>
                            </w:r>
                            <w:r>
                              <w:rPr>
                                <w:rFonts w:ascii="Times New Roman" w:hAnsi="Times New Roman" w:cs="Times New Roman"/>
                              </w:rPr>
                              <w:t>ce</w:t>
                            </w:r>
                            <w:r>
                              <w:rPr>
                                <w:rFonts w:ascii="Times New Roman" w:hAnsi="Times New Roman" w:cs="Times New Roman"/>
                              </w:rPr>
                              <w:t>p</w:t>
                            </w:r>
                            <w:r>
                              <w:rPr>
                                <w:rFonts w:ascii="Times New Roman" w:hAnsi="Times New Roman" w:cs="Times New Roman"/>
                              </w:rPr>
                              <w:t>tive</w:t>
                            </w:r>
                          </w:p>
                          <w:p w:rsidR="00E02E77" w:rsidRDefault="00E02E77" w:rsidP="00E02E77"/>
                        </w:txbxContent>
                      </wps:txbx>
                      <wps:bodyPr rot="0" vert="horz" wrap="square" lIns="91440" tIns="45720" rIns="91440" bIns="45720" anchor="t" anchorCtr="0" upright="1">
                        <a:noAutofit/>
                      </wps:bodyPr>
                    </wps:wsp>
                  </a:graphicData>
                </a:graphic>
              </wp:inline>
            </w:drawing>
          </mc:Choice>
          <mc:Fallback>
            <w:pict>
              <v:rect id="Rectangle 12" o:spid="_x0000_s1026" style="width:174.75pt;height:16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" fillcolor="#8064a2" strokecolor="#f2f2f2" strokeweight="3pt">
                <v:shadow on="t" color="#403152" opacity=".5" offset="1pt"/>
                <v:textbox>
                  <w:txbxContent>
                    <w:p w:rsidR="00E02E77" w:rsidRPr="006A6751" w:rsidRDefault="00E02E77" w:rsidP="00E02E77">
                      <w:pPr>
                        <w:pStyle w:val="NoSpacing1"/>
                        <w:shd w:val="clear" w:color="auto" w:fill="DBE5F1" w:themeFill="accent1" w:themeFillTint="33"/>
                        <w:rPr>
                          <w:rFonts w:ascii="Times New Roman" w:hAnsi="Times New Roman" w:cs="Times New Roman"/>
                          <w:b/>
                          <w:bCs/>
                        </w:rPr>
                      </w:pPr>
                      <w:r w:rsidRPr="006A6751">
                        <w:rPr>
                          <w:rFonts w:ascii="Times New Roman" w:hAnsi="Times New Roman" w:cs="Times New Roman"/>
                          <w:b/>
                          <w:bCs/>
                        </w:rPr>
                        <w:t xml:space="preserve">Socio demographic </w:t>
                      </w:r>
                      <w:r>
                        <w:rPr>
                          <w:rFonts w:ascii="Times New Roman" w:hAnsi="Times New Roman" w:cs="Times New Roman"/>
                          <w:b/>
                          <w:bCs/>
                        </w:rPr>
                        <w:t>factors</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Age,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Religion,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Marital status of women,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Educational status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 xml:space="preserve">Residence </w:t>
                      </w:r>
                    </w:p>
                    <w:p w:rsidR="00E02E77" w:rsidRPr="006A6751" w:rsidRDefault="00E02E77" w:rsidP="00E02E77">
                      <w:pPr>
                        <w:pStyle w:val="NoSpacing1"/>
                        <w:numPr>
                          <w:ilvl w:val="0"/>
                          <w:numId w:val="12"/>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Family income, </w:t>
                      </w:r>
                    </w:p>
                    <w:p w:rsidR="00E02E77" w:rsidRDefault="00E02E77" w:rsidP="00E02E77">
                      <w:pPr>
                        <w:pStyle w:val="NoSpacing1"/>
                        <w:numPr>
                          <w:ilvl w:val="0"/>
                          <w:numId w:val="12"/>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Occupation </w:t>
                      </w:r>
                      <w:proofErr w:type="spellStart"/>
                      <w:r w:rsidRPr="006A6751">
                        <w:rPr>
                          <w:rFonts w:ascii="Times New Roman" w:hAnsi="Times New Roman" w:cs="Times New Roman"/>
                        </w:rPr>
                        <w:t>ofwomen</w:t>
                      </w:r>
                      <w:proofErr w:type="spellEnd"/>
                      <w:r w:rsidRPr="006A6751">
                        <w:rPr>
                          <w:rFonts w:ascii="Times New Roman" w:hAnsi="Times New Roman" w:cs="Times New Roman"/>
                        </w:rPr>
                        <w:t>, and partner</w:t>
                      </w:r>
                    </w:p>
                    <w:p w:rsidR="00E02E77" w:rsidRPr="00DC2688" w:rsidRDefault="00E02E77" w:rsidP="00E02E77">
                      <w:pPr>
                        <w:pStyle w:val="NoSpacing1"/>
                        <w:numPr>
                          <w:ilvl w:val="0"/>
                          <w:numId w:val="12"/>
                        </w:numPr>
                        <w:shd w:val="clear" w:color="auto" w:fill="DBE5F1" w:themeFill="accent1" w:themeFillTint="33"/>
                        <w:rPr>
                          <w:rFonts w:ascii="Times New Roman" w:hAnsi="Times New Roman" w:cs="Times New Roman"/>
                        </w:rPr>
                      </w:pPr>
                      <w:proofErr w:type="spellStart"/>
                      <w:r w:rsidRPr="006A6751">
                        <w:rPr>
                          <w:rFonts w:ascii="Times New Roman" w:hAnsi="Times New Roman" w:cs="Times New Roman"/>
                        </w:rPr>
                        <w:t>communityperception</w:t>
                      </w:r>
                      <w:proofErr w:type="spellEnd"/>
                      <w:r w:rsidRPr="006A6751">
                        <w:rPr>
                          <w:rFonts w:ascii="Times New Roman" w:hAnsi="Times New Roman" w:cs="Times New Roman"/>
                        </w:rPr>
                        <w:t xml:space="preserve"> </w:t>
                      </w:r>
                      <w:proofErr w:type="spellStart"/>
                      <w:r w:rsidRPr="006A6751">
                        <w:rPr>
                          <w:rFonts w:ascii="Times New Roman" w:hAnsi="Times New Roman" w:cs="Times New Roman"/>
                        </w:rPr>
                        <w:t>t</w:t>
                      </w:r>
                      <w:r w:rsidRPr="006A6751">
                        <w:rPr>
                          <w:rFonts w:ascii="Times New Roman" w:hAnsi="Times New Roman" w:cs="Times New Roman"/>
                        </w:rPr>
                        <w:t>o</w:t>
                      </w:r>
                      <w:r w:rsidRPr="006A6751">
                        <w:rPr>
                          <w:rFonts w:ascii="Times New Roman" w:hAnsi="Times New Roman" w:cs="Times New Roman"/>
                        </w:rPr>
                        <w:t>wardsspecific</w:t>
                      </w:r>
                      <w:proofErr w:type="spellEnd"/>
                      <w:r w:rsidRPr="006A6751">
                        <w:rPr>
                          <w:rFonts w:ascii="Times New Roman" w:hAnsi="Times New Roman" w:cs="Times New Roman"/>
                        </w:rPr>
                        <w:t xml:space="preserve"> contra</w:t>
                      </w:r>
                      <w:r>
                        <w:rPr>
                          <w:rFonts w:ascii="Times New Roman" w:hAnsi="Times New Roman" w:cs="Times New Roman"/>
                        </w:rPr>
                        <w:t>ce</w:t>
                      </w:r>
                      <w:r>
                        <w:rPr>
                          <w:rFonts w:ascii="Times New Roman" w:hAnsi="Times New Roman" w:cs="Times New Roman"/>
                        </w:rPr>
                        <w:t>p</w:t>
                      </w:r>
                      <w:r>
                        <w:rPr>
                          <w:rFonts w:ascii="Times New Roman" w:hAnsi="Times New Roman" w:cs="Times New Roman"/>
                        </w:rPr>
                        <w:t>tive</w:t>
                      </w:r>
                    </w:p>
                    <w:p w:rsidR="00E02E77" w:rsidRDefault="00E02E77" w:rsidP="00E02E77"/>
                  </w:txbxContent>
                </v:textbox>
                <w10:anchorlock/>
              </v:rect>
            </w:pict>
          </mc:Fallback>
        </mc:AlternateContent>
      </w:r>
      <w:r w:rsidRPr="00650CD6">
        <w:rPr>
          <w:rFonts w:asciiTheme="majorBidi" w:eastAsia="Calibri" w:hAnsiTheme="majorBidi" w:cstheme="majorBidi"/>
          <w:noProof/>
          <w:sz w:val="18"/>
          <w:szCs w:val="18"/>
          <w:lang w:eastAsia="en-US"/>
        </w:rPr>
        <mc:AlternateContent>
          <mc:Choice Requires="wps">
            <w:drawing>
              <wp:inline distT="0" distB="0" distL="0" distR="0" wp14:anchorId="148BFCE2" wp14:editId="59712E36">
                <wp:extent cx="3001645" cy="1730375"/>
                <wp:effectExtent l="19050" t="19050" r="46355" b="4127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730375"/>
                        </a:xfrm>
                        <a:prstGeom prst="rect">
                          <a:avLst/>
                        </a:prstGeom>
                        <a:solidFill>
                          <a:srgbClr val="FFFFFF"/>
                        </a:solidFill>
                        <a:ln w="63500" cmpd="thickThin">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2E77" w:rsidRPr="00C04156" w:rsidRDefault="00E02E77" w:rsidP="00E02E77">
                            <w:pPr>
                              <w:pStyle w:val="NoSpacing1"/>
                              <w:shd w:val="clear" w:color="auto" w:fill="F2F2F2" w:themeFill="background1" w:themeFillShade="F2"/>
                              <w:rPr>
                                <w:rFonts w:ascii="Times New Roman" w:hAnsi="Times New Roman" w:cs="Times New Roman"/>
                                <w:b/>
                                <w:bCs/>
                              </w:rPr>
                            </w:pPr>
                            <w:r w:rsidRPr="00C04156">
                              <w:rPr>
                                <w:rFonts w:ascii="Times New Roman" w:hAnsi="Times New Roman" w:cs="Times New Roman"/>
                                <w:b/>
                                <w:bCs/>
                              </w:rPr>
                              <w:t>Health care system related</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Availability of range of contraceptives </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Provider training, skill </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Contraceptive policy</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Contraceptive programs</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proofErr w:type="spellStart"/>
                            <w:r w:rsidRPr="00F10C35">
                              <w:rPr>
                                <w:rFonts w:ascii="Times New Roman" w:hAnsi="Times New Roman" w:cs="Times New Roman"/>
                              </w:rPr>
                              <w:t>Healtheducation</w:t>
                            </w:r>
                            <w:proofErr w:type="spellEnd"/>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proofErr w:type="spellStart"/>
                            <w:r w:rsidRPr="00F10C35">
                              <w:rPr>
                                <w:rFonts w:ascii="Times New Roman" w:hAnsi="Times New Roman" w:cs="Times New Roman"/>
                              </w:rPr>
                              <w:t>healthinfrastructure</w:t>
                            </w:r>
                            <w:proofErr w:type="spellEnd"/>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health providers attitude </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health </w:t>
                            </w:r>
                            <w:proofErr w:type="spellStart"/>
                            <w:r w:rsidRPr="00F10C35">
                              <w:rPr>
                                <w:rFonts w:ascii="Times New Roman" w:hAnsi="Times New Roman" w:cs="Times New Roman"/>
                              </w:rPr>
                              <w:t>providersinfluence</w:t>
                            </w:r>
                            <w:proofErr w:type="spellEnd"/>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counseling system</w:t>
                            </w:r>
                          </w:p>
                          <w:p w:rsidR="00E02E77" w:rsidRPr="00F10C35" w:rsidRDefault="00E02E77" w:rsidP="00E02E77">
                            <w:pPr>
                              <w:pStyle w:val="NoSpacing1"/>
                              <w:shd w:val="clear" w:color="auto" w:fill="F2F2F2" w:themeFill="background1" w:themeFillShade="F2"/>
                              <w:rPr>
                                <w:rFonts w:ascii="Times New Roman" w:hAnsi="Times New Roman" w:cs="Times New Roman"/>
                                <w:color w:val="FFFFFF" w:themeColor="background1"/>
                              </w:rPr>
                            </w:pPr>
                          </w:p>
                          <w:p w:rsidR="00E02E77" w:rsidRDefault="00E02E77" w:rsidP="00E02E77">
                            <w:pPr>
                              <w:shd w:val="clear" w:color="auto" w:fill="F2F2F2" w:themeFill="background1" w:themeFillShade="F2"/>
                            </w:pPr>
                          </w:p>
                        </w:txbxContent>
                      </wps:txbx>
                      <wps:bodyPr rot="0" vert="horz" wrap="square" lIns="91440" tIns="45720" rIns="91440" bIns="45720" anchor="t" anchorCtr="0" upright="1">
                        <a:noAutofit/>
                      </wps:bodyPr>
                    </wps:wsp>
                  </a:graphicData>
                </a:graphic>
              </wp:inline>
            </w:drawing>
          </mc:Choice>
          <mc:Fallback>
            <w:pict>
              <v:rect id="Rectangle 11" o:spid="_x0000_s1027" style="width:236.35pt;height:1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" strokecolor="#8064a2" strokeweight="5pt">
                <v:stroke linestyle="thickThin"/>
                <v:shadow color="#868686"/>
                <v:textbox>
                  <w:txbxContent>
                    <w:p w:rsidR="00E02E77" w:rsidRPr="00C04156" w:rsidRDefault="00E02E77" w:rsidP="00E02E77">
                      <w:pPr>
                        <w:pStyle w:val="NoSpacing1"/>
                        <w:shd w:val="clear" w:color="auto" w:fill="F2F2F2" w:themeFill="background1" w:themeFillShade="F2"/>
                        <w:rPr>
                          <w:rFonts w:ascii="Times New Roman" w:hAnsi="Times New Roman" w:cs="Times New Roman"/>
                          <w:b/>
                          <w:bCs/>
                        </w:rPr>
                      </w:pPr>
                      <w:r w:rsidRPr="00C04156">
                        <w:rPr>
                          <w:rFonts w:ascii="Times New Roman" w:hAnsi="Times New Roman" w:cs="Times New Roman"/>
                          <w:b/>
                          <w:bCs/>
                        </w:rPr>
                        <w:t>Health care system related</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Availability of range of contraceptives </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Provider training, skill </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Contraceptive policy</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Contraceptive programs</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proofErr w:type="spellStart"/>
                      <w:r w:rsidRPr="00F10C35">
                        <w:rPr>
                          <w:rFonts w:ascii="Times New Roman" w:hAnsi="Times New Roman" w:cs="Times New Roman"/>
                        </w:rPr>
                        <w:t>Healtheducation</w:t>
                      </w:r>
                      <w:proofErr w:type="spellEnd"/>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proofErr w:type="spellStart"/>
                      <w:r w:rsidRPr="00F10C35">
                        <w:rPr>
                          <w:rFonts w:ascii="Times New Roman" w:hAnsi="Times New Roman" w:cs="Times New Roman"/>
                        </w:rPr>
                        <w:t>healthinfrastructure</w:t>
                      </w:r>
                      <w:proofErr w:type="spellEnd"/>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health providers attitude </w:t>
                      </w:r>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 xml:space="preserve">health </w:t>
                      </w:r>
                      <w:proofErr w:type="spellStart"/>
                      <w:r w:rsidRPr="00F10C35">
                        <w:rPr>
                          <w:rFonts w:ascii="Times New Roman" w:hAnsi="Times New Roman" w:cs="Times New Roman"/>
                        </w:rPr>
                        <w:t>providersinfluence</w:t>
                      </w:r>
                      <w:proofErr w:type="spellEnd"/>
                    </w:p>
                    <w:p w:rsidR="00E02E77" w:rsidRPr="00F10C35" w:rsidRDefault="00E02E77" w:rsidP="00E02E77">
                      <w:pPr>
                        <w:pStyle w:val="NoSpacing1"/>
                        <w:numPr>
                          <w:ilvl w:val="0"/>
                          <w:numId w:val="13"/>
                        </w:numPr>
                        <w:shd w:val="clear" w:color="auto" w:fill="F2F2F2" w:themeFill="background1" w:themeFillShade="F2"/>
                        <w:rPr>
                          <w:rFonts w:ascii="Times New Roman" w:hAnsi="Times New Roman" w:cs="Times New Roman"/>
                        </w:rPr>
                      </w:pPr>
                      <w:r w:rsidRPr="00F10C35">
                        <w:rPr>
                          <w:rFonts w:ascii="Times New Roman" w:hAnsi="Times New Roman" w:cs="Times New Roman"/>
                        </w:rPr>
                        <w:t>counseling system</w:t>
                      </w:r>
                    </w:p>
                    <w:p w:rsidR="00E02E77" w:rsidRPr="00F10C35" w:rsidRDefault="00E02E77" w:rsidP="00E02E77">
                      <w:pPr>
                        <w:pStyle w:val="NoSpacing1"/>
                        <w:shd w:val="clear" w:color="auto" w:fill="F2F2F2" w:themeFill="background1" w:themeFillShade="F2"/>
                        <w:rPr>
                          <w:rFonts w:ascii="Times New Roman" w:hAnsi="Times New Roman" w:cs="Times New Roman"/>
                          <w:color w:val="FFFFFF" w:themeColor="background1"/>
                        </w:rPr>
                      </w:pPr>
                    </w:p>
                    <w:p w:rsidR="00E02E77" w:rsidRDefault="00E02E77" w:rsidP="00E02E77">
                      <w:pPr>
                        <w:shd w:val="clear" w:color="auto" w:fill="F2F2F2" w:themeFill="background1" w:themeFillShade="F2"/>
                      </w:pPr>
                    </w:p>
                  </w:txbxContent>
                </v:textbox>
                <w10:anchorlock/>
              </v:rect>
            </w:pict>
          </mc:Fallback>
        </mc:AlternateConten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Calibri" w:hAnsiTheme="majorBidi" w:cstheme="majorBidi"/>
          <w:noProof/>
          <w:sz w:val="18"/>
          <w:szCs w:val="18"/>
          <w:lang w:eastAsia="en-US"/>
        </w:rPr>
        <mc:AlternateContent>
          <mc:Choice Requires="wps">
            <w:drawing>
              <wp:anchor distT="0" distB="0" distL="114300" distR="114300" simplePos="0" relativeHeight="251660288" behindDoc="0" locked="0" layoutInCell="1" allowOverlap="1" wp14:anchorId="6606ABBA" wp14:editId="28F6DDCE">
                <wp:simplePos x="0" y="0"/>
                <wp:positionH relativeFrom="column">
                  <wp:posOffset>2453640</wp:posOffset>
                </wp:positionH>
                <wp:positionV relativeFrom="paragraph">
                  <wp:posOffset>-32385</wp:posOffset>
                </wp:positionV>
                <wp:extent cx="401955" cy="597535"/>
                <wp:effectExtent l="0" t="111125" r="60325" b="144145"/>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69461">
                          <a:off x="0" y="0"/>
                          <a:ext cx="401955" cy="597535"/>
                        </a:xfrm>
                        <a:prstGeom prst="downArrow">
                          <a:avLst>
                            <a:gd name="adj1" fmla="val 50000"/>
                            <a:gd name="adj2" fmla="val 34776"/>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93.2pt;margin-top:-2.55pt;width:31.65pt;height:47.05pt;rotation:335267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" adj="16547" fillcolor="black" strokecolor="#f2f2f2" strokeweight="3pt">
                <v:shadow on="t" color="#7f7f7f" opacity=".5" offset="1pt"/>
              </v:shape>
            </w:pict>
          </mc:Fallback>
        </mc:AlternateContent>
      </w:r>
    </w:p>
    <w:p w:rsidR="00E02E77" w:rsidRPr="00650CD6" w:rsidRDefault="00E02E77" w:rsidP="00650CD6">
      <w:pPr>
        <w:jc w:val="both"/>
        <w:rPr>
          <w:rFonts w:asciiTheme="majorBidi" w:eastAsia="Times New Roman" w:hAnsiTheme="majorBidi" w:cstheme="majorBidi"/>
          <w:sz w:val="18"/>
          <w:szCs w:val="18"/>
          <w:lang w:eastAsia="en-US"/>
        </w:rPr>
      </w:pPr>
      <w:bookmarkStart w:id="5" w:name="_Toc363163339"/>
      <w:bookmarkStart w:id="6" w:name="_Toc368495091"/>
      <w:bookmarkStart w:id="7" w:name="_Toc368495455"/>
      <w:bookmarkStart w:id="8" w:name="_Toc368890033"/>
      <w:bookmarkStart w:id="9" w:name="_Toc368890131"/>
      <w:r w:rsidRPr="00650CD6">
        <w:rPr>
          <w:rFonts w:asciiTheme="majorBidi" w:eastAsia="Calibri" w:hAnsiTheme="majorBidi" w:cstheme="majorBidi"/>
          <w:noProof/>
          <w:sz w:val="18"/>
          <w:szCs w:val="18"/>
          <w:lang w:eastAsia="en-US"/>
        </w:rPr>
        <mc:AlternateContent>
          <mc:Choice Requires="wps">
            <w:drawing>
              <wp:anchor distT="0" distB="0" distL="114300" distR="114300" simplePos="0" relativeHeight="251662336" behindDoc="0" locked="0" layoutInCell="1" allowOverlap="1" wp14:anchorId="21A7FC82" wp14:editId="448EC471">
                <wp:simplePos x="0" y="0"/>
                <wp:positionH relativeFrom="column">
                  <wp:posOffset>254635</wp:posOffset>
                </wp:positionH>
                <wp:positionV relativeFrom="paragraph">
                  <wp:posOffset>684530</wp:posOffset>
                </wp:positionV>
                <wp:extent cx="846455" cy="438150"/>
                <wp:effectExtent l="38100" t="95250" r="29845" b="76200"/>
                <wp:wrapNone/>
                <wp:docPr id="135" name="Right Arrow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35951">
                          <a:off x="0" y="0"/>
                          <a:ext cx="846455" cy="438150"/>
                        </a:xfrm>
                        <a:prstGeom prst="rightArrow">
                          <a:avLst>
                            <a:gd name="adj1" fmla="val 50000"/>
                            <a:gd name="adj2" fmla="val 56915"/>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35" o:spid="_x0000_s1026" type="#_x0000_t13" style="position:absolute;margin-left:20.05pt;margin-top:53.9pt;width:66.65pt;height:34.5pt;rotation:-127145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" adj="15236" fillcolor="black" strokecolor="#f2f2f2" strokeweight="3pt">
                <v:shadow on="t" color="#7f7f7f" opacity=".5" offset="1pt"/>
              </v:shape>
            </w:pict>
          </mc:Fallback>
        </mc:AlternateContent>
      </w:r>
      <w:bookmarkEnd w:id="5"/>
      <w:bookmarkEnd w:id="6"/>
      <w:bookmarkEnd w:id="7"/>
      <w:bookmarkEnd w:id="8"/>
      <w:bookmarkEnd w:id="9"/>
      <w:r w:rsidRPr="00650CD6">
        <w:rPr>
          <w:rFonts w:asciiTheme="majorBidi" w:eastAsia="Calibri" w:hAnsiTheme="majorBidi" w:cstheme="majorBidi"/>
          <w:noProof/>
          <w:sz w:val="18"/>
          <w:szCs w:val="18"/>
          <w:lang w:eastAsia="en-US"/>
        </w:rPr>
        <mc:AlternateContent>
          <mc:Choice Requires="wps">
            <w:drawing>
              <wp:anchor distT="0" distB="0" distL="114300" distR="114300" simplePos="0" relativeHeight="251661312" behindDoc="0" locked="0" layoutInCell="1" allowOverlap="1" wp14:anchorId="34130C40" wp14:editId="59C9CDFD">
                <wp:simplePos x="0" y="0"/>
                <wp:positionH relativeFrom="column">
                  <wp:posOffset>2355850</wp:posOffset>
                </wp:positionH>
                <wp:positionV relativeFrom="paragraph">
                  <wp:posOffset>464820</wp:posOffset>
                </wp:positionV>
                <wp:extent cx="485775" cy="353060"/>
                <wp:effectExtent l="18415" t="32385" r="38735" b="109855"/>
                <wp:wrapNone/>
                <wp:docPr id="9"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20703">
                          <a:off x="0" y="0"/>
                          <a:ext cx="485775" cy="353060"/>
                        </a:xfrm>
                        <a:prstGeom prst="upArrow">
                          <a:avLst>
                            <a:gd name="adj1" fmla="val 50000"/>
                            <a:gd name="adj2" fmla="val 4549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26" type="#_x0000_t68" style="position:absolute;margin-left:185.5pt;margin-top:36.6pt;width:38.25pt;height:27.8pt;rotation:-253482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" adj="9826" fillcolor="black" strokecolor="#f2f2f2" strokeweight="3pt">
                <v:shadow on="t" color="#7f7f7f" opacity=".5" offset="1pt"/>
              </v:shape>
            </w:pict>
          </mc:Fallback>
        </mc:AlternateContent>
      </w:r>
      <w:r w:rsidRPr="00650CD6">
        <w:rPr>
          <w:rFonts w:asciiTheme="majorBidi" w:eastAsia="Calibri" w:hAnsiTheme="majorBidi" w:cstheme="majorBidi"/>
          <w:noProof/>
          <w:sz w:val="18"/>
          <w:szCs w:val="18"/>
          <w:lang w:eastAsia="en-US"/>
        </w:rPr>
        <mc:AlternateContent>
          <mc:Choice Requires="wps">
            <w:drawing>
              <wp:inline distT="0" distB="0" distL="0" distR="0" wp14:anchorId="2DF03B7A" wp14:editId="7426859E">
                <wp:extent cx="2486025" cy="650240"/>
                <wp:effectExtent l="34290" t="34290" r="32385" b="3937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650240"/>
                        </a:xfrm>
                        <a:prstGeom prst="rect">
                          <a:avLst/>
                        </a:prstGeom>
                        <a:solidFill>
                          <a:srgbClr val="FFFFFF"/>
                        </a:solidFill>
                        <a:ln w="63500" cmpd="thickThin">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2E77" w:rsidRPr="00C82FD1" w:rsidRDefault="00E02E77" w:rsidP="00E02E77">
                            <w:pPr>
                              <w:pStyle w:val="ListParagraph"/>
                              <w:shd w:val="clear" w:color="auto" w:fill="FFFFFF" w:themeFill="background1"/>
                              <w:ind w:left="450"/>
                              <w:rPr>
                                <w:b/>
                                <w:sz w:val="32"/>
                                <w:szCs w:val="32"/>
                              </w:rPr>
                            </w:pPr>
                            <w:r w:rsidRPr="00C82FD1">
                              <w:rPr>
                                <w:b/>
                                <w:sz w:val="32"/>
                                <w:szCs w:val="32"/>
                              </w:rPr>
                              <w:t>Contraceptive Prefe</w:t>
                            </w:r>
                            <w:r w:rsidRPr="00C82FD1">
                              <w:rPr>
                                <w:b/>
                                <w:sz w:val="32"/>
                                <w:szCs w:val="32"/>
                              </w:rPr>
                              <w:t>r</w:t>
                            </w:r>
                            <w:r w:rsidRPr="00C82FD1">
                              <w:rPr>
                                <w:b/>
                                <w:sz w:val="32"/>
                                <w:szCs w:val="32"/>
                              </w:rPr>
                              <w:t xml:space="preserve">ence </w:t>
                            </w:r>
                          </w:p>
                          <w:p w:rsidR="00E02E77" w:rsidRDefault="00E02E77" w:rsidP="00E02E77">
                            <w:pPr>
                              <w:shd w:val="clear" w:color="auto" w:fill="FFFFFF" w:themeFill="background1"/>
                            </w:pPr>
                          </w:p>
                          <w:p w:rsidR="00E02E77" w:rsidRDefault="00E02E77" w:rsidP="00E02E77">
                            <w:pPr>
                              <w:shd w:val="clear" w:color="auto" w:fill="FFFFFF" w:themeFill="background1"/>
                            </w:pPr>
                          </w:p>
                        </w:txbxContent>
                      </wps:txbx>
                      <wps:bodyPr rot="0" vert="horz" wrap="square" lIns="91440" tIns="45720" rIns="91440" bIns="45720" anchor="t" anchorCtr="0" upright="1">
                        <a:noAutofit/>
                      </wps:bodyPr>
                    </wps:wsp>
                  </a:graphicData>
                </a:graphic>
              </wp:inline>
            </w:drawing>
          </mc:Choice>
          <mc:Fallback>
            <w:pict>
              <v:rect id="Rectangle 8" o:spid="_x0000_s1028" style="width:195.75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" strokecolor="#8064a2" strokeweight="5pt">
                <v:stroke linestyle="thickThin"/>
                <v:shadow color="#868686"/>
                <v:textbox>
                  <w:txbxContent>
                    <w:p w:rsidR="00E02E77" w:rsidRPr="00C82FD1" w:rsidRDefault="00E02E77" w:rsidP="00E02E77">
                      <w:pPr>
                        <w:pStyle w:val="ListParagraph"/>
                        <w:shd w:val="clear" w:color="auto" w:fill="FFFFFF" w:themeFill="background1"/>
                        <w:ind w:left="450"/>
                        <w:rPr>
                          <w:b/>
                          <w:sz w:val="32"/>
                          <w:szCs w:val="32"/>
                        </w:rPr>
                      </w:pPr>
                      <w:r w:rsidRPr="00C82FD1">
                        <w:rPr>
                          <w:b/>
                          <w:sz w:val="32"/>
                          <w:szCs w:val="32"/>
                        </w:rPr>
                        <w:t>Contraceptive Prefe</w:t>
                      </w:r>
                      <w:r w:rsidRPr="00C82FD1">
                        <w:rPr>
                          <w:b/>
                          <w:sz w:val="32"/>
                          <w:szCs w:val="32"/>
                        </w:rPr>
                        <w:t>r</w:t>
                      </w:r>
                      <w:r w:rsidRPr="00C82FD1">
                        <w:rPr>
                          <w:b/>
                          <w:sz w:val="32"/>
                          <w:szCs w:val="32"/>
                        </w:rPr>
                        <w:t xml:space="preserve">ence </w:t>
                      </w:r>
                    </w:p>
                    <w:p w:rsidR="00E02E77" w:rsidRDefault="00E02E77" w:rsidP="00E02E77">
                      <w:pPr>
                        <w:shd w:val="clear" w:color="auto" w:fill="FFFFFF" w:themeFill="background1"/>
                      </w:pPr>
                    </w:p>
                    <w:p w:rsidR="00E02E77" w:rsidRDefault="00E02E77" w:rsidP="00E02E77">
                      <w:pPr>
                        <w:shd w:val="clear" w:color="auto" w:fill="FFFFFF" w:themeFill="background1"/>
                      </w:pPr>
                    </w:p>
                  </w:txbxContent>
                </v:textbox>
                <w10:anchorlock/>
              </v:rect>
            </w:pict>
          </mc:Fallback>
        </mc:AlternateConten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Calibri" w:hAnsiTheme="majorBidi" w:cstheme="majorBidi"/>
          <w:noProof/>
          <w:sz w:val="18"/>
          <w:szCs w:val="18"/>
          <w:lang w:eastAsia="en-US"/>
        </w:rPr>
        <mc:AlternateContent>
          <mc:Choice Requires="wps">
            <w:drawing>
              <wp:inline distT="0" distB="0" distL="0" distR="0" wp14:anchorId="04E0F77D" wp14:editId="458317E7">
                <wp:extent cx="2066925" cy="2146935"/>
                <wp:effectExtent l="15240" t="15240" r="13335" b="1905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146935"/>
                        </a:xfrm>
                        <a:prstGeom prst="rect">
                          <a:avLst/>
                        </a:prstGeom>
                        <a:solidFill>
                          <a:srgbClr val="FFFFFF"/>
                        </a:solidFill>
                        <a:ln w="25400">
                          <a:solidFill>
                            <a:srgbClr val="F79646"/>
                          </a:solidFill>
                          <a:miter lim="800000"/>
                          <a:headEnd/>
                          <a:tailEnd/>
                        </a:ln>
                      </wps:spPr>
                      <wps:txbx>
                        <w:txbxContent>
                          <w:p w:rsidR="00E02E77" w:rsidRPr="000D116D" w:rsidRDefault="00E02E77" w:rsidP="00E02E77">
                            <w:pPr>
                              <w:shd w:val="clear" w:color="auto" w:fill="BFBFBF" w:themeFill="background1" w:themeFillShade="BF"/>
                            </w:pPr>
                            <w:r w:rsidRPr="000D116D">
                              <w:t xml:space="preserve">Drug (contraceptive) related factor: </w:t>
                            </w:r>
                          </w:p>
                          <w:p w:rsidR="00E02E77" w:rsidRPr="000D116D" w:rsidRDefault="00E02E77" w:rsidP="00E02E77">
                            <w:pPr>
                              <w:pStyle w:val="ListParagraph"/>
                              <w:numPr>
                                <w:ilvl w:val="0"/>
                                <w:numId w:val="14"/>
                              </w:numPr>
                              <w:shd w:val="clear" w:color="auto" w:fill="BFBFBF" w:themeFill="background1" w:themeFillShade="BF"/>
                              <w:rPr>
                                <w:szCs w:val="22"/>
                              </w:rPr>
                            </w:pPr>
                            <w:r w:rsidRPr="000D116D">
                              <w:rPr>
                                <w:szCs w:val="22"/>
                              </w:rPr>
                              <w:t>Side effect</w:t>
                            </w:r>
                          </w:p>
                          <w:p w:rsidR="00E02E77" w:rsidRPr="000D116D" w:rsidRDefault="00E02E77" w:rsidP="00E02E77">
                            <w:pPr>
                              <w:pStyle w:val="NoSpacing1"/>
                              <w:numPr>
                                <w:ilvl w:val="0"/>
                                <w:numId w:val="14"/>
                              </w:numPr>
                              <w:shd w:val="clear" w:color="auto" w:fill="BFBFBF" w:themeFill="background1" w:themeFillShade="BF"/>
                              <w:rPr>
                                <w:rFonts w:ascii="Times New Roman" w:hAnsi="Times New Roman" w:cs="Times New Roman"/>
                              </w:rPr>
                            </w:pPr>
                            <w:r w:rsidRPr="000D116D">
                              <w:rPr>
                                <w:rFonts w:ascii="Times New Roman" w:hAnsi="Times New Roman" w:cs="Times New Roman"/>
                              </w:rPr>
                              <w:t xml:space="preserve">effectiveness </w:t>
                            </w:r>
                          </w:p>
                          <w:p w:rsidR="00E02E77" w:rsidRDefault="00E02E77" w:rsidP="00E02E77">
                            <w:pPr>
                              <w:pStyle w:val="NoSpacing1"/>
                              <w:numPr>
                                <w:ilvl w:val="0"/>
                                <w:numId w:val="14"/>
                              </w:numPr>
                              <w:shd w:val="clear" w:color="auto" w:fill="BFBFBF" w:themeFill="background1" w:themeFillShade="BF"/>
                              <w:rPr>
                                <w:rFonts w:ascii="Times New Roman" w:hAnsi="Times New Roman" w:cs="Times New Roman"/>
                              </w:rPr>
                            </w:pPr>
                            <w:r w:rsidRPr="000D116D">
                              <w:rPr>
                                <w:rFonts w:ascii="Times New Roman" w:hAnsi="Times New Roman" w:cs="Times New Roman"/>
                              </w:rPr>
                              <w:t xml:space="preserve">Exposure </w:t>
                            </w:r>
                          </w:p>
                          <w:p w:rsidR="00E02E77" w:rsidRDefault="00E02E77" w:rsidP="00E02E77">
                            <w:pPr>
                              <w:pStyle w:val="NoSpacing1"/>
                              <w:numPr>
                                <w:ilvl w:val="0"/>
                                <w:numId w:val="14"/>
                              </w:numPr>
                              <w:shd w:val="clear" w:color="auto" w:fill="BFBFBF" w:themeFill="background1" w:themeFillShade="BF"/>
                              <w:rPr>
                                <w:rFonts w:ascii="Times New Roman" w:hAnsi="Times New Roman" w:cs="Times New Roman"/>
                              </w:rPr>
                            </w:pPr>
                            <w:r>
                              <w:rPr>
                                <w:rFonts w:ascii="Times New Roman" w:hAnsi="Times New Roman" w:cs="Times New Roman"/>
                              </w:rPr>
                              <w:t xml:space="preserve">Accessibility </w:t>
                            </w:r>
                          </w:p>
                          <w:p w:rsidR="00E02E77" w:rsidRDefault="00E02E77" w:rsidP="00E02E77">
                            <w:pPr>
                              <w:pStyle w:val="NoSpacing1"/>
                              <w:numPr>
                                <w:ilvl w:val="0"/>
                                <w:numId w:val="14"/>
                              </w:numPr>
                              <w:shd w:val="clear" w:color="auto" w:fill="BFBFBF" w:themeFill="background1" w:themeFillShade="BF"/>
                            </w:pPr>
                            <w:r>
                              <w:rPr>
                                <w:rFonts w:ascii="Times New Roman" w:hAnsi="Times New Roman" w:cs="Times New Roman"/>
                              </w:rPr>
                              <w:t xml:space="preserve">Affordability </w:t>
                            </w:r>
                          </w:p>
                        </w:txbxContent>
                      </wps:txbx>
                      <wps:bodyPr rot="0" vert="horz" wrap="square" lIns="91440" tIns="45720" rIns="91440" bIns="45720" anchor="ctr" anchorCtr="0" upright="1">
                        <a:noAutofit/>
                      </wps:bodyPr>
                    </wps:wsp>
                  </a:graphicData>
                </a:graphic>
              </wp:inline>
            </w:drawing>
          </mc:Choice>
          <mc:Fallback>
            <w:pict>
              <v:rect id="Rectangle 6" o:spid="_x0000_s1029" style="width:162.75pt;height:16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" strokecolor="#f79646" strokeweight="2pt">
                <v:path arrowok="t"/>
                <v:textbox>
                  <w:txbxContent>
                    <w:p w:rsidR="00E02E77" w:rsidRPr="000D116D" w:rsidRDefault="00E02E77" w:rsidP="00E02E77">
                      <w:pPr>
                        <w:shd w:val="clear" w:color="auto" w:fill="BFBFBF" w:themeFill="background1" w:themeFillShade="BF"/>
                      </w:pPr>
                      <w:r w:rsidRPr="000D116D">
                        <w:t xml:space="preserve">Drug (contraceptive) related factor: </w:t>
                      </w:r>
                    </w:p>
                    <w:p w:rsidR="00E02E77" w:rsidRPr="000D116D" w:rsidRDefault="00E02E77" w:rsidP="00E02E77">
                      <w:pPr>
                        <w:pStyle w:val="ListParagraph"/>
                        <w:numPr>
                          <w:ilvl w:val="0"/>
                          <w:numId w:val="14"/>
                        </w:numPr>
                        <w:shd w:val="clear" w:color="auto" w:fill="BFBFBF" w:themeFill="background1" w:themeFillShade="BF"/>
                        <w:rPr>
                          <w:szCs w:val="22"/>
                        </w:rPr>
                      </w:pPr>
                      <w:r w:rsidRPr="000D116D">
                        <w:rPr>
                          <w:szCs w:val="22"/>
                        </w:rPr>
                        <w:t>Side effect</w:t>
                      </w:r>
                    </w:p>
                    <w:p w:rsidR="00E02E77" w:rsidRPr="000D116D" w:rsidRDefault="00E02E77" w:rsidP="00E02E77">
                      <w:pPr>
                        <w:pStyle w:val="NoSpacing1"/>
                        <w:numPr>
                          <w:ilvl w:val="0"/>
                          <w:numId w:val="14"/>
                        </w:numPr>
                        <w:shd w:val="clear" w:color="auto" w:fill="BFBFBF" w:themeFill="background1" w:themeFillShade="BF"/>
                        <w:rPr>
                          <w:rFonts w:ascii="Times New Roman" w:hAnsi="Times New Roman" w:cs="Times New Roman"/>
                        </w:rPr>
                      </w:pPr>
                      <w:r w:rsidRPr="000D116D">
                        <w:rPr>
                          <w:rFonts w:ascii="Times New Roman" w:hAnsi="Times New Roman" w:cs="Times New Roman"/>
                        </w:rPr>
                        <w:t xml:space="preserve">effectiveness </w:t>
                      </w:r>
                    </w:p>
                    <w:p w:rsidR="00E02E77" w:rsidRDefault="00E02E77" w:rsidP="00E02E77">
                      <w:pPr>
                        <w:pStyle w:val="NoSpacing1"/>
                        <w:numPr>
                          <w:ilvl w:val="0"/>
                          <w:numId w:val="14"/>
                        </w:numPr>
                        <w:shd w:val="clear" w:color="auto" w:fill="BFBFBF" w:themeFill="background1" w:themeFillShade="BF"/>
                        <w:rPr>
                          <w:rFonts w:ascii="Times New Roman" w:hAnsi="Times New Roman" w:cs="Times New Roman"/>
                        </w:rPr>
                      </w:pPr>
                      <w:r w:rsidRPr="000D116D">
                        <w:rPr>
                          <w:rFonts w:ascii="Times New Roman" w:hAnsi="Times New Roman" w:cs="Times New Roman"/>
                        </w:rPr>
                        <w:t xml:space="preserve">Exposure </w:t>
                      </w:r>
                    </w:p>
                    <w:p w:rsidR="00E02E77" w:rsidRDefault="00E02E77" w:rsidP="00E02E77">
                      <w:pPr>
                        <w:pStyle w:val="NoSpacing1"/>
                        <w:numPr>
                          <w:ilvl w:val="0"/>
                          <w:numId w:val="14"/>
                        </w:numPr>
                        <w:shd w:val="clear" w:color="auto" w:fill="BFBFBF" w:themeFill="background1" w:themeFillShade="BF"/>
                        <w:rPr>
                          <w:rFonts w:ascii="Times New Roman" w:hAnsi="Times New Roman" w:cs="Times New Roman"/>
                        </w:rPr>
                      </w:pPr>
                      <w:r>
                        <w:rPr>
                          <w:rFonts w:ascii="Times New Roman" w:hAnsi="Times New Roman" w:cs="Times New Roman"/>
                        </w:rPr>
                        <w:t xml:space="preserve">Accessibility </w:t>
                      </w:r>
                    </w:p>
                    <w:p w:rsidR="00E02E77" w:rsidRDefault="00E02E77" w:rsidP="00E02E77">
                      <w:pPr>
                        <w:pStyle w:val="NoSpacing1"/>
                        <w:numPr>
                          <w:ilvl w:val="0"/>
                          <w:numId w:val="14"/>
                        </w:numPr>
                        <w:shd w:val="clear" w:color="auto" w:fill="BFBFBF" w:themeFill="background1" w:themeFillShade="BF"/>
                      </w:pPr>
                      <w:r>
                        <w:rPr>
                          <w:rFonts w:ascii="Times New Roman" w:hAnsi="Times New Roman" w:cs="Times New Roman"/>
                        </w:rPr>
                        <w:t xml:space="preserve">Affordability </w:t>
                      </w:r>
                    </w:p>
                  </w:txbxContent>
                </v:textbox>
                <w10:anchorlock/>
              </v:rect>
            </w:pict>
          </mc:Fallback>
        </mc:AlternateContent>
      </w:r>
      <w:bookmarkStart w:id="10" w:name="_Toc363163340"/>
      <w:bookmarkStart w:id="11" w:name="_Toc368495092"/>
      <w:bookmarkStart w:id="12" w:name="_Toc368495456"/>
      <w:bookmarkStart w:id="13" w:name="_Toc368890034"/>
      <w:bookmarkStart w:id="14" w:name="_Toc368890132"/>
      <w:r w:rsidRPr="00650CD6">
        <w:rPr>
          <w:rFonts w:asciiTheme="majorBidi" w:eastAsia="Calibri" w:hAnsiTheme="majorBidi" w:cstheme="majorBidi"/>
          <w:noProof/>
          <w:sz w:val="18"/>
          <w:szCs w:val="18"/>
          <w:lang w:eastAsia="en-US"/>
        </w:rPr>
        <mc:AlternateContent>
          <mc:Choice Requires="wps">
            <w:drawing>
              <wp:inline distT="0" distB="0" distL="0" distR="0" wp14:anchorId="5138DA2D" wp14:editId="0D16C159">
                <wp:extent cx="3324225" cy="2200275"/>
                <wp:effectExtent l="34290" t="34290" r="32385" b="3238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200275"/>
                        </a:xfrm>
                        <a:prstGeom prst="rect">
                          <a:avLst/>
                        </a:prstGeom>
                        <a:solidFill>
                          <a:srgbClr val="FFFFFF"/>
                        </a:solidFill>
                        <a:ln w="63500" cmpd="thickThin">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2E77" w:rsidRPr="006A6751" w:rsidRDefault="00E02E77" w:rsidP="00E02E77">
                            <w:pPr>
                              <w:shd w:val="clear" w:color="auto" w:fill="DBE5F1" w:themeFill="accent1" w:themeFillTint="33"/>
                              <w:spacing w:line="360" w:lineRule="auto"/>
                              <w:jc w:val="both"/>
                              <w:rPr>
                                <w:b/>
                                <w:iCs/>
                              </w:rPr>
                            </w:pPr>
                            <w:r>
                              <w:rPr>
                                <w:b/>
                                <w:iCs/>
                              </w:rPr>
                              <w:t>Reproductive variables &amp; personal attitude</w:t>
                            </w:r>
                          </w:p>
                          <w:p w:rsidR="00E02E77" w:rsidRPr="006A6751" w:rsidRDefault="00E02E77" w:rsidP="00E02E77">
                            <w:pPr>
                              <w:pStyle w:val="NoSpacing1"/>
                              <w:numPr>
                                <w:ilvl w:val="0"/>
                                <w:numId w:val="10"/>
                              </w:numPr>
                              <w:shd w:val="clear" w:color="auto" w:fill="DBE5F1" w:themeFill="accent1" w:themeFillTint="33"/>
                              <w:rPr>
                                <w:rFonts w:ascii="Times New Roman" w:hAnsi="Times New Roman" w:cs="Times New Roman"/>
                              </w:rPr>
                            </w:pPr>
                            <w:r w:rsidRPr="006A6751">
                              <w:rPr>
                                <w:rFonts w:ascii="Times New Roman" w:hAnsi="Times New Roman" w:cs="Times New Roman"/>
                              </w:rPr>
                              <w:t>Communication with partner about con</w:t>
                            </w:r>
                            <w:r>
                              <w:rPr>
                                <w:rFonts w:ascii="Times New Roman" w:hAnsi="Times New Roman" w:cs="Times New Roman"/>
                              </w:rPr>
                              <w:t>t</w:t>
                            </w:r>
                            <w:r w:rsidRPr="006A6751">
                              <w:rPr>
                                <w:rFonts w:ascii="Times New Roman" w:hAnsi="Times New Roman" w:cs="Times New Roman"/>
                              </w:rPr>
                              <w:t>raceptive</w:t>
                            </w:r>
                          </w:p>
                          <w:p w:rsidR="00E02E77" w:rsidRPr="006A6751" w:rsidRDefault="00E02E77" w:rsidP="00E02E77">
                            <w:pPr>
                              <w:pStyle w:val="NoSpacing1"/>
                              <w:numPr>
                                <w:ilvl w:val="0"/>
                                <w:numId w:val="10"/>
                              </w:numPr>
                              <w:shd w:val="clear" w:color="auto" w:fill="DBE5F1" w:themeFill="accent1" w:themeFillTint="33"/>
                              <w:rPr>
                                <w:rFonts w:ascii="Times New Roman" w:hAnsi="Times New Roman" w:cs="Times New Roman"/>
                              </w:rPr>
                            </w:pPr>
                            <w:r w:rsidRPr="006A6751">
                              <w:rPr>
                                <w:rFonts w:ascii="Times New Roman" w:hAnsi="Times New Roman" w:cs="Times New Roman"/>
                              </w:rPr>
                              <w:t>Partner approval</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No of alive children</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Time of exposure for contraceptive</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Desire for additional child </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Desire for spacing and limiting (purpose) </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Contraceptives knowledge</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Family size</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Partner’s role on contraceptive decision </w:t>
                            </w:r>
                          </w:p>
                          <w:p w:rsidR="00E02E77" w:rsidRDefault="00E02E77" w:rsidP="00E02E77">
                            <w:pPr>
                              <w:pStyle w:val="NoSpacing1"/>
                              <w:numPr>
                                <w:ilvl w:val="0"/>
                                <w:numId w:val="11"/>
                              </w:numPr>
                              <w:shd w:val="clear" w:color="auto" w:fill="DBE5F1" w:themeFill="accent1" w:themeFillTint="33"/>
                              <w:rPr>
                                <w:rFonts w:ascii="Times New Roman" w:hAnsi="Times New Roman" w:cs="Times New Roman"/>
                              </w:rPr>
                            </w:pPr>
                            <w:r w:rsidRPr="00A13CE2">
                              <w:rPr>
                                <w:rFonts w:ascii="Times New Roman" w:hAnsi="Times New Roman" w:cs="Times New Roman"/>
                              </w:rPr>
                              <w:t>attitude towards health providers</w:t>
                            </w:r>
                          </w:p>
                          <w:p w:rsidR="00E02E77" w:rsidRDefault="00E02E77" w:rsidP="00E02E77">
                            <w:pPr>
                              <w:pStyle w:val="NoSpacing1"/>
                              <w:numPr>
                                <w:ilvl w:val="0"/>
                                <w:numId w:val="11"/>
                              </w:numPr>
                              <w:shd w:val="clear" w:color="auto" w:fill="DBE5F1" w:themeFill="accent1" w:themeFillTint="33"/>
                              <w:rPr>
                                <w:rFonts w:ascii="Times New Roman" w:hAnsi="Times New Roman" w:cs="Times New Roman"/>
                              </w:rPr>
                            </w:pPr>
                            <w:r w:rsidRPr="00A13CE2">
                              <w:rPr>
                                <w:rFonts w:ascii="Times New Roman" w:hAnsi="Times New Roman" w:cs="Times New Roman"/>
                              </w:rPr>
                              <w:t>Exposure to contraceptive messages</w:t>
                            </w:r>
                          </w:p>
                          <w:p w:rsidR="00E02E77" w:rsidRDefault="00E02E77" w:rsidP="00E02E77"/>
                        </w:txbxContent>
                      </wps:txbx>
                      <wps:bodyPr rot="0" vert="horz" wrap="square" lIns="91440" tIns="45720" rIns="91440" bIns="45720" anchor="t" anchorCtr="0" upright="1">
                        <a:noAutofit/>
                      </wps:bodyPr>
                    </wps:wsp>
                  </a:graphicData>
                </a:graphic>
              </wp:inline>
            </w:drawing>
          </mc:Choice>
          <mc:Fallback>
            <w:pict>
              <v:rect id="Rectangle 5" o:spid="_x0000_s1030" style="width:261.75pt;height:1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" strokecolor="#8064a2" strokeweight="5pt">
                <v:stroke linestyle="thickThin"/>
                <v:shadow color="#868686"/>
                <v:textbox>
                  <w:txbxContent>
                    <w:p w:rsidR="00E02E77" w:rsidRPr="006A6751" w:rsidRDefault="00E02E77" w:rsidP="00E02E77">
                      <w:pPr>
                        <w:shd w:val="clear" w:color="auto" w:fill="DBE5F1" w:themeFill="accent1" w:themeFillTint="33"/>
                        <w:spacing w:line="360" w:lineRule="auto"/>
                        <w:jc w:val="both"/>
                        <w:rPr>
                          <w:b/>
                          <w:iCs/>
                        </w:rPr>
                      </w:pPr>
                      <w:r>
                        <w:rPr>
                          <w:b/>
                          <w:iCs/>
                        </w:rPr>
                        <w:t>Reproductive variables &amp; personal attitude</w:t>
                      </w:r>
                    </w:p>
                    <w:p w:rsidR="00E02E77" w:rsidRPr="006A6751" w:rsidRDefault="00E02E77" w:rsidP="00E02E77">
                      <w:pPr>
                        <w:pStyle w:val="NoSpacing1"/>
                        <w:numPr>
                          <w:ilvl w:val="0"/>
                          <w:numId w:val="10"/>
                        </w:numPr>
                        <w:shd w:val="clear" w:color="auto" w:fill="DBE5F1" w:themeFill="accent1" w:themeFillTint="33"/>
                        <w:rPr>
                          <w:rFonts w:ascii="Times New Roman" w:hAnsi="Times New Roman" w:cs="Times New Roman"/>
                        </w:rPr>
                      </w:pPr>
                      <w:r w:rsidRPr="006A6751">
                        <w:rPr>
                          <w:rFonts w:ascii="Times New Roman" w:hAnsi="Times New Roman" w:cs="Times New Roman"/>
                        </w:rPr>
                        <w:t>Communication with partner about con</w:t>
                      </w:r>
                      <w:r>
                        <w:rPr>
                          <w:rFonts w:ascii="Times New Roman" w:hAnsi="Times New Roman" w:cs="Times New Roman"/>
                        </w:rPr>
                        <w:t>t</w:t>
                      </w:r>
                      <w:r w:rsidRPr="006A6751">
                        <w:rPr>
                          <w:rFonts w:ascii="Times New Roman" w:hAnsi="Times New Roman" w:cs="Times New Roman"/>
                        </w:rPr>
                        <w:t>raceptive</w:t>
                      </w:r>
                    </w:p>
                    <w:p w:rsidR="00E02E77" w:rsidRPr="006A6751" w:rsidRDefault="00E02E77" w:rsidP="00E02E77">
                      <w:pPr>
                        <w:pStyle w:val="NoSpacing1"/>
                        <w:numPr>
                          <w:ilvl w:val="0"/>
                          <w:numId w:val="10"/>
                        </w:numPr>
                        <w:shd w:val="clear" w:color="auto" w:fill="DBE5F1" w:themeFill="accent1" w:themeFillTint="33"/>
                        <w:rPr>
                          <w:rFonts w:ascii="Times New Roman" w:hAnsi="Times New Roman" w:cs="Times New Roman"/>
                        </w:rPr>
                      </w:pPr>
                      <w:r w:rsidRPr="006A6751">
                        <w:rPr>
                          <w:rFonts w:ascii="Times New Roman" w:hAnsi="Times New Roman" w:cs="Times New Roman"/>
                        </w:rPr>
                        <w:t>Partner approval</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No of alive children</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Time of exposure for contraceptive</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Desire for additional child </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Desire for spacing and limiting (purpose) </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Contraceptives knowledge</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iCs/>
                        </w:rPr>
                      </w:pPr>
                      <w:r w:rsidRPr="006A6751">
                        <w:rPr>
                          <w:rFonts w:ascii="Times New Roman" w:hAnsi="Times New Roman" w:cs="Times New Roman"/>
                          <w:iCs/>
                        </w:rPr>
                        <w:t>Family size</w:t>
                      </w:r>
                    </w:p>
                    <w:p w:rsidR="00E02E77" w:rsidRPr="006A6751" w:rsidRDefault="00E02E77" w:rsidP="00E02E77">
                      <w:pPr>
                        <w:pStyle w:val="NoSpacing1"/>
                        <w:numPr>
                          <w:ilvl w:val="0"/>
                          <w:numId w:val="11"/>
                        </w:numPr>
                        <w:shd w:val="clear" w:color="auto" w:fill="DBE5F1" w:themeFill="accent1" w:themeFillTint="33"/>
                        <w:rPr>
                          <w:rFonts w:ascii="Times New Roman" w:hAnsi="Times New Roman" w:cs="Times New Roman"/>
                        </w:rPr>
                      </w:pPr>
                      <w:r w:rsidRPr="006A6751">
                        <w:rPr>
                          <w:rFonts w:ascii="Times New Roman" w:hAnsi="Times New Roman" w:cs="Times New Roman"/>
                        </w:rPr>
                        <w:t xml:space="preserve">Partner’s role on contraceptive decision </w:t>
                      </w:r>
                    </w:p>
                    <w:p w:rsidR="00E02E77" w:rsidRDefault="00E02E77" w:rsidP="00E02E77">
                      <w:pPr>
                        <w:pStyle w:val="NoSpacing1"/>
                        <w:numPr>
                          <w:ilvl w:val="0"/>
                          <w:numId w:val="11"/>
                        </w:numPr>
                        <w:shd w:val="clear" w:color="auto" w:fill="DBE5F1" w:themeFill="accent1" w:themeFillTint="33"/>
                        <w:rPr>
                          <w:rFonts w:ascii="Times New Roman" w:hAnsi="Times New Roman" w:cs="Times New Roman"/>
                        </w:rPr>
                      </w:pPr>
                      <w:r w:rsidRPr="00A13CE2">
                        <w:rPr>
                          <w:rFonts w:ascii="Times New Roman" w:hAnsi="Times New Roman" w:cs="Times New Roman"/>
                        </w:rPr>
                        <w:t>attitude towards health providers</w:t>
                      </w:r>
                    </w:p>
                    <w:p w:rsidR="00E02E77" w:rsidRDefault="00E02E77" w:rsidP="00E02E77">
                      <w:pPr>
                        <w:pStyle w:val="NoSpacing1"/>
                        <w:numPr>
                          <w:ilvl w:val="0"/>
                          <w:numId w:val="11"/>
                        </w:numPr>
                        <w:shd w:val="clear" w:color="auto" w:fill="DBE5F1" w:themeFill="accent1" w:themeFillTint="33"/>
                        <w:rPr>
                          <w:rFonts w:ascii="Times New Roman" w:hAnsi="Times New Roman" w:cs="Times New Roman"/>
                        </w:rPr>
                      </w:pPr>
                      <w:r w:rsidRPr="00A13CE2">
                        <w:rPr>
                          <w:rFonts w:ascii="Times New Roman" w:hAnsi="Times New Roman" w:cs="Times New Roman"/>
                        </w:rPr>
                        <w:t>Exposure to contraceptive messages</w:t>
                      </w:r>
                    </w:p>
                    <w:p w:rsidR="00E02E77" w:rsidRDefault="00E02E77" w:rsidP="00E02E77"/>
                  </w:txbxContent>
                </v:textbox>
                <w10:anchorlock/>
              </v:rect>
            </w:pict>
          </mc:Fallback>
        </mc:AlternateContent>
      </w:r>
      <w:bookmarkEnd w:id="10"/>
      <w:bookmarkEnd w:id="11"/>
      <w:bookmarkEnd w:id="12"/>
      <w:bookmarkEnd w:id="13"/>
      <w:bookmarkEnd w:id="14"/>
    </w:p>
    <w:p w:rsidR="00E02E77" w:rsidRPr="001548DF" w:rsidRDefault="00E02E77" w:rsidP="00650CD6">
      <w:pPr>
        <w:jc w:val="both"/>
        <w:rPr>
          <w:rFonts w:asciiTheme="majorBidi" w:eastAsia="Calibri" w:hAnsiTheme="majorBidi" w:cstheme="majorBidi"/>
          <w:sz w:val="16"/>
          <w:szCs w:val="16"/>
          <w:lang w:eastAsia="en-US"/>
        </w:rPr>
      </w:pPr>
      <w:r w:rsidRPr="001548DF">
        <w:rPr>
          <w:rFonts w:asciiTheme="majorBidi" w:eastAsia="Times New Roman" w:hAnsiTheme="majorBidi" w:cstheme="majorBidi"/>
          <w:b/>
          <w:bCs/>
          <w:sz w:val="16"/>
          <w:szCs w:val="16"/>
          <w:lang w:eastAsia="en-US"/>
        </w:rPr>
        <w:t>Fig</w:t>
      </w:r>
      <w:r w:rsidR="001548DF" w:rsidRPr="001548DF">
        <w:rPr>
          <w:rFonts w:asciiTheme="majorBidi" w:eastAsia="Times New Roman" w:hAnsiTheme="majorBidi" w:cstheme="majorBidi"/>
          <w:b/>
          <w:bCs/>
          <w:sz w:val="16"/>
          <w:szCs w:val="16"/>
          <w:lang w:eastAsia="en-US"/>
        </w:rPr>
        <w:t>. 1:</w:t>
      </w:r>
      <w:r w:rsidR="001548DF" w:rsidRPr="001548DF">
        <w:rPr>
          <w:rFonts w:asciiTheme="majorBidi" w:eastAsia="Times New Roman" w:hAnsiTheme="majorBidi" w:cstheme="majorBidi"/>
          <w:sz w:val="16"/>
          <w:szCs w:val="16"/>
          <w:lang w:eastAsia="en-US"/>
        </w:rPr>
        <w:t xml:space="preserve"> </w:t>
      </w:r>
      <w:r w:rsidRPr="001548DF">
        <w:rPr>
          <w:rFonts w:asciiTheme="majorBidi" w:eastAsia="Times New Roman" w:hAnsiTheme="majorBidi" w:cstheme="majorBidi"/>
          <w:sz w:val="16"/>
          <w:szCs w:val="16"/>
          <w:lang w:eastAsia="en-US"/>
        </w:rPr>
        <w:t xml:space="preserve">Conceptual Frame Work </w:t>
      </w:r>
      <w:r w:rsidR="001548DF" w:rsidRPr="001548DF">
        <w:rPr>
          <w:rFonts w:asciiTheme="majorBidi" w:eastAsia="Times New Roman" w:hAnsiTheme="majorBidi" w:cstheme="majorBidi"/>
          <w:sz w:val="16"/>
          <w:szCs w:val="16"/>
          <w:lang w:eastAsia="en-US"/>
        </w:rPr>
        <w:t xml:space="preserve">for </w:t>
      </w:r>
      <w:r w:rsidRPr="001548DF">
        <w:rPr>
          <w:rFonts w:asciiTheme="majorBidi" w:eastAsia="Times New Roman" w:hAnsiTheme="majorBidi" w:cstheme="majorBidi"/>
          <w:sz w:val="16"/>
          <w:szCs w:val="16"/>
          <w:lang w:eastAsia="en-US"/>
        </w:rPr>
        <w:t xml:space="preserve">Qualitative Study </w:t>
      </w:r>
      <w:r w:rsidR="001548DF" w:rsidRPr="001548DF">
        <w:rPr>
          <w:rFonts w:asciiTheme="majorBidi" w:eastAsia="Times New Roman" w:hAnsiTheme="majorBidi" w:cstheme="majorBidi"/>
          <w:sz w:val="16"/>
          <w:szCs w:val="16"/>
          <w:lang w:eastAsia="en-US"/>
        </w:rPr>
        <w:t xml:space="preserve">on </w:t>
      </w:r>
      <w:r w:rsidRPr="001548DF">
        <w:rPr>
          <w:rFonts w:asciiTheme="majorBidi" w:eastAsia="Times New Roman" w:hAnsiTheme="majorBidi" w:cstheme="majorBidi"/>
          <w:sz w:val="16"/>
          <w:szCs w:val="16"/>
          <w:lang w:eastAsia="en-US"/>
        </w:rPr>
        <w:t xml:space="preserve">Determinants </w:t>
      </w:r>
      <w:r w:rsidR="001548DF" w:rsidRPr="001548DF">
        <w:rPr>
          <w:rFonts w:asciiTheme="majorBidi" w:eastAsia="Times New Roman" w:hAnsiTheme="majorBidi" w:cstheme="majorBidi"/>
          <w:sz w:val="16"/>
          <w:szCs w:val="16"/>
          <w:lang w:eastAsia="en-US"/>
        </w:rPr>
        <w:t xml:space="preserve">of </w:t>
      </w:r>
      <w:r w:rsidRPr="001548DF">
        <w:rPr>
          <w:rFonts w:asciiTheme="majorBidi" w:eastAsia="Times New Roman" w:hAnsiTheme="majorBidi" w:cstheme="majorBidi"/>
          <w:sz w:val="16"/>
          <w:szCs w:val="16"/>
          <w:lang w:eastAsia="en-US"/>
        </w:rPr>
        <w:t xml:space="preserve">Modern Contraceptive Preference </w:t>
      </w:r>
      <w:r w:rsidR="001548DF" w:rsidRPr="001548DF">
        <w:rPr>
          <w:rFonts w:asciiTheme="majorBidi" w:eastAsia="Times New Roman" w:hAnsiTheme="majorBidi" w:cstheme="majorBidi"/>
          <w:sz w:val="16"/>
          <w:szCs w:val="16"/>
          <w:lang w:eastAsia="en-US"/>
        </w:rPr>
        <w:t xml:space="preserve">among </w:t>
      </w:r>
      <w:r w:rsidRPr="001548DF">
        <w:rPr>
          <w:rFonts w:asciiTheme="majorBidi" w:eastAsia="Times New Roman" w:hAnsiTheme="majorBidi" w:cstheme="majorBidi"/>
          <w:sz w:val="16"/>
          <w:szCs w:val="16"/>
          <w:lang w:eastAsia="en-US"/>
        </w:rPr>
        <w:t xml:space="preserve">Mothers </w:t>
      </w:r>
      <w:r w:rsidR="001548DF" w:rsidRPr="001548DF">
        <w:rPr>
          <w:rFonts w:asciiTheme="majorBidi" w:eastAsia="Times New Roman" w:hAnsiTheme="majorBidi" w:cstheme="majorBidi"/>
          <w:sz w:val="16"/>
          <w:szCs w:val="16"/>
          <w:lang w:eastAsia="en-US"/>
        </w:rPr>
        <w:t xml:space="preserve">(15-49 </w:t>
      </w:r>
      <w:r w:rsidRPr="001548DF">
        <w:rPr>
          <w:rFonts w:asciiTheme="majorBidi" w:eastAsia="Times New Roman" w:hAnsiTheme="majorBidi" w:cstheme="majorBidi"/>
          <w:sz w:val="16"/>
          <w:szCs w:val="16"/>
          <w:lang w:eastAsia="en-US"/>
        </w:rPr>
        <w:t>Years</w:t>
      </w:r>
      <w:r w:rsidR="00D31F05">
        <w:rPr>
          <w:rFonts w:asciiTheme="majorBidi" w:eastAsia="Times New Roman" w:hAnsiTheme="majorBidi" w:cstheme="majorBidi"/>
          <w:sz w:val="16"/>
          <w:szCs w:val="16"/>
          <w:lang w:eastAsia="en-US"/>
        </w:rPr>
        <w:t>) i</w:t>
      </w:r>
      <w:r w:rsidR="001548DF" w:rsidRPr="001548DF">
        <w:rPr>
          <w:rFonts w:asciiTheme="majorBidi" w:eastAsia="Times New Roman" w:hAnsiTheme="majorBidi" w:cstheme="majorBidi"/>
          <w:sz w:val="16"/>
          <w:szCs w:val="16"/>
          <w:lang w:eastAsia="en-US"/>
        </w:rPr>
        <w:t xml:space="preserve">n </w:t>
      </w:r>
      <w:r w:rsidRPr="001548DF">
        <w:rPr>
          <w:rFonts w:asciiTheme="majorBidi" w:eastAsia="Times New Roman" w:hAnsiTheme="majorBidi" w:cstheme="majorBidi"/>
          <w:sz w:val="16"/>
          <w:szCs w:val="16"/>
          <w:lang w:eastAsia="en-US"/>
        </w:rPr>
        <w:t>Central Zone</w:t>
      </w:r>
      <w:r w:rsidR="001548DF" w:rsidRPr="001548DF">
        <w:rPr>
          <w:rFonts w:asciiTheme="majorBidi" w:eastAsia="Times New Roman" w:hAnsiTheme="majorBidi" w:cstheme="majorBidi"/>
          <w:sz w:val="16"/>
          <w:szCs w:val="16"/>
          <w:lang w:eastAsia="en-US"/>
        </w:rPr>
        <w:t xml:space="preserve">, </w:t>
      </w:r>
      <w:r w:rsidRPr="001548DF">
        <w:rPr>
          <w:rFonts w:asciiTheme="majorBidi" w:eastAsia="Times New Roman" w:hAnsiTheme="majorBidi" w:cstheme="majorBidi"/>
          <w:sz w:val="16"/>
          <w:szCs w:val="16"/>
          <w:lang w:eastAsia="en-US"/>
        </w:rPr>
        <w:t>Tigray Region</w:t>
      </w:r>
      <w:r w:rsidR="001548DF" w:rsidRPr="001548DF">
        <w:rPr>
          <w:rFonts w:asciiTheme="majorBidi" w:eastAsia="Times New Roman" w:hAnsiTheme="majorBidi" w:cstheme="majorBidi"/>
          <w:sz w:val="16"/>
          <w:szCs w:val="16"/>
          <w:lang w:eastAsia="en-US"/>
        </w:rPr>
        <w:t xml:space="preserve">, </w:t>
      </w:r>
      <w:r w:rsidRPr="001548DF">
        <w:rPr>
          <w:rFonts w:asciiTheme="majorBidi" w:eastAsia="Times New Roman" w:hAnsiTheme="majorBidi" w:cstheme="majorBidi"/>
          <w:sz w:val="16"/>
          <w:szCs w:val="16"/>
          <w:lang w:eastAsia="en-US"/>
        </w:rPr>
        <w:t>Ethiopia</w:t>
      </w:r>
      <w:r w:rsidR="001548DF" w:rsidRPr="001548DF">
        <w:rPr>
          <w:rFonts w:asciiTheme="majorBidi" w:eastAsia="Times New Roman" w:hAnsiTheme="majorBidi" w:cstheme="majorBidi"/>
          <w:sz w:val="16"/>
          <w:szCs w:val="16"/>
          <w:lang w:eastAsia="en-US"/>
        </w:rPr>
        <w:t>, 2013</w:t>
      </w:r>
    </w:p>
    <w:p w:rsidR="00E02E77" w:rsidRPr="00650CD6" w:rsidRDefault="00E02E77" w:rsidP="00650CD6">
      <w:pPr>
        <w:jc w:val="both"/>
        <w:rPr>
          <w:rFonts w:asciiTheme="majorBidi" w:eastAsia="Times New Roman" w:hAnsiTheme="majorBidi" w:cstheme="majorBidi"/>
          <w:sz w:val="18"/>
          <w:szCs w:val="18"/>
          <w:lang w:eastAsia="en-US"/>
        </w:rPr>
      </w:pPr>
    </w:p>
    <w:p w:rsidR="00E02E77" w:rsidRPr="00650CD6" w:rsidRDefault="00E02E77" w:rsidP="00650CD6">
      <w:pPr>
        <w:jc w:val="both"/>
        <w:rPr>
          <w:rFonts w:asciiTheme="majorBidi" w:eastAsia="Times New Roman" w:hAnsiTheme="majorBidi" w:cstheme="majorBidi"/>
          <w:sz w:val="18"/>
          <w:szCs w:val="18"/>
          <w:lang w:eastAsia="en-US"/>
        </w:rPr>
        <w:sectPr w:rsidR="00E02E77" w:rsidRPr="00650CD6" w:rsidSect="00E02E77">
          <w:type w:val="continuous"/>
          <w:pgSz w:w="11907" w:h="16840" w:code="9"/>
          <w:pgMar w:top="966" w:right="851" w:bottom="851" w:left="1134" w:header="709" w:footer="709" w:gutter="0"/>
          <w:cols w:space="284"/>
          <w:titlePg/>
          <w:docGrid w:linePitch="360"/>
        </w:sectPr>
      </w:pPr>
      <w:bookmarkStart w:id="15" w:name="_Toc368890136"/>
      <w:bookmarkStart w:id="16" w:name="_Toc324681482"/>
      <w:bookmarkStart w:id="17" w:name="_Toc333894274"/>
      <w:bookmarkStart w:id="18" w:name="_Toc341621470"/>
      <w:bookmarkStart w:id="19" w:name="_Toc341621529"/>
      <w:bookmarkStart w:id="20" w:name="_Toc341708104"/>
      <w:bookmarkStart w:id="21" w:name="_Toc341709396"/>
      <w:bookmarkStart w:id="22" w:name="_Toc341709516"/>
      <w:bookmarkStart w:id="23" w:name="_Toc357734729"/>
      <w:bookmarkStart w:id="24" w:name="_Toc359185126"/>
    </w:p>
    <w:p w:rsidR="00E02E77" w:rsidRPr="00D31F05" w:rsidRDefault="00E02E77" w:rsidP="00D31F05">
      <w:pPr>
        <w:pStyle w:val="SAP-Level1HeadingSingleline"/>
        <w:keepNext/>
        <w:numPr>
          <w:ilvl w:val="0"/>
          <w:numId w:val="7"/>
        </w:numPr>
        <w:spacing w:before="240" w:after="240" w:line="240" w:lineRule="auto"/>
        <w:ind w:left="284" w:hanging="284"/>
        <w:rPr>
          <w:sz w:val="24"/>
          <w:szCs w:val="22"/>
        </w:rPr>
      </w:pPr>
      <w:r w:rsidRPr="00D31F05">
        <w:rPr>
          <w:sz w:val="24"/>
          <w:szCs w:val="22"/>
        </w:rPr>
        <w:lastRenderedPageBreak/>
        <w:t>Methodology</w:t>
      </w:r>
      <w:bookmarkEnd w:id="15"/>
    </w:p>
    <w:p w:rsidR="00E02E77" w:rsidRPr="00650CD6" w:rsidRDefault="00E02E77" w:rsidP="00650CD6">
      <w:pPr>
        <w:jc w:val="both"/>
        <w:rPr>
          <w:rFonts w:asciiTheme="majorBidi" w:eastAsia="Times New Roman" w:hAnsiTheme="majorBidi" w:cstheme="majorBidi"/>
          <w:sz w:val="18"/>
          <w:szCs w:val="18"/>
          <w:lang w:eastAsia="en-US"/>
        </w:rPr>
      </w:pPr>
      <w:bookmarkStart w:id="25" w:name="_Toc324681484"/>
      <w:bookmarkStart w:id="26" w:name="_Toc333894275"/>
      <w:bookmarkStart w:id="27" w:name="_Toc341621471"/>
      <w:bookmarkStart w:id="28" w:name="_Toc341621530"/>
      <w:bookmarkStart w:id="29" w:name="_Toc341708105"/>
      <w:bookmarkStart w:id="30" w:name="_Toc341709397"/>
      <w:bookmarkStart w:id="31" w:name="_Toc341709517"/>
      <w:bookmarkStart w:id="32" w:name="_Toc357734730"/>
      <w:bookmarkEnd w:id="16"/>
      <w:bookmarkEnd w:id="17"/>
      <w:bookmarkEnd w:id="18"/>
      <w:bookmarkEnd w:id="19"/>
      <w:bookmarkEnd w:id="20"/>
      <w:bookmarkEnd w:id="21"/>
      <w:bookmarkEnd w:id="22"/>
      <w:bookmarkEnd w:id="23"/>
      <w:bookmarkEnd w:id="24"/>
      <w:r w:rsidRPr="00650CD6">
        <w:rPr>
          <w:rFonts w:asciiTheme="majorBidi" w:eastAsia="Times New Roman" w:hAnsiTheme="majorBidi" w:cstheme="majorBidi"/>
          <w:sz w:val="18"/>
          <w:szCs w:val="18"/>
          <w:lang w:eastAsia="en-US"/>
        </w:rPr>
        <w:t>The study was conducted in Central Zone of Tigray, which is l</w:t>
      </w:r>
      <w:r w:rsidRPr="00650CD6">
        <w:rPr>
          <w:rFonts w:asciiTheme="majorBidi" w:eastAsia="Times New Roman" w:hAnsiTheme="majorBidi" w:cstheme="majorBidi"/>
          <w:sz w:val="18"/>
          <w:szCs w:val="18"/>
          <w:lang w:eastAsia="en-US"/>
        </w:rPr>
        <w:t>o</w:t>
      </w:r>
      <w:r w:rsidRPr="00650CD6">
        <w:rPr>
          <w:rFonts w:asciiTheme="majorBidi" w:eastAsia="Times New Roman" w:hAnsiTheme="majorBidi" w:cstheme="majorBidi"/>
          <w:sz w:val="18"/>
          <w:szCs w:val="18"/>
          <w:lang w:eastAsia="en-US"/>
        </w:rPr>
        <w:t>cated in the Northern part of Ethiopia, 1050 km far from the cap</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tal, Addis Ababa. The Regional (Tigray) annual population growth rate is 2.5 (CSAE</w:t>
      </w:r>
      <w:r w:rsidR="00D31F05" w:rsidRPr="00650CD6">
        <w:rPr>
          <w:rFonts w:asciiTheme="majorBidi" w:eastAsia="Times New Roman" w:hAnsiTheme="majorBidi" w:cstheme="majorBidi"/>
          <w:sz w:val="18"/>
          <w:szCs w:val="18"/>
          <w:lang w:eastAsia="en-US"/>
        </w:rPr>
        <w:t>, 2007</w:t>
      </w:r>
      <w:r w:rsidRPr="00650CD6">
        <w:rPr>
          <w:rFonts w:asciiTheme="majorBidi" w:eastAsia="Times New Roman" w:hAnsiTheme="majorBidi" w:cstheme="majorBidi"/>
          <w:sz w:val="18"/>
          <w:szCs w:val="18"/>
          <w:lang w:eastAsia="en-US"/>
        </w:rPr>
        <w:t>).The 2007). The Zone has 9 rural and 3 urban districts with 3 Hospitals and 57 health centers. About 631,972 female populations were residing in the Zone. (Population and housing census, 2007).). The study was carried out in Febr</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ary 2013.</w:t>
      </w:r>
    </w:p>
    <w:bookmarkEnd w:id="25"/>
    <w:bookmarkEnd w:id="26"/>
    <w:bookmarkEnd w:id="27"/>
    <w:bookmarkEnd w:id="28"/>
    <w:bookmarkEnd w:id="29"/>
    <w:bookmarkEnd w:id="30"/>
    <w:bookmarkEnd w:id="31"/>
    <w:bookmarkEnd w:id="32"/>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A community and facility based qualitative descriptive cross-sectional study was </w:t>
      </w:r>
      <w:bookmarkStart w:id="33" w:name="_Toc324681485"/>
      <w:bookmarkStart w:id="34" w:name="_Toc333894276"/>
      <w:bookmarkStart w:id="35" w:name="_Toc341621473"/>
      <w:bookmarkStart w:id="36" w:name="_Toc341621532"/>
      <w:bookmarkStart w:id="37" w:name="_Toc341708107"/>
      <w:bookmarkStart w:id="38" w:name="_Toc341709399"/>
      <w:bookmarkStart w:id="39" w:name="_Toc341709519"/>
      <w:bookmarkStart w:id="40" w:name="_Toc357734732"/>
      <w:r w:rsidRPr="00650CD6">
        <w:rPr>
          <w:rFonts w:asciiTheme="majorBidi" w:eastAsia="Times New Roman" w:hAnsiTheme="majorBidi" w:cstheme="majorBidi"/>
          <w:sz w:val="18"/>
          <w:szCs w:val="18"/>
          <w:lang w:eastAsia="en-US"/>
        </w:rPr>
        <w:t>used. Source population</w:t>
      </w:r>
      <w:bookmarkEnd w:id="33"/>
      <w:bookmarkEnd w:id="34"/>
      <w:bookmarkEnd w:id="35"/>
      <w:bookmarkEnd w:id="36"/>
      <w:bookmarkEnd w:id="37"/>
      <w:bookmarkEnd w:id="38"/>
      <w:bookmarkEnd w:id="39"/>
      <w:bookmarkEnd w:id="40"/>
      <w:r w:rsidRPr="00650CD6">
        <w:rPr>
          <w:rFonts w:asciiTheme="majorBidi" w:eastAsia="Times New Roman" w:hAnsiTheme="majorBidi" w:cstheme="majorBidi"/>
          <w:sz w:val="18"/>
          <w:szCs w:val="18"/>
          <w:lang w:eastAsia="en-US"/>
        </w:rPr>
        <w:t xml:space="preserve"> was women (15-49 years) and Health professionals working at Health facilities and Health office in the zone. </w:t>
      </w:r>
      <w:bookmarkStart w:id="41" w:name="_Toc324681486"/>
      <w:bookmarkStart w:id="42" w:name="_Toc333894277"/>
      <w:bookmarkStart w:id="43" w:name="_Toc341621474"/>
      <w:bookmarkStart w:id="44" w:name="_Toc341621533"/>
      <w:bookmarkStart w:id="45" w:name="_Toc341708108"/>
      <w:bookmarkStart w:id="46" w:name="_Toc341709400"/>
      <w:bookmarkStart w:id="47" w:name="_Toc341709520"/>
      <w:bookmarkStart w:id="48" w:name="_Toc357734733"/>
      <w:bookmarkEnd w:id="41"/>
      <w:bookmarkEnd w:id="42"/>
      <w:bookmarkEnd w:id="43"/>
      <w:bookmarkEnd w:id="44"/>
      <w:bookmarkEnd w:id="45"/>
      <w:bookmarkEnd w:id="46"/>
      <w:bookmarkEnd w:id="47"/>
      <w:bookmarkEnd w:id="48"/>
      <w:r w:rsidRPr="00650CD6">
        <w:rPr>
          <w:rFonts w:asciiTheme="majorBidi" w:eastAsia="Times New Roman" w:hAnsiTheme="majorBidi" w:cstheme="majorBidi"/>
          <w:sz w:val="18"/>
          <w:szCs w:val="18"/>
          <w:lang w:eastAsia="en-US"/>
        </w:rPr>
        <w:t>Purposively selected child-bearing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women (15-49 </w:t>
      </w:r>
      <w:r w:rsidR="00D31F05" w:rsidRPr="00650CD6">
        <w:rPr>
          <w:rFonts w:asciiTheme="majorBidi" w:eastAsia="Times New Roman" w:hAnsiTheme="majorBidi" w:cstheme="majorBidi"/>
          <w:sz w:val="18"/>
          <w:szCs w:val="18"/>
          <w:lang w:eastAsia="en-US"/>
        </w:rPr>
        <w:t>years)</w:t>
      </w:r>
      <w:r w:rsidRPr="00650CD6">
        <w:rPr>
          <w:rFonts w:asciiTheme="majorBidi" w:eastAsia="Times New Roman" w:hAnsiTheme="majorBidi" w:cstheme="majorBidi"/>
          <w:sz w:val="18"/>
          <w:szCs w:val="18"/>
          <w:lang w:eastAsia="en-US"/>
        </w:rPr>
        <w:t xml:space="preserve"> and Health professionals were </w:t>
      </w:r>
      <w:bookmarkStart w:id="49" w:name="_Toc357734737"/>
      <w:bookmarkStart w:id="50" w:name="_Toc359185130"/>
      <w:r w:rsidRPr="00650CD6">
        <w:rPr>
          <w:rFonts w:asciiTheme="majorBidi" w:eastAsia="Times New Roman" w:hAnsiTheme="majorBidi" w:cstheme="majorBidi"/>
          <w:sz w:val="18"/>
          <w:szCs w:val="18"/>
          <w:lang w:eastAsia="en-US"/>
        </w:rPr>
        <w:t xml:space="preserve">our study population. </w:t>
      </w:r>
      <w:bookmarkStart w:id="51" w:name="_Toc368890140"/>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pacing w:val="5"/>
          <w:sz w:val="18"/>
          <w:szCs w:val="18"/>
          <w:lang w:eastAsia="en-US" w:bidi="en-US"/>
        </w:rPr>
        <w:lastRenderedPageBreak/>
        <w:t>Sample size was determin</w:t>
      </w:r>
      <w:bookmarkEnd w:id="51"/>
      <w:r w:rsidRPr="00650CD6">
        <w:rPr>
          <w:rFonts w:asciiTheme="majorBidi" w:eastAsia="Times New Roman" w:hAnsiTheme="majorBidi" w:cstheme="majorBidi"/>
          <w:spacing w:val="5"/>
          <w:sz w:val="18"/>
          <w:szCs w:val="18"/>
          <w:lang w:eastAsia="en-US" w:bidi="en-US"/>
        </w:rPr>
        <w:t>ed purposely</w:t>
      </w:r>
      <w:bookmarkEnd w:id="49"/>
      <w:bookmarkEnd w:id="50"/>
      <w:r w:rsidRPr="00650CD6">
        <w:rPr>
          <w:rFonts w:asciiTheme="majorBidi" w:eastAsia="Times New Roman" w:hAnsiTheme="majorBidi" w:cstheme="majorBidi"/>
          <w:spacing w:val="5"/>
          <w:sz w:val="18"/>
          <w:szCs w:val="18"/>
          <w:lang w:eastAsia="en-US" w:bidi="en-US"/>
        </w:rPr>
        <w:t>.</w:t>
      </w:r>
      <w:r w:rsidRPr="00650CD6">
        <w:rPr>
          <w:rFonts w:asciiTheme="majorBidi" w:eastAsia="Times New Roman" w:hAnsiTheme="majorBidi" w:cstheme="majorBidi"/>
          <w:sz w:val="18"/>
          <w:szCs w:val="18"/>
          <w:lang w:eastAsia="en-US"/>
        </w:rPr>
        <w:t xml:space="preserve"> The sample sizes for IDI and FGD were 15 participants and six FGD groups respectiv</w:t>
      </w:r>
      <w:r w:rsidRPr="00650CD6">
        <w:rPr>
          <w:rFonts w:asciiTheme="majorBidi" w:eastAsia="Times New Roman" w:hAnsiTheme="majorBidi" w:cstheme="majorBidi"/>
          <w:sz w:val="18"/>
          <w:szCs w:val="18"/>
          <w:lang w:eastAsia="en-US"/>
        </w:rPr>
        <w:t>e</w:t>
      </w:r>
      <w:r w:rsidRPr="00650CD6">
        <w:rPr>
          <w:rFonts w:asciiTheme="majorBidi" w:eastAsia="Times New Roman" w:hAnsiTheme="majorBidi" w:cstheme="majorBidi"/>
          <w:sz w:val="18"/>
          <w:szCs w:val="18"/>
          <w:lang w:eastAsia="en-US"/>
        </w:rPr>
        <w:t>ly. Three from urban and three from rural FGD having 8-10 parti</w:t>
      </w:r>
      <w:r w:rsidRPr="00650CD6">
        <w:rPr>
          <w:rFonts w:asciiTheme="majorBidi" w:eastAsia="Times New Roman" w:hAnsiTheme="majorBidi" w:cstheme="majorBidi"/>
          <w:sz w:val="18"/>
          <w:szCs w:val="18"/>
          <w:lang w:eastAsia="en-US"/>
        </w:rPr>
        <w:t>c</w:t>
      </w:r>
      <w:r w:rsidRPr="00650CD6">
        <w:rPr>
          <w:rFonts w:asciiTheme="majorBidi" w:eastAsia="Times New Roman" w:hAnsiTheme="majorBidi" w:cstheme="majorBidi"/>
          <w:sz w:val="18"/>
          <w:szCs w:val="18"/>
          <w:lang w:eastAsia="en-US"/>
        </w:rPr>
        <w:t>ipants in each group were identified. Each member of the partic</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pant was selected and identified in co</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 xml:space="preserve">laboration with respective </w:t>
      </w:r>
      <w:proofErr w:type="spellStart"/>
      <w:r w:rsidRPr="00650CD6">
        <w:rPr>
          <w:rFonts w:asciiTheme="majorBidi" w:eastAsia="Times New Roman" w:hAnsiTheme="majorBidi" w:cstheme="majorBidi"/>
          <w:sz w:val="18"/>
          <w:szCs w:val="18"/>
          <w:lang w:eastAsia="en-US"/>
        </w:rPr>
        <w:t>kebelle</w:t>
      </w:r>
      <w:proofErr w:type="spellEnd"/>
      <w:r w:rsidRPr="00650CD6">
        <w:rPr>
          <w:rFonts w:asciiTheme="majorBidi" w:eastAsia="Times New Roman" w:hAnsiTheme="majorBidi" w:cstheme="majorBidi"/>
          <w:sz w:val="18"/>
          <w:szCs w:val="18"/>
          <w:lang w:eastAsia="en-US"/>
        </w:rPr>
        <w:t xml:space="preserve"> leaders and head of women association.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In order to understand the perspective on the community, partic</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 xml:space="preserve">larly the women focus group discussants were select based on certain criteria. Some of the criteria we have used were residence, age, </w:t>
      </w:r>
      <w:proofErr w:type="gramStart"/>
      <w:r w:rsidRPr="00650CD6">
        <w:rPr>
          <w:rFonts w:asciiTheme="majorBidi" w:eastAsia="Times New Roman" w:hAnsiTheme="majorBidi" w:cstheme="majorBidi"/>
          <w:sz w:val="18"/>
          <w:szCs w:val="18"/>
          <w:lang w:eastAsia="en-US"/>
        </w:rPr>
        <w:t>religion</w:t>
      </w:r>
      <w:proofErr w:type="gramEnd"/>
      <w:r w:rsidRPr="00650CD6">
        <w:rPr>
          <w:rFonts w:asciiTheme="majorBidi" w:eastAsia="Times New Roman" w:hAnsiTheme="majorBidi" w:cstheme="majorBidi"/>
          <w:sz w:val="18"/>
          <w:szCs w:val="18"/>
          <w:lang w:eastAsia="en-US"/>
        </w:rPr>
        <w:t xml:space="preserve"> and Education background.</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The sampling for in-depth interview was straight-forward,</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i.e. a total of 15 health pr</w:t>
      </w:r>
      <w:r w:rsidRPr="00650CD6">
        <w:rPr>
          <w:rFonts w:asciiTheme="majorBidi" w:eastAsia="Times New Roman" w:hAnsiTheme="majorBidi" w:cstheme="majorBidi"/>
          <w:sz w:val="18"/>
          <w:szCs w:val="18"/>
          <w:lang w:eastAsia="en-US"/>
        </w:rPr>
        <w:t>o</w:t>
      </w:r>
      <w:r w:rsidRPr="00650CD6">
        <w:rPr>
          <w:rFonts w:asciiTheme="majorBidi" w:eastAsia="Times New Roman" w:hAnsiTheme="majorBidi" w:cstheme="majorBidi"/>
          <w:sz w:val="18"/>
          <w:szCs w:val="18"/>
          <w:lang w:eastAsia="en-US"/>
        </w:rPr>
        <w:t>fessionals working at different level (2 rural and 2 urban health center service providers, 3 rural and 2 urban maternal and child health experts, 2 rural and 1 u</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ban health center heads, 1 Hospital service providers, 1 health extension worker and 1 Hospital m</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 xml:space="preserve">ternal and child health focal person,) were purposively selected and all have been interviewed. </w:t>
      </w:r>
      <w:bookmarkStart w:id="52" w:name="_Toc341621482"/>
      <w:bookmarkStart w:id="53" w:name="_Toc341621541"/>
      <w:bookmarkStart w:id="54" w:name="_Toc341708116"/>
      <w:bookmarkStart w:id="55" w:name="_Toc341709408"/>
      <w:bookmarkStart w:id="56" w:name="_Toc341709528"/>
      <w:bookmarkStart w:id="57" w:name="_Toc357734746"/>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Semi-structured open-ended </w:t>
      </w:r>
      <w:r w:rsidRPr="00650CD6">
        <w:rPr>
          <w:rFonts w:asciiTheme="majorBidi" w:eastAsia="Calibri" w:hAnsiTheme="majorBidi" w:cstheme="majorBidi"/>
          <w:sz w:val="18"/>
          <w:szCs w:val="18"/>
          <w:lang w:eastAsia="en-US"/>
        </w:rPr>
        <w:t xml:space="preserve">guiding questions were </w:t>
      </w:r>
      <w:r w:rsidRPr="00650CD6">
        <w:rPr>
          <w:rFonts w:asciiTheme="majorBidi" w:eastAsia="Times New Roman" w:hAnsiTheme="majorBidi" w:cstheme="majorBidi"/>
          <w:sz w:val="18"/>
          <w:szCs w:val="18"/>
          <w:lang w:eastAsia="en-US"/>
        </w:rPr>
        <w:t>used to co</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lect raw data.</w:t>
      </w:r>
      <w:r w:rsidRPr="00650CD6">
        <w:rPr>
          <w:rFonts w:asciiTheme="majorBidi" w:eastAsia="Calibri" w:hAnsiTheme="majorBidi" w:cstheme="majorBidi"/>
          <w:sz w:val="18"/>
          <w:szCs w:val="18"/>
          <w:lang w:eastAsia="en-US"/>
        </w:rPr>
        <w:t xml:space="preserve"> Guiding questions was first </w:t>
      </w:r>
      <w:r w:rsidRPr="00650CD6">
        <w:rPr>
          <w:rFonts w:asciiTheme="majorBidi" w:eastAsia="Times New Roman" w:hAnsiTheme="majorBidi" w:cstheme="majorBidi"/>
          <w:sz w:val="18"/>
          <w:szCs w:val="18"/>
          <w:lang w:eastAsia="en-US"/>
        </w:rPr>
        <w:t xml:space="preserve">prepared in English then </w:t>
      </w:r>
      <w:r w:rsidRPr="00650CD6">
        <w:rPr>
          <w:rFonts w:asciiTheme="majorBidi" w:eastAsia="Times New Roman" w:hAnsiTheme="majorBidi" w:cstheme="majorBidi"/>
          <w:sz w:val="18"/>
          <w:szCs w:val="18"/>
          <w:lang w:eastAsia="en-US"/>
        </w:rPr>
        <w:lastRenderedPageBreak/>
        <w:t>translated to the local language -Tigrigna</w:t>
      </w:r>
      <w:r w:rsidRPr="00650CD6">
        <w:rPr>
          <w:rFonts w:asciiTheme="majorBidi" w:eastAsia="Calibri" w:hAnsiTheme="majorBidi" w:cstheme="majorBidi"/>
          <w:sz w:val="18"/>
          <w:szCs w:val="18"/>
          <w:lang w:eastAsia="en-US"/>
        </w:rPr>
        <w:t xml:space="preserve">. Data collection was started after each participant has been signed in the consent form. </w:t>
      </w:r>
      <w:bookmarkEnd w:id="52"/>
      <w:bookmarkEnd w:id="53"/>
      <w:bookmarkEnd w:id="54"/>
      <w:bookmarkEnd w:id="55"/>
      <w:bookmarkEnd w:id="56"/>
      <w:bookmarkEnd w:id="57"/>
      <w:r w:rsidRPr="00650CD6">
        <w:rPr>
          <w:rFonts w:asciiTheme="majorBidi" w:eastAsia="Times New Roman" w:hAnsiTheme="majorBidi" w:cstheme="majorBidi"/>
          <w:sz w:val="18"/>
          <w:szCs w:val="18"/>
          <w:lang w:eastAsia="en-US"/>
        </w:rPr>
        <w:t>Two female BSC nurse and two female diploma nurse who are native Tigrigna speakers were undertaken FGD and in-depth i</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terview. Data collectors were paired into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two (one BSC and one diploma), and the BSC serves as facilitator and the diploma one serves as note taker. Tape recorder was used to capture all notes. Recorded data was first transcribed keeping its originality and then translated into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English. Consistency was checked for both transcription and translation by another people. The translated data was first changed to plain text and then transported in to the open code software for analysis. Data was coded line by line as well as by paragraph method. Thematic analysis supported by description was</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applied, and contraceptive determinant variables categorized into four themes.</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 Data collection was started after a written official permission has obtained from responsible organizations. First official letter was obtained from Research and Ethical committee of Addis Ababa University, School of Public Health. Supportive letters from </w:t>
      </w:r>
      <w:proofErr w:type="spellStart"/>
      <w:r w:rsidRPr="00650CD6">
        <w:rPr>
          <w:rFonts w:asciiTheme="majorBidi" w:eastAsia="Times New Roman" w:hAnsiTheme="majorBidi" w:cstheme="majorBidi"/>
          <w:sz w:val="18"/>
          <w:szCs w:val="18"/>
          <w:lang w:eastAsia="en-US"/>
        </w:rPr>
        <w:t>Tigrai</w:t>
      </w:r>
      <w:proofErr w:type="spellEnd"/>
      <w:r w:rsidRPr="00650CD6">
        <w:rPr>
          <w:rFonts w:asciiTheme="majorBidi" w:eastAsia="Times New Roman" w:hAnsiTheme="majorBidi" w:cstheme="majorBidi"/>
          <w:sz w:val="18"/>
          <w:szCs w:val="18"/>
          <w:lang w:eastAsia="en-US"/>
        </w:rPr>
        <w:t xml:space="preserve"> Regional Health Bureau, Axum Zonal Health office and selected </w:t>
      </w:r>
      <w:proofErr w:type="spellStart"/>
      <w:r w:rsidRPr="00650CD6">
        <w:rPr>
          <w:rFonts w:asciiTheme="majorBidi" w:eastAsia="Times New Roman" w:hAnsiTheme="majorBidi" w:cstheme="majorBidi"/>
          <w:sz w:val="18"/>
          <w:szCs w:val="18"/>
          <w:lang w:eastAsia="en-US"/>
        </w:rPr>
        <w:t>Woreda</w:t>
      </w:r>
      <w:proofErr w:type="spellEnd"/>
      <w:r w:rsidRPr="00650CD6">
        <w:rPr>
          <w:rFonts w:asciiTheme="majorBidi" w:eastAsia="Times New Roman" w:hAnsiTheme="majorBidi" w:cstheme="majorBidi"/>
          <w:sz w:val="18"/>
          <w:szCs w:val="18"/>
          <w:lang w:eastAsia="en-US"/>
        </w:rPr>
        <w:t xml:space="preserve"> Health administrator was obtained. Each partic</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 xml:space="preserve">pant signed independently, and data collection was begun after written consent was assured. FGD interview was conducted in respective </w:t>
      </w:r>
      <w:proofErr w:type="spellStart"/>
      <w:r w:rsidRPr="00650CD6">
        <w:rPr>
          <w:rFonts w:asciiTheme="majorBidi" w:eastAsia="Times New Roman" w:hAnsiTheme="majorBidi" w:cstheme="majorBidi"/>
          <w:sz w:val="18"/>
          <w:szCs w:val="18"/>
          <w:lang w:eastAsia="en-US"/>
        </w:rPr>
        <w:t>kebele</w:t>
      </w:r>
      <w:proofErr w:type="spellEnd"/>
      <w:r w:rsidRPr="00650CD6">
        <w:rPr>
          <w:rFonts w:asciiTheme="majorBidi" w:eastAsia="Times New Roman" w:hAnsiTheme="majorBidi" w:cstheme="majorBidi"/>
          <w:sz w:val="18"/>
          <w:szCs w:val="18"/>
          <w:lang w:eastAsia="en-US"/>
        </w:rPr>
        <w:t xml:space="preserve"> hall while, IDI was conducted in their office. Every interview has kept privacy and confidentiality.</w:t>
      </w:r>
    </w:p>
    <w:p w:rsidR="00E02E77" w:rsidRPr="00650CD6" w:rsidRDefault="00E02E77" w:rsidP="00650CD6">
      <w:pPr>
        <w:jc w:val="both"/>
        <w:rPr>
          <w:rFonts w:asciiTheme="majorBidi" w:eastAsia="Calibri" w:hAnsiTheme="majorBidi" w:cstheme="majorBidi"/>
          <w:sz w:val="18"/>
          <w:szCs w:val="18"/>
          <w:lang w:eastAsia="en-US"/>
        </w:rPr>
      </w:pPr>
      <w:r w:rsidRPr="00650CD6">
        <w:rPr>
          <w:rFonts w:asciiTheme="majorBidi" w:eastAsia="Calibri" w:hAnsiTheme="majorBidi" w:cstheme="majorBidi"/>
          <w:sz w:val="18"/>
          <w:szCs w:val="18"/>
          <w:lang w:eastAsia="en-US"/>
        </w:rPr>
        <w:t>Operational definition was given for main indicators, accordingly; Short-acting contraceptive (SAC) was defined as a contraceptive that requires more than one administration within a year and i</w:t>
      </w:r>
      <w:r w:rsidRPr="00650CD6">
        <w:rPr>
          <w:rFonts w:asciiTheme="majorBidi" w:eastAsia="Calibri" w:hAnsiTheme="majorBidi" w:cstheme="majorBidi"/>
          <w:sz w:val="18"/>
          <w:szCs w:val="18"/>
          <w:lang w:eastAsia="en-US"/>
        </w:rPr>
        <w:t>n</w:t>
      </w:r>
      <w:r w:rsidRPr="00650CD6">
        <w:rPr>
          <w:rFonts w:asciiTheme="majorBidi" w:eastAsia="Calibri" w:hAnsiTheme="majorBidi" w:cstheme="majorBidi"/>
          <w:sz w:val="18"/>
          <w:szCs w:val="18"/>
          <w:lang w:eastAsia="en-US"/>
        </w:rPr>
        <w:t>cludes the pill, injectable, and barrier method like male and female condom meanwhile, Long Acting and Permanent Method (LAPM) were defined as a contraceptive used for more than one year after single administration and it includes Implants, IUCD, and tuba ligation or vasectomy.</w:t>
      </w:r>
      <w:bookmarkStart w:id="58" w:name="_Toc368890145"/>
    </w:p>
    <w:p w:rsidR="00E02E77" w:rsidRPr="00D31F05" w:rsidRDefault="00E02E77" w:rsidP="00D31F05">
      <w:pPr>
        <w:pStyle w:val="SAP-Level1HeadingSingleline"/>
        <w:keepNext/>
        <w:numPr>
          <w:ilvl w:val="0"/>
          <w:numId w:val="7"/>
        </w:numPr>
        <w:spacing w:before="240" w:after="240" w:line="240" w:lineRule="auto"/>
        <w:ind w:left="284" w:hanging="284"/>
        <w:rPr>
          <w:sz w:val="24"/>
          <w:szCs w:val="22"/>
        </w:rPr>
      </w:pPr>
      <w:r w:rsidRPr="00D31F05">
        <w:rPr>
          <w:sz w:val="24"/>
          <w:szCs w:val="22"/>
        </w:rPr>
        <w:t>Result</w:t>
      </w:r>
      <w:bookmarkEnd w:id="58"/>
    </w:p>
    <w:p w:rsidR="00E02E77" w:rsidRPr="00650CD6" w:rsidRDefault="00E02E77" w:rsidP="00650CD6">
      <w:pPr>
        <w:jc w:val="both"/>
        <w:rPr>
          <w:rFonts w:asciiTheme="majorBidi" w:eastAsia="Times New Roman" w:hAnsiTheme="majorBidi" w:cstheme="majorBidi"/>
          <w:sz w:val="18"/>
          <w:szCs w:val="18"/>
          <w:lang w:eastAsia="en-US" w:bidi="th-TH"/>
        </w:rPr>
      </w:pPr>
      <w:r w:rsidRPr="00650CD6">
        <w:rPr>
          <w:rFonts w:asciiTheme="majorBidi" w:eastAsia="Times New Roman" w:hAnsiTheme="majorBidi" w:cstheme="majorBidi"/>
          <w:sz w:val="18"/>
          <w:szCs w:val="18"/>
          <w:lang w:eastAsia="en-US" w:bidi="th-TH"/>
        </w:rPr>
        <w:t>A total of 52 women found within the age interval of 22- 47 years were participated in the FGD session. Additionally, 15 in-depth interviews were performed. All IDI participants are health profe</w:t>
      </w:r>
      <w:r w:rsidRPr="00650CD6">
        <w:rPr>
          <w:rFonts w:asciiTheme="majorBidi" w:eastAsia="Times New Roman" w:hAnsiTheme="majorBidi" w:cstheme="majorBidi"/>
          <w:sz w:val="18"/>
          <w:szCs w:val="18"/>
          <w:lang w:eastAsia="en-US" w:bidi="th-TH"/>
        </w:rPr>
        <w:t>s</w:t>
      </w:r>
      <w:r w:rsidRPr="00650CD6">
        <w:rPr>
          <w:rFonts w:asciiTheme="majorBidi" w:eastAsia="Times New Roman" w:hAnsiTheme="majorBidi" w:cstheme="majorBidi"/>
          <w:sz w:val="18"/>
          <w:szCs w:val="18"/>
          <w:lang w:eastAsia="en-US" w:bidi="th-TH"/>
        </w:rPr>
        <w:t>sionals. The mean age for FGD and IDI discussants was 32.9 and 40.7 years respectively. About 46.2% of the FGD and 50% of the IDI participants were elementary and degree holders respectively.</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Most of the discussants indicate that the community’s awareness and acceptance to use modern contraceptives have improved through time, but it does not reach to a level expected by the go</w:t>
      </w:r>
      <w:r w:rsidRPr="00650CD6">
        <w:rPr>
          <w:rFonts w:asciiTheme="majorBidi" w:eastAsia="Times New Roman" w:hAnsiTheme="majorBidi" w:cstheme="majorBidi"/>
          <w:sz w:val="18"/>
          <w:szCs w:val="18"/>
          <w:lang w:eastAsia="en-US"/>
        </w:rPr>
        <w:t>v</w:t>
      </w:r>
      <w:r w:rsidRPr="00650CD6">
        <w:rPr>
          <w:rFonts w:asciiTheme="majorBidi" w:eastAsia="Times New Roman" w:hAnsiTheme="majorBidi" w:cstheme="majorBidi"/>
          <w:sz w:val="18"/>
          <w:szCs w:val="18"/>
          <w:lang w:eastAsia="en-US"/>
        </w:rPr>
        <w:t>ernment. Awareness and intention to use modern contraceptives are better among women than their male counterparts. Despite</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the increased number of contraceptive user's majority of the partic</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pants stated that, the community lacks the far-reaching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d</w:t>
      </w:r>
      <w:r w:rsidRPr="00650CD6">
        <w:rPr>
          <w:rFonts w:asciiTheme="majorBidi" w:eastAsia="Times New Roman" w:hAnsiTheme="majorBidi" w:cstheme="majorBidi"/>
          <w:sz w:val="18"/>
          <w:szCs w:val="18"/>
          <w:lang w:eastAsia="en-US"/>
        </w:rPr>
        <w:t>vantages of contraceptive use like improving health of the women and chi</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 xml:space="preserve">dren, as well as social and economic benefits. Religious believe, high desire of men to have more children, and the socio cultural drawback of the community was mentioned as a problem for low utilization of modern contraceptive.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Good, in the first time in which the contraceptive was introduced, the community was not aware of its advantage. However, this time, the community, particularly the youth are very aware of its advantage. In the first time it was taking much time to convince the mother and even their husbands were criticized for health ed</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cation providers. They (the husband) said, “what do you mean by do not give birth" Female, 42, years.</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In the case of permission to use contraceptive, still there are pro</w:t>
      </w:r>
      <w:r w:rsidRPr="00650CD6">
        <w:rPr>
          <w:rFonts w:asciiTheme="majorBidi" w:eastAsia="Times New Roman" w:hAnsiTheme="majorBidi" w:cstheme="majorBidi"/>
          <w:sz w:val="18"/>
          <w:szCs w:val="18"/>
          <w:lang w:eastAsia="en-US"/>
        </w:rPr>
        <w:t>b</w:t>
      </w:r>
      <w:r w:rsidRPr="00650CD6">
        <w:rPr>
          <w:rFonts w:asciiTheme="majorBidi" w:eastAsia="Times New Roman" w:hAnsiTheme="majorBidi" w:cstheme="majorBidi"/>
          <w:sz w:val="18"/>
          <w:szCs w:val="18"/>
          <w:lang w:eastAsia="en-US"/>
        </w:rPr>
        <w:t>lems, so some of the females try to convince their husband to take contraceptive. However, some also take hidden. For example, I know as there are some Muslim women who did not use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 xml:space="preserve">ceptive because of their husband </w:t>
      </w:r>
      <w:proofErr w:type="spellStart"/>
      <w:r w:rsidRPr="00650CD6">
        <w:rPr>
          <w:rFonts w:asciiTheme="majorBidi" w:eastAsia="Times New Roman" w:hAnsiTheme="majorBidi" w:cstheme="majorBidi"/>
          <w:sz w:val="18"/>
          <w:szCs w:val="18"/>
          <w:lang w:eastAsia="en-US"/>
        </w:rPr>
        <w:t>influence”.Female</w:t>
      </w:r>
      <w:proofErr w:type="spellEnd"/>
      <w:r w:rsidRPr="00650CD6">
        <w:rPr>
          <w:rFonts w:asciiTheme="majorBidi" w:eastAsia="Times New Roman" w:hAnsiTheme="majorBidi" w:cstheme="majorBidi"/>
          <w:sz w:val="18"/>
          <w:szCs w:val="18"/>
          <w:lang w:eastAsia="en-US"/>
        </w:rPr>
        <w:t>, 40 years, depo user.</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The community also has a different view on the different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types with more or less good attention towards the inject</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 xml:space="preserve">ble contraceptive. According to FGD participants, long acting and </w:t>
      </w:r>
      <w:r w:rsidRPr="00650CD6">
        <w:rPr>
          <w:rFonts w:asciiTheme="majorBidi" w:eastAsia="Times New Roman" w:hAnsiTheme="majorBidi" w:cstheme="majorBidi"/>
          <w:sz w:val="18"/>
          <w:szCs w:val="18"/>
          <w:lang w:eastAsia="en-US"/>
        </w:rPr>
        <w:lastRenderedPageBreak/>
        <w:t>some short-acting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contraceptives like condom and pill are not much acceptable by the community in general and by 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 xml:space="preserve">tive users, in particular, providing that this is the main reason for contraceptive method </w:t>
      </w:r>
      <w:proofErr w:type="spellStart"/>
      <w:r w:rsidRPr="00650CD6">
        <w:rPr>
          <w:rFonts w:asciiTheme="majorBidi" w:eastAsia="Times New Roman" w:hAnsiTheme="majorBidi" w:cstheme="majorBidi"/>
          <w:sz w:val="18"/>
          <w:szCs w:val="18"/>
          <w:lang w:eastAsia="en-US"/>
        </w:rPr>
        <w:t>skeweness</w:t>
      </w:r>
      <w:proofErr w:type="spellEnd"/>
      <w:r w:rsidRPr="00650CD6">
        <w:rPr>
          <w:rFonts w:asciiTheme="majorBidi" w:eastAsia="Times New Roman" w:hAnsiTheme="majorBidi" w:cstheme="majorBidi"/>
          <w:sz w:val="18"/>
          <w:szCs w:val="18"/>
          <w:lang w:eastAsia="en-US"/>
        </w:rPr>
        <w:t>.</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I observe that most women consider injectable as good. I think the reason behind is that, one, if you stop it, the menses comes imm</w:t>
      </w:r>
      <w:r w:rsidRPr="00650CD6">
        <w:rPr>
          <w:rFonts w:asciiTheme="majorBidi" w:eastAsia="Times New Roman" w:hAnsiTheme="majorBidi" w:cstheme="majorBidi"/>
          <w:sz w:val="18"/>
          <w:szCs w:val="18"/>
          <w:lang w:eastAsia="en-US"/>
        </w:rPr>
        <w:t>e</w:t>
      </w:r>
      <w:r w:rsidRPr="00650CD6">
        <w:rPr>
          <w:rFonts w:asciiTheme="majorBidi" w:eastAsia="Times New Roman" w:hAnsiTheme="majorBidi" w:cstheme="majorBidi"/>
          <w:sz w:val="18"/>
          <w:szCs w:val="18"/>
          <w:lang w:eastAsia="en-US"/>
        </w:rPr>
        <w:t>diately. It has a good appetite. Increases weight. The other reason is, it serves for short time, and it is easy to get pregnancy if you change your plan. In my observation, most women hate the pill; because, it may aggravate gastric problem. The other 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tive that hated by the community is the loop. I think it could di</w:t>
      </w:r>
      <w:r w:rsidRPr="00650CD6">
        <w:rPr>
          <w:rFonts w:asciiTheme="majorBidi" w:eastAsia="Times New Roman" w:hAnsiTheme="majorBidi" w:cstheme="majorBidi"/>
          <w:sz w:val="18"/>
          <w:szCs w:val="18"/>
          <w:lang w:eastAsia="en-US"/>
        </w:rPr>
        <w:t>s</w:t>
      </w:r>
      <w:r w:rsidRPr="00650CD6">
        <w:rPr>
          <w:rFonts w:asciiTheme="majorBidi" w:eastAsia="Times New Roman" w:hAnsiTheme="majorBidi" w:cstheme="majorBidi"/>
          <w:sz w:val="18"/>
          <w:szCs w:val="18"/>
          <w:lang w:eastAsia="en-US"/>
        </w:rPr>
        <w:t>appear inside the uterus, so I</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prefer injectable.” Female, 45 years,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Concerning the contraceptive supply, though, it is not common; the health professionals indicate that there is some contraceptive stock out commonly for injectable contraceptive. The main reason for contraceptive stock out is its way of distribution that is,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is supplied based on total population in the catchment area; it is not based on the consumption rate in the respective faci</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ities. This leads unnecessary wastage in one area and limitation of supply in the other place. However, a majority of the health pr</w:t>
      </w:r>
      <w:r w:rsidRPr="00650CD6">
        <w:rPr>
          <w:rFonts w:asciiTheme="majorBidi" w:eastAsia="Times New Roman" w:hAnsiTheme="majorBidi" w:cstheme="majorBidi"/>
          <w:sz w:val="18"/>
          <w:szCs w:val="18"/>
          <w:lang w:eastAsia="en-US"/>
        </w:rPr>
        <w:t>o</w:t>
      </w:r>
      <w:r w:rsidRPr="00650CD6">
        <w:rPr>
          <w:rFonts w:asciiTheme="majorBidi" w:eastAsia="Times New Roman" w:hAnsiTheme="majorBidi" w:cstheme="majorBidi"/>
          <w:sz w:val="18"/>
          <w:szCs w:val="18"/>
          <w:lang w:eastAsia="en-US"/>
        </w:rPr>
        <w:t>fessionals stated that absence of skilled health professional is not the problem for their respective health facility.</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Women should prefer or choose the contraceptive they want providing that informed choice is in place. It is up to individual women to prefer contraceptive, but this is not the case in this fin</w:t>
      </w:r>
      <w:r w:rsidRPr="00650CD6">
        <w:rPr>
          <w:rFonts w:asciiTheme="majorBidi" w:eastAsia="Times New Roman" w:hAnsiTheme="majorBidi" w:cstheme="majorBidi"/>
          <w:sz w:val="18"/>
          <w:szCs w:val="18"/>
          <w:lang w:eastAsia="en-US"/>
        </w:rPr>
        <w:t>d</w:t>
      </w:r>
      <w:r w:rsidRPr="00650CD6">
        <w:rPr>
          <w:rFonts w:asciiTheme="majorBidi" w:eastAsia="Times New Roman" w:hAnsiTheme="majorBidi" w:cstheme="majorBidi"/>
          <w:sz w:val="18"/>
          <w:szCs w:val="18"/>
          <w:lang w:eastAsia="en-US"/>
        </w:rPr>
        <w:t>ing in that, a majority of the service providers replied that majority of contraceptive users have no power or face difficulty to prefer the contraceptive they want except for injectable form.</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Preference to long acting contraceptive was mainly influenced by husband; many of the service providers indicate that even though, many women have an interest to use the long-acting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tive, but they do not choose it for fear of their respective husband. Even some service providers witnessed that there are some male par</w:t>
      </w:r>
      <w:r w:rsidRPr="00650CD6">
        <w:rPr>
          <w:rFonts w:asciiTheme="majorBidi" w:eastAsia="Times New Roman" w:hAnsiTheme="majorBidi" w:cstheme="majorBidi"/>
          <w:sz w:val="18"/>
          <w:szCs w:val="18"/>
          <w:lang w:eastAsia="en-US"/>
        </w:rPr>
        <w:t>t</w:t>
      </w:r>
      <w:r w:rsidRPr="00650CD6">
        <w:rPr>
          <w:rFonts w:asciiTheme="majorBidi" w:eastAsia="Times New Roman" w:hAnsiTheme="majorBidi" w:cstheme="majorBidi"/>
          <w:sz w:val="18"/>
          <w:szCs w:val="18"/>
          <w:lang w:eastAsia="en-US"/>
        </w:rPr>
        <w:t>ners who had been made conflict with health professionals after his wife had taken the long-acting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 Another provider witnessed that some male partners even follow the foo</w:t>
      </w:r>
      <w:r w:rsidRPr="00650CD6">
        <w:rPr>
          <w:rFonts w:asciiTheme="majorBidi" w:eastAsia="Times New Roman" w:hAnsiTheme="majorBidi" w:cstheme="majorBidi"/>
          <w:sz w:val="18"/>
          <w:szCs w:val="18"/>
          <w:lang w:eastAsia="en-US"/>
        </w:rPr>
        <w:t>t</w:t>
      </w:r>
      <w:r w:rsidRPr="00650CD6">
        <w:rPr>
          <w:rFonts w:asciiTheme="majorBidi" w:eastAsia="Times New Roman" w:hAnsiTheme="majorBidi" w:cstheme="majorBidi"/>
          <w:sz w:val="18"/>
          <w:szCs w:val="18"/>
          <w:lang w:eastAsia="en-US"/>
        </w:rPr>
        <w:t>step of his wife when he suspects that she went to health facility for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intake and create conflict with his wife and health care providers at the spot of the event.</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Another cause for lack of confidence for long acting contraceptive choice is the pressure from family of husband, particularly mother in law. If one mother take contraceptive and stay without pregna</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cy for longer time, the mother in law will give her, a nickname</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so called ‘</w:t>
      </w:r>
      <w:proofErr w:type="spellStart"/>
      <w:r w:rsidRPr="00650CD6">
        <w:rPr>
          <w:rFonts w:asciiTheme="majorBidi" w:eastAsia="Times New Roman" w:hAnsiTheme="majorBidi" w:cstheme="majorBidi"/>
          <w:sz w:val="18"/>
          <w:szCs w:val="18"/>
          <w:lang w:eastAsia="en-US"/>
        </w:rPr>
        <w:t>Bazra’to</w:t>
      </w:r>
      <w:proofErr w:type="spellEnd"/>
      <w:r w:rsidRPr="00650CD6">
        <w:rPr>
          <w:rFonts w:asciiTheme="majorBidi" w:eastAsia="Times New Roman" w:hAnsiTheme="majorBidi" w:cstheme="majorBidi"/>
          <w:sz w:val="18"/>
          <w:szCs w:val="18"/>
          <w:lang w:eastAsia="en-US"/>
        </w:rPr>
        <w:t xml:space="preserve"> mean that ‘female mule’ because female mules never give birth. The family of husband even encourages him to divorce her if she stays longer time without pregnancy.</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Being educated mother, discussed with her male partner, having more than three children and being above the age of 35 years are some preconditions where mother can become confident to choose long acting contraceptives freely. A mother with those conditions has fewer chances to divorce by her husband, and that’s why they choose the contraceptive without any fear.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Many women have no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capacity to choose contraceptive properly. Those educated and those discussed with their husband are conf</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dent of choose the contraceptive they want. Most women choose the short acting without support from any person. Male 40 years, health center head.</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 The participants also mentioned many factors that make mothers to prefer one contraceptive from others and for the convenience of </w:t>
      </w:r>
      <w:r w:rsidR="00D31F05" w:rsidRPr="00650CD6">
        <w:rPr>
          <w:rFonts w:asciiTheme="majorBidi" w:eastAsia="Times New Roman" w:hAnsiTheme="majorBidi" w:cstheme="majorBidi"/>
          <w:sz w:val="18"/>
          <w:szCs w:val="18"/>
          <w:lang w:eastAsia="en-US"/>
        </w:rPr>
        <w:t>description;</w:t>
      </w:r>
      <w:r w:rsidRPr="00650CD6">
        <w:rPr>
          <w:rFonts w:asciiTheme="majorBidi" w:eastAsia="Times New Roman" w:hAnsiTheme="majorBidi" w:cstheme="majorBidi"/>
          <w:sz w:val="18"/>
          <w:szCs w:val="18"/>
          <w:lang w:eastAsia="en-US"/>
        </w:rPr>
        <w:t xml:space="preserve"> those factors are classified into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four main themes with sub theme placed under each category. </w:t>
      </w:r>
    </w:p>
    <w:p w:rsidR="00E02E77" w:rsidRDefault="00E02E77" w:rsidP="00650CD6">
      <w:pPr>
        <w:jc w:val="both"/>
        <w:rPr>
          <w:rFonts w:asciiTheme="majorBidi" w:eastAsia="Times New Roman" w:hAnsiTheme="majorBidi" w:cstheme="majorBidi"/>
          <w:sz w:val="18"/>
          <w:szCs w:val="18"/>
          <w:lang w:eastAsia="en-US"/>
        </w:rPr>
      </w:pPr>
    </w:p>
    <w:p w:rsidR="00206452" w:rsidRDefault="00206452" w:rsidP="00650CD6">
      <w:pPr>
        <w:jc w:val="both"/>
        <w:rPr>
          <w:rFonts w:asciiTheme="majorBidi" w:eastAsia="Times New Roman" w:hAnsiTheme="majorBidi" w:cstheme="majorBidi"/>
          <w:sz w:val="18"/>
          <w:szCs w:val="18"/>
          <w:lang w:eastAsia="en-US"/>
        </w:rPr>
      </w:pPr>
    </w:p>
    <w:p w:rsidR="00206452" w:rsidRDefault="00206452" w:rsidP="00650CD6">
      <w:pPr>
        <w:jc w:val="both"/>
        <w:rPr>
          <w:rFonts w:asciiTheme="majorBidi" w:eastAsia="Times New Roman" w:hAnsiTheme="majorBidi" w:cstheme="majorBidi"/>
          <w:sz w:val="18"/>
          <w:szCs w:val="18"/>
          <w:lang w:eastAsia="en-US"/>
        </w:rPr>
      </w:pPr>
    </w:p>
    <w:p w:rsidR="00206452" w:rsidRDefault="00206452" w:rsidP="00650CD6">
      <w:pPr>
        <w:jc w:val="both"/>
        <w:rPr>
          <w:rFonts w:asciiTheme="majorBidi" w:eastAsia="Times New Roman" w:hAnsiTheme="majorBidi" w:cstheme="majorBidi"/>
          <w:sz w:val="18"/>
          <w:szCs w:val="18"/>
          <w:lang w:eastAsia="en-US"/>
        </w:rPr>
      </w:pPr>
    </w:p>
    <w:p w:rsidR="00206452" w:rsidRDefault="00206452" w:rsidP="00650CD6">
      <w:pPr>
        <w:jc w:val="both"/>
        <w:rPr>
          <w:rFonts w:asciiTheme="majorBidi" w:eastAsia="Times New Roman" w:hAnsiTheme="majorBidi" w:cstheme="majorBidi"/>
          <w:sz w:val="18"/>
          <w:szCs w:val="18"/>
          <w:lang w:eastAsia="en-US"/>
        </w:rPr>
      </w:pPr>
    </w:p>
    <w:p w:rsidR="00206452" w:rsidRDefault="00206452" w:rsidP="00650CD6">
      <w:pPr>
        <w:jc w:val="both"/>
        <w:rPr>
          <w:rFonts w:asciiTheme="majorBidi" w:eastAsia="Times New Roman" w:hAnsiTheme="majorBidi" w:cstheme="majorBidi"/>
          <w:sz w:val="18"/>
          <w:szCs w:val="18"/>
          <w:lang w:eastAsia="en-US"/>
        </w:rPr>
      </w:pPr>
    </w:p>
    <w:p w:rsidR="00206452" w:rsidRDefault="00206452" w:rsidP="00650CD6">
      <w:pPr>
        <w:jc w:val="both"/>
        <w:rPr>
          <w:rFonts w:asciiTheme="majorBidi" w:eastAsia="Times New Roman" w:hAnsiTheme="majorBidi" w:cstheme="majorBidi"/>
          <w:sz w:val="18"/>
          <w:szCs w:val="18"/>
          <w:lang w:eastAsia="en-US"/>
        </w:rPr>
      </w:pPr>
    </w:p>
    <w:p w:rsidR="00206452" w:rsidRDefault="00206452" w:rsidP="00650CD6">
      <w:pPr>
        <w:jc w:val="both"/>
        <w:rPr>
          <w:rFonts w:asciiTheme="majorBidi" w:eastAsia="Times New Roman" w:hAnsiTheme="majorBidi" w:cstheme="majorBidi"/>
          <w:sz w:val="18"/>
          <w:szCs w:val="18"/>
          <w:lang w:eastAsia="en-US"/>
        </w:rPr>
      </w:pPr>
    </w:p>
    <w:p w:rsidR="00206452" w:rsidRPr="00650CD6" w:rsidRDefault="00206452" w:rsidP="00650CD6">
      <w:pPr>
        <w:jc w:val="both"/>
        <w:rPr>
          <w:rFonts w:asciiTheme="majorBidi" w:eastAsia="Times New Roman" w:hAnsiTheme="majorBidi" w:cstheme="majorBidi"/>
          <w:sz w:val="18"/>
          <w:szCs w:val="18"/>
          <w:lang w:eastAsia="en-US"/>
        </w:rPr>
      </w:pPr>
      <w:bookmarkStart w:id="59" w:name="_GoBack"/>
      <w:bookmarkEnd w:id="59"/>
    </w:p>
    <w:p w:rsidR="00E02E77" w:rsidRPr="00D31F05" w:rsidRDefault="00E02E77" w:rsidP="00650CD6">
      <w:pPr>
        <w:jc w:val="both"/>
        <w:rPr>
          <w:rFonts w:asciiTheme="majorBidi" w:eastAsia="Times New Roman" w:hAnsiTheme="majorBidi" w:cstheme="majorBidi"/>
          <w:sz w:val="16"/>
          <w:szCs w:val="16"/>
          <w:lang w:eastAsia="en-US"/>
        </w:rPr>
      </w:pPr>
      <w:r w:rsidRPr="00D31F05">
        <w:rPr>
          <w:rFonts w:asciiTheme="majorBidi" w:eastAsia="Times New Roman" w:hAnsiTheme="majorBidi" w:cstheme="majorBidi"/>
          <w:b/>
          <w:bCs/>
          <w:sz w:val="16"/>
          <w:szCs w:val="16"/>
          <w:lang w:eastAsia="en-US"/>
        </w:rPr>
        <w:lastRenderedPageBreak/>
        <w:t xml:space="preserve">Table </w:t>
      </w:r>
      <w:r w:rsidR="00D31F05" w:rsidRPr="00D31F05">
        <w:rPr>
          <w:rFonts w:asciiTheme="majorBidi" w:eastAsia="Times New Roman" w:hAnsiTheme="majorBidi" w:cstheme="majorBidi"/>
          <w:b/>
          <w:bCs/>
          <w:sz w:val="16"/>
          <w:szCs w:val="16"/>
          <w:lang w:eastAsia="en-US"/>
        </w:rPr>
        <w:t>1:</w:t>
      </w:r>
      <w:r w:rsidR="00D31F05" w:rsidRPr="00D31F05">
        <w:rPr>
          <w:rFonts w:asciiTheme="majorBidi" w:eastAsia="Times New Roman" w:hAnsiTheme="majorBidi" w:cstheme="majorBidi"/>
          <w:sz w:val="16"/>
          <w:szCs w:val="16"/>
          <w:lang w:eastAsia="en-US"/>
        </w:rPr>
        <w:t xml:space="preserve"> </w:t>
      </w:r>
      <w:r w:rsidRPr="00D31F05">
        <w:rPr>
          <w:rFonts w:asciiTheme="majorBidi" w:eastAsia="Times New Roman" w:hAnsiTheme="majorBidi" w:cstheme="majorBidi"/>
          <w:sz w:val="16"/>
          <w:szCs w:val="16"/>
          <w:lang w:eastAsia="en-US"/>
        </w:rPr>
        <w:t xml:space="preserve">Thematic Result </w:t>
      </w:r>
      <w:r w:rsidR="00D31F05" w:rsidRPr="00D31F05">
        <w:rPr>
          <w:rFonts w:asciiTheme="majorBidi" w:eastAsia="Times New Roman" w:hAnsiTheme="majorBidi" w:cstheme="majorBidi"/>
          <w:sz w:val="16"/>
          <w:szCs w:val="16"/>
          <w:lang w:eastAsia="en-US"/>
        </w:rPr>
        <w:t xml:space="preserve">of </w:t>
      </w:r>
      <w:r w:rsidRPr="00D31F05">
        <w:rPr>
          <w:rFonts w:asciiTheme="majorBidi" w:eastAsia="Times New Roman" w:hAnsiTheme="majorBidi" w:cstheme="majorBidi"/>
          <w:sz w:val="16"/>
          <w:szCs w:val="16"/>
          <w:lang w:eastAsia="en-US"/>
        </w:rPr>
        <w:t>Qualitative Study</w:t>
      </w:r>
      <w:r w:rsidR="00D31F05" w:rsidRPr="00D31F05">
        <w:rPr>
          <w:rFonts w:asciiTheme="majorBidi" w:eastAsia="Times New Roman" w:hAnsiTheme="majorBidi" w:cstheme="majorBidi"/>
          <w:sz w:val="16"/>
          <w:szCs w:val="16"/>
          <w:lang w:eastAsia="en-US"/>
        </w:rPr>
        <w:t xml:space="preserve">, </w:t>
      </w:r>
      <w:r w:rsidRPr="00D31F05">
        <w:rPr>
          <w:rFonts w:asciiTheme="majorBidi" w:eastAsia="Times New Roman" w:hAnsiTheme="majorBidi" w:cstheme="majorBidi"/>
          <w:sz w:val="16"/>
          <w:szCs w:val="16"/>
          <w:lang w:eastAsia="en-US"/>
        </w:rPr>
        <w:t>Central Zone</w:t>
      </w:r>
      <w:r w:rsidR="00D31F05" w:rsidRPr="00D31F05">
        <w:rPr>
          <w:rFonts w:asciiTheme="majorBidi" w:eastAsia="Times New Roman" w:hAnsiTheme="majorBidi" w:cstheme="majorBidi"/>
          <w:sz w:val="16"/>
          <w:szCs w:val="16"/>
          <w:lang w:eastAsia="en-US"/>
        </w:rPr>
        <w:t xml:space="preserve">, </w:t>
      </w:r>
      <w:r w:rsidRPr="00D31F05">
        <w:rPr>
          <w:rFonts w:asciiTheme="majorBidi" w:eastAsia="Times New Roman" w:hAnsiTheme="majorBidi" w:cstheme="majorBidi"/>
          <w:sz w:val="16"/>
          <w:szCs w:val="16"/>
          <w:lang w:eastAsia="en-US"/>
        </w:rPr>
        <w:t>Tigray R</w:t>
      </w:r>
      <w:r w:rsidRPr="00D31F05">
        <w:rPr>
          <w:rFonts w:asciiTheme="majorBidi" w:eastAsia="Times New Roman" w:hAnsiTheme="majorBidi" w:cstheme="majorBidi"/>
          <w:sz w:val="16"/>
          <w:szCs w:val="16"/>
          <w:lang w:eastAsia="en-US"/>
        </w:rPr>
        <w:t>e</w:t>
      </w:r>
      <w:r w:rsidRPr="00D31F05">
        <w:rPr>
          <w:rFonts w:asciiTheme="majorBidi" w:eastAsia="Times New Roman" w:hAnsiTheme="majorBidi" w:cstheme="majorBidi"/>
          <w:sz w:val="16"/>
          <w:szCs w:val="16"/>
          <w:lang w:eastAsia="en-US"/>
        </w:rPr>
        <w:t>gion</w:t>
      </w:r>
      <w:r w:rsidR="00D31F05" w:rsidRPr="00D31F05">
        <w:rPr>
          <w:rFonts w:asciiTheme="majorBidi" w:eastAsia="Times New Roman" w:hAnsiTheme="majorBidi" w:cstheme="majorBidi"/>
          <w:sz w:val="16"/>
          <w:szCs w:val="16"/>
          <w:lang w:eastAsia="en-US"/>
        </w:rPr>
        <w:t xml:space="preserve">, </w:t>
      </w:r>
      <w:r w:rsidRPr="00D31F05">
        <w:rPr>
          <w:rFonts w:asciiTheme="majorBidi" w:eastAsia="Times New Roman" w:hAnsiTheme="majorBidi" w:cstheme="majorBidi"/>
          <w:sz w:val="16"/>
          <w:szCs w:val="16"/>
          <w:lang w:eastAsia="en-US"/>
        </w:rPr>
        <w:t xml:space="preserve">Ethiopia </w:t>
      </w:r>
      <w:r w:rsidR="00D31F05" w:rsidRPr="00D31F05">
        <w:rPr>
          <w:rFonts w:asciiTheme="majorBidi" w:eastAsia="Times New Roman" w:hAnsiTheme="majorBidi" w:cstheme="majorBidi"/>
          <w:sz w:val="16"/>
          <w:szCs w:val="16"/>
          <w:lang w:eastAsia="en-US"/>
        </w:rPr>
        <w:t>2013</w:t>
      </w:r>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2F2F2" w:themeFill="background1" w:themeFillShade="F2"/>
        <w:tblLook w:val="07E0" w:firstRow="1" w:lastRow="1" w:firstColumn="1" w:lastColumn="1" w:noHBand="1" w:noVBand="1"/>
      </w:tblPr>
      <w:tblGrid>
        <w:gridCol w:w="803"/>
        <w:gridCol w:w="2104"/>
        <w:gridCol w:w="2128"/>
      </w:tblGrid>
      <w:tr w:rsidR="00D31F05" w:rsidRPr="00D31F05" w:rsidTr="00D31F05">
        <w:trPr>
          <w:trHeight w:val="153"/>
        </w:trPr>
        <w:tc>
          <w:tcPr>
            <w:tcW w:w="5000" w:type="pct"/>
            <w:gridSpan w:val="3"/>
            <w:tcBorders>
              <w:top w:val="single" w:sz="4" w:space="0" w:color="auto"/>
              <w:bottom w:val="single" w:sz="4" w:space="0" w:color="auto"/>
            </w:tcBorders>
            <w:shd w:val="clear" w:color="auto" w:fill="F2F2F2" w:themeFill="background1" w:themeFillShade="F2"/>
            <w:vAlign w:val="center"/>
          </w:tcPr>
          <w:p w:rsidR="00E02E77" w:rsidRPr="00D31F05" w:rsidRDefault="00E02E77" w:rsidP="00D31F05">
            <w:pPr>
              <w:rPr>
                <w:rFonts w:asciiTheme="majorBidi" w:hAnsiTheme="majorBidi" w:cstheme="majorBidi"/>
                <w:sz w:val="16"/>
                <w:szCs w:val="16"/>
                <w:lang w:eastAsia="en-US"/>
              </w:rPr>
            </w:pPr>
            <w:r w:rsidRPr="00D31F05">
              <w:rPr>
                <w:rFonts w:asciiTheme="majorBidi" w:hAnsiTheme="majorBidi" w:cstheme="majorBidi"/>
                <w:sz w:val="16"/>
                <w:szCs w:val="16"/>
                <w:lang w:eastAsia="en-US"/>
              </w:rPr>
              <w:t>Theme: Modern contraceptive method preference is influenced by 1. Community attitude towards the specific contraceptive, 2. Health Care System problem, 3. Reproductive history and perso</w:t>
            </w:r>
            <w:r w:rsidRPr="00D31F05">
              <w:rPr>
                <w:rFonts w:asciiTheme="majorBidi" w:hAnsiTheme="majorBidi" w:cstheme="majorBidi"/>
                <w:sz w:val="16"/>
                <w:szCs w:val="16"/>
                <w:lang w:eastAsia="en-US"/>
              </w:rPr>
              <w:t>n</w:t>
            </w:r>
            <w:r w:rsidRPr="00D31F05">
              <w:rPr>
                <w:rFonts w:asciiTheme="majorBidi" w:hAnsiTheme="majorBidi" w:cstheme="majorBidi"/>
                <w:sz w:val="16"/>
                <w:szCs w:val="16"/>
                <w:lang w:eastAsia="en-US"/>
              </w:rPr>
              <w:t>al attitude, and 4. Socio cultural factor.</w:t>
            </w:r>
          </w:p>
        </w:tc>
      </w:tr>
      <w:tr w:rsidR="00D31F05" w:rsidRPr="00D31F05" w:rsidTr="00D31F05">
        <w:trPr>
          <w:trHeight w:val="153"/>
        </w:trPr>
        <w:tc>
          <w:tcPr>
            <w:tcW w:w="797" w:type="pct"/>
            <w:tcBorders>
              <w:top w:val="single" w:sz="4" w:space="0" w:color="auto"/>
            </w:tcBorders>
            <w:shd w:val="clear" w:color="auto" w:fill="F2F2F2" w:themeFill="background1" w:themeFillShade="F2"/>
            <w:vAlign w:val="center"/>
          </w:tcPr>
          <w:p w:rsidR="00E02E77" w:rsidRPr="00D31F05" w:rsidRDefault="00E02E77" w:rsidP="00D31F05">
            <w:pPr>
              <w:rPr>
                <w:rFonts w:asciiTheme="majorBidi" w:hAnsiTheme="majorBidi" w:cstheme="majorBidi"/>
                <w:sz w:val="16"/>
                <w:szCs w:val="16"/>
                <w:lang w:eastAsia="en-US"/>
              </w:rPr>
            </w:pPr>
            <w:r w:rsidRPr="00D31F05">
              <w:rPr>
                <w:rFonts w:asciiTheme="majorBidi" w:hAnsiTheme="majorBidi" w:cstheme="majorBidi"/>
                <w:sz w:val="16"/>
                <w:szCs w:val="16"/>
                <w:lang w:eastAsia="en-US"/>
              </w:rPr>
              <w:t>Category</w:t>
            </w:r>
          </w:p>
        </w:tc>
        <w:tc>
          <w:tcPr>
            <w:tcW w:w="2090" w:type="pct"/>
            <w:tcBorders>
              <w:top w:val="single" w:sz="4" w:space="0" w:color="auto"/>
            </w:tcBorders>
            <w:shd w:val="clear" w:color="auto" w:fill="F2F2F2" w:themeFill="background1" w:themeFillShade="F2"/>
            <w:vAlign w:val="center"/>
          </w:tcPr>
          <w:p w:rsidR="00E02E77" w:rsidRPr="00D31F05" w:rsidRDefault="00E02E77" w:rsidP="00D35307">
            <w:pPr>
              <w:numPr>
                <w:ilvl w:val="0"/>
                <w:numId w:val="16"/>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Community att</w:t>
            </w:r>
            <w:r w:rsidRPr="00D31F05">
              <w:rPr>
                <w:rFonts w:asciiTheme="majorBidi" w:hAnsiTheme="majorBidi" w:cstheme="majorBidi"/>
                <w:sz w:val="16"/>
                <w:szCs w:val="16"/>
                <w:lang w:eastAsia="en-US"/>
              </w:rPr>
              <w:t>i</w:t>
            </w:r>
            <w:r w:rsidRPr="00D31F05">
              <w:rPr>
                <w:rFonts w:asciiTheme="majorBidi" w:hAnsiTheme="majorBidi" w:cstheme="majorBidi"/>
                <w:sz w:val="16"/>
                <w:szCs w:val="16"/>
                <w:lang w:eastAsia="en-US"/>
              </w:rPr>
              <w:t>tude towards specific co</w:t>
            </w:r>
            <w:r w:rsidRPr="00D31F05">
              <w:rPr>
                <w:rFonts w:asciiTheme="majorBidi" w:hAnsiTheme="majorBidi" w:cstheme="majorBidi"/>
                <w:sz w:val="16"/>
                <w:szCs w:val="16"/>
                <w:lang w:eastAsia="en-US"/>
              </w:rPr>
              <w:t>n</w:t>
            </w:r>
            <w:r w:rsidRPr="00D31F05">
              <w:rPr>
                <w:rFonts w:asciiTheme="majorBidi" w:hAnsiTheme="majorBidi" w:cstheme="majorBidi"/>
                <w:sz w:val="16"/>
                <w:szCs w:val="16"/>
                <w:lang w:eastAsia="en-US"/>
              </w:rPr>
              <w:t>traceptives</w:t>
            </w:r>
          </w:p>
        </w:tc>
        <w:tc>
          <w:tcPr>
            <w:tcW w:w="2112" w:type="pct"/>
            <w:tcBorders>
              <w:top w:val="single" w:sz="4" w:space="0" w:color="auto"/>
            </w:tcBorders>
            <w:shd w:val="clear" w:color="auto" w:fill="F2F2F2" w:themeFill="background1" w:themeFillShade="F2"/>
            <w:vAlign w:val="center"/>
          </w:tcPr>
          <w:p w:rsidR="00E02E77" w:rsidRPr="00D31F05" w:rsidRDefault="00E02E77" w:rsidP="00D35307">
            <w:pPr>
              <w:numPr>
                <w:ilvl w:val="0"/>
                <w:numId w:val="16"/>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Health care sy</w:t>
            </w:r>
            <w:r w:rsidRPr="00D31F05">
              <w:rPr>
                <w:rFonts w:asciiTheme="majorBidi" w:hAnsiTheme="majorBidi" w:cstheme="majorBidi"/>
                <w:sz w:val="16"/>
                <w:szCs w:val="16"/>
                <w:lang w:eastAsia="en-US"/>
              </w:rPr>
              <w:t>s</w:t>
            </w:r>
            <w:r w:rsidRPr="00D31F05">
              <w:rPr>
                <w:rFonts w:asciiTheme="majorBidi" w:hAnsiTheme="majorBidi" w:cstheme="majorBidi"/>
                <w:sz w:val="16"/>
                <w:szCs w:val="16"/>
                <w:lang w:eastAsia="en-US"/>
              </w:rPr>
              <w:t>tem problem</w:t>
            </w:r>
          </w:p>
        </w:tc>
      </w:tr>
      <w:tr w:rsidR="00D31F05" w:rsidRPr="00D31F05" w:rsidTr="00D31F05">
        <w:trPr>
          <w:trHeight w:val="153"/>
        </w:trPr>
        <w:tc>
          <w:tcPr>
            <w:tcW w:w="797" w:type="pct"/>
            <w:shd w:val="clear" w:color="auto" w:fill="F2F2F2" w:themeFill="background1" w:themeFillShade="F2"/>
            <w:vAlign w:val="center"/>
          </w:tcPr>
          <w:p w:rsidR="00E02E77" w:rsidRPr="00D31F05" w:rsidRDefault="00E02E77" w:rsidP="00D31F05">
            <w:pPr>
              <w:rPr>
                <w:rFonts w:asciiTheme="majorBidi" w:hAnsiTheme="majorBidi" w:cstheme="majorBidi"/>
                <w:sz w:val="16"/>
                <w:szCs w:val="16"/>
                <w:lang w:eastAsia="en-US"/>
              </w:rPr>
            </w:pPr>
            <w:r w:rsidRPr="00D31F05">
              <w:rPr>
                <w:rFonts w:asciiTheme="majorBidi" w:hAnsiTheme="majorBidi" w:cstheme="majorBidi"/>
                <w:sz w:val="16"/>
                <w:szCs w:val="16"/>
                <w:lang w:eastAsia="en-US"/>
              </w:rPr>
              <w:t>code</w:t>
            </w:r>
          </w:p>
        </w:tc>
        <w:tc>
          <w:tcPr>
            <w:tcW w:w="2090" w:type="pct"/>
            <w:shd w:val="clear" w:color="auto" w:fill="F2F2F2" w:themeFill="background1" w:themeFillShade="F2"/>
            <w:vAlign w:val="center"/>
          </w:tcPr>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Misperception about contrace</w:t>
            </w:r>
            <w:r w:rsidRPr="00D31F05">
              <w:rPr>
                <w:rFonts w:asciiTheme="majorBidi" w:hAnsiTheme="majorBidi" w:cstheme="majorBidi"/>
                <w:sz w:val="16"/>
                <w:szCs w:val="16"/>
                <w:lang w:eastAsia="en-US"/>
              </w:rPr>
              <w:t>p</w:t>
            </w:r>
            <w:r w:rsidRPr="00D31F05">
              <w:rPr>
                <w:rFonts w:asciiTheme="majorBidi" w:hAnsiTheme="majorBidi" w:cstheme="majorBidi"/>
                <w:sz w:val="16"/>
                <w:szCs w:val="16"/>
                <w:lang w:eastAsia="en-US"/>
              </w:rPr>
              <w:t>tives</w:t>
            </w:r>
          </w:p>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Poor attention and acceptance</w:t>
            </w:r>
          </w:p>
        </w:tc>
        <w:tc>
          <w:tcPr>
            <w:tcW w:w="2112" w:type="pct"/>
            <w:shd w:val="clear" w:color="auto" w:fill="F2F2F2" w:themeFill="background1" w:themeFillShade="F2"/>
            <w:vAlign w:val="center"/>
          </w:tcPr>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Skill problem (R</w:t>
            </w:r>
            <w:r w:rsidRPr="00D31F05">
              <w:rPr>
                <w:rFonts w:asciiTheme="majorBidi" w:hAnsiTheme="majorBidi" w:cstheme="majorBidi"/>
                <w:sz w:val="16"/>
                <w:szCs w:val="16"/>
                <w:lang w:eastAsia="en-US"/>
              </w:rPr>
              <w:t>e</w:t>
            </w:r>
            <w:r w:rsidRPr="00D31F05">
              <w:rPr>
                <w:rFonts w:asciiTheme="majorBidi" w:hAnsiTheme="majorBidi" w:cstheme="majorBidi"/>
                <w:sz w:val="16"/>
                <w:szCs w:val="16"/>
                <w:lang w:eastAsia="en-US"/>
              </w:rPr>
              <w:t>fuse and failure to remove Implants&amp; IUCD)</w:t>
            </w:r>
          </w:p>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Programmatic pro</w:t>
            </w:r>
            <w:r w:rsidRPr="00D31F05">
              <w:rPr>
                <w:rFonts w:asciiTheme="majorBidi" w:hAnsiTheme="majorBidi" w:cstheme="majorBidi"/>
                <w:sz w:val="16"/>
                <w:szCs w:val="16"/>
                <w:lang w:eastAsia="en-US"/>
              </w:rPr>
              <w:t>b</w:t>
            </w:r>
            <w:r w:rsidRPr="00D31F05">
              <w:rPr>
                <w:rFonts w:asciiTheme="majorBidi" w:hAnsiTheme="majorBidi" w:cstheme="majorBidi"/>
                <w:sz w:val="16"/>
                <w:szCs w:val="16"/>
                <w:lang w:eastAsia="en-US"/>
              </w:rPr>
              <w:t>lem ( Encourage for LAPM, Influence choice, Female f</w:t>
            </w:r>
            <w:r w:rsidRPr="00D31F05">
              <w:rPr>
                <w:rFonts w:asciiTheme="majorBidi" w:hAnsiTheme="majorBidi" w:cstheme="majorBidi"/>
                <w:sz w:val="16"/>
                <w:szCs w:val="16"/>
                <w:lang w:eastAsia="en-US"/>
              </w:rPr>
              <w:t>o</w:t>
            </w:r>
            <w:r w:rsidRPr="00D31F05">
              <w:rPr>
                <w:rFonts w:asciiTheme="majorBidi" w:hAnsiTheme="majorBidi" w:cstheme="majorBidi"/>
                <w:sz w:val="16"/>
                <w:szCs w:val="16"/>
                <w:lang w:eastAsia="en-US"/>
              </w:rPr>
              <w:t>cused FP, Discrim</w:t>
            </w:r>
            <w:r w:rsidRPr="00D31F05">
              <w:rPr>
                <w:rFonts w:asciiTheme="majorBidi" w:hAnsiTheme="majorBidi" w:cstheme="majorBidi"/>
                <w:sz w:val="16"/>
                <w:szCs w:val="16"/>
                <w:lang w:eastAsia="en-US"/>
              </w:rPr>
              <w:t>i</w:t>
            </w:r>
            <w:r w:rsidRPr="00D31F05">
              <w:rPr>
                <w:rFonts w:asciiTheme="majorBidi" w:hAnsiTheme="majorBidi" w:cstheme="majorBidi"/>
                <w:sz w:val="16"/>
                <w:szCs w:val="16"/>
                <w:lang w:eastAsia="en-US"/>
              </w:rPr>
              <w:t>nate contraceptives )</w:t>
            </w:r>
          </w:p>
        </w:tc>
      </w:tr>
      <w:tr w:rsidR="00D31F05" w:rsidRPr="00D31F05" w:rsidTr="00D31F05">
        <w:trPr>
          <w:trHeight w:val="153"/>
        </w:trPr>
        <w:tc>
          <w:tcPr>
            <w:tcW w:w="797" w:type="pct"/>
            <w:shd w:val="clear" w:color="auto" w:fill="F2F2F2" w:themeFill="background1" w:themeFillShade="F2"/>
            <w:vAlign w:val="center"/>
          </w:tcPr>
          <w:p w:rsidR="00E02E77" w:rsidRPr="00D31F05" w:rsidRDefault="00E02E77" w:rsidP="00D31F05">
            <w:pPr>
              <w:rPr>
                <w:rFonts w:asciiTheme="majorBidi" w:hAnsiTheme="majorBidi" w:cstheme="majorBidi"/>
                <w:sz w:val="16"/>
                <w:szCs w:val="16"/>
                <w:lang w:eastAsia="en-US"/>
              </w:rPr>
            </w:pPr>
            <w:r w:rsidRPr="00D31F05">
              <w:rPr>
                <w:rFonts w:asciiTheme="majorBidi" w:hAnsiTheme="majorBidi" w:cstheme="majorBidi"/>
                <w:sz w:val="16"/>
                <w:szCs w:val="16"/>
                <w:lang w:eastAsia="en-US"/>
              </w:rPr>
              <w:t>category</w:t>
            </w:r>
          </w:p>
        </w:tc>
        <w:tc>
          <w:tcPr>
            <w:tcW w:w="2090" w:type="pct"/>
            <w:shd w:val="clear" w:color="auto" w:fill="F2F2F2" w:themeFill="background1" w:themeFillShade="F2"/>
            <w:vAlign w:val="center"/>
          </w:tcPr>
          <w:p w:rsidR="00E02E77" w:rsidRPr="00D31F05" w:rsidRDefault="00E02E77" w:rsidP="00D35307">
            <w:pPr>
              <w:numPr>
                <w:ilvl w:val="0"/>
                <w:numId w:val="16"/>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Individual co</w:t>
            </w:r>
            <w:r w:rsidRPr="00D31F05">
              <w:rPr>
                <w:rFonts w:asciiTheme="majorBidi" w:hAnsiTheme="majorBidi" w:cstheme="majorBidi"/>
                <w:sz w:val="16"/>
                <w:szCs w:val="16"/>
                <w:lang w:eastAsia="en-US"/>
              </w:rPr>
              <w:t>n</w:t>
            </w:r>
            <w:r w:rsidRPr="00D31F05">
              <w:rPr>
                <w:rFonts w:asciiTheme="majorBidi" w:hAnsiTheme="majorBidi" w:cstheme="majorBidi"/>
                <w:sz w:val="16"/>
                <w:szCs w:val="16"/>
                <w:lang w:eastAsia="en-US"/>
              </w:rPr>
              <w:t>text</w:t>
            </w:r>
          </w:p>
        </w:tc>
        <w:tc>
          <w:tcPr>
            <w:tcW w:w="2112" w:type="pct"/>
            <w:shd w:val="clear" w:color="auto" w:fill="F2F2F2" w:themeFill="background1" w:themeFillShade="F2"/>
            <w:vAlign w:val="center"/>
          </w:tcPr>
          <w:p w:rsidR="00E02E77" w:rsidRPr="00D31F05" w:rsidRDefault="00E02E77" w:rsidP="00D35307">
            <w:pPr>
              <w:numPr>
                <w:ilvl w:val="0"/>
                <w:numId w:val="16"/>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Socio cultural fa</w:t>
            </w:r>
            <w:r w:rsidRPr="00D31F05">
              <w:rPr>
                <w:rFonts w:asciiTheme="majorBidi" w:hAnsiTheme="majorBidi" w:cstheme="majorBidi"/>
                <w:sz w:val="16"/>
                <w:szCs w:val="16"/>
                <w:lang w:eastAsia="en-US"/>
              </w:rPr>
              <w:t>c</w:t>
            </w:r>
            <w:r w:rsidRPr="00D31F05">
              <w:rPr>
                <w:rFonts w:asciiTheme="majorBidi" w:hAnsiTheme="majorBidi" w:cstheme="majorBidi"/>
                <w:sz w:val="16"/>
                <w:szCs w:val="16"/>
                <w:lang w:eastAsia="en-US"/>
              </w:rPr>
              <w:t>tor</w:t>
            </w:r>
          </w:p>
        </w:tc>
      </w:tr>
      <w:tr w:rsidR="00D31F05" w:rsidRPr="00D31F05" w:rsidTr="00D31F05">
        <w:trPr>
          <w:trHeight w:val="153"/>
        </w:trPr>
        <w:tc>
          <w:tcPr>
            <w:tcW w:w="797" w:type="pct"/>
            <w:shd w:val="clear" w:color="auto" w:fill="F2F2F2" w:themeFill="background1" w:themeFillShade="F2"/>
            <w:vAlign w:val="center"/>
          </w:tcPr>
          <w:p w:rsidR="00E02E77" w:rsidRPr="00D31F05" w:rsidRDefault="00E02E77" w:rsidP="00D31F05">
            <w:pPr>
              <w:rPr>
                <w:rFonts w:asciiTheme="majorBidi" w:hAnsiTheme="majorBidi" w:cstheme="majorBidi"/>
                <w:sz w:val="16"/>
                <w:szCs w:val="16"/>
                <w:lang w:eastAsia="en-US"/>
              </w:rPr>
            </w:pPr>
            <w:r w:rsidRPr="00D31F05">
              <w:rPr>
                <w:rFonts w:asciiTheme="majorBidi" w:hAnsiTheme="majorBidi" w:cstheme="majorBidi"/>
                <w:sz w:val="16"/>
                <w:szCs w:val="16"/>
                <w:lang w:eastAsia="en-US"/>
              </w:rPr>
              <w:t>code</w:t>
            </w:r>
          </w:p>
        </w:tc>
        <w:tc>
          <w:tcPr>
            <w:tcW w:w="2090" w:type="pct"/>
            <w:shd w:val="clear" w:color="auto" w:fill="F2F2F2" w:themeFill="background1" w:themeFillShade="F2"/>
            <w:vAlign w:val="center"/>
          </w:tcPr>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Lack of self-empower</w:t>
            </w:r>
          </w:p>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Fear of complic</w:t>
            </w:r>
            <w:r w:rsidRPr="00D31F05">
              <w:rPr>
                <w:rFonts w:asciiTheme="majorBidi" w:hAnsiTheme="majorBidi" w:cstheme="majorBidi"/>
                <w:sz w:val="16"/>
                <w:szCs w:val="16"/>
                <w:lang w:eastAsia="en-US"/>
              </w:rPr>
              <w:t>a</w:t>
            </w:r>
            <w:r w:rsidRPr="00D31F05">
              <w:rPr>
                <w:rFonts w:asciiTheme="majorBidi" w:hAnsiTheme="majorBidi" w:cstheme="majorBidi"/>
                <w:sz w:val="16"/>
                <w:szCs w:val="16"/>
                <w:lang w:eastAsia="en-US"/>
              </w:rPr>
              <w:t>tion</w:t>
            </w:r>
          </w:p>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Social issues (Age or Children based pre</w:t>
            </w:r>
            <w:r w:rsidRPr="00D31F05">
              <w:rPr>
                <w:rFonts w:asciiTheme="majorBidi" w:hAnsiTheme="majorBidi" w:cstheme="majorBidi"/>
                <w:sz w:val="16"/>
                <w:szCs w:val="16"/>
                <w:lang w:eastAsia="en-US"/>
              </w:rPr>
              <w:t>f</w:t>
            </w:r>
            <w:r w:rsidRPr="00D31F05">
              <w:rPr>
                <w:rFonts w:asciiTheme="majorBidi" w:hAnsiTheme="majorBidi" w:cstheme="majorBidi"/>
                <w:sz w:val="16"/>
                <w:szCs w:val="16"/>
                <w:lang w:eastAsia="en-US"/>
              </w:rPr>
              <w:t>erence, adaptation, Flexibility of pre</w:t>
            </w:r>
            <w:r w:rsidRPr="00D31F05">
              <w:rPr>
                <w:rFonts w:asciiTheme="majorBidi" w:hAnsiTheme="majorBidi" w:cstheme="majorBidi"/>
                <w:sz w:val="16"/>
                <w:szCs w:val="16"/>
                <w:lang w:eastAsia="en-US"/>
              </w:rPr>
              <w:t>g</w:t>
            </w:r>
            <w:r w:rsidRPr="00D31F05">
              <w:rPr>
                <w:rFonts w:asciiTheme="majorBidi" w:hAnsiTheme="majorBidi" w:cstheme="majorBidi"/>
                <w:sz w:val="16"/>
                <w:szCs w:val="16"/>
                <w:lang w:eastAsia="en-US"/>
              </w:rPr>
              <w:t xml:space="preserve">nancy prevention plan) </w:t>
            </w:r>
          </w:p>
        </w:tc>
        <w:tc>
          <w:tcPr>
            <w:tcW w:w="2112" w:type="pct"/>
            <w:shd w:val="clear" w:color="auto" w:fill="F2F2F2" w:themeFill="background1" w:themeFillShade="F2"/>
            <w:vAlign w:val="center"/>
          </w:tcPr>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Community info</w:t>
            </w:r>
            <w:r w:rsidRPr="00D31F05">
              <w:rPr>
                <w:rFonts w:asciiTheme="majorBidi" w:hAnsiTheme="majorBidi" w:cstheme="majorBidi"/>
                <w:sz w:val="16"/>
                <w:szCs w:val="16"/>
                <w:lang w:eastAsia="en-US"/>
              </w:rPr>
              <w:t>r</w:t>
            </w:r>
            <w:r w:rsidRPr="00D31F05">
              <w:rPr>
                <w:rFonts w:asciiTheme="majorBidi" w:hAnsiTheme="majorBidi" w:cstheme="majorBidi"/>
                <w:sz w:val="16"/>
                <w:szCs w:val="16"/>
                <w:lang w:eastAsia="en-US"/>
              </w:rPr>
              <w:t>mation dynamics</w:t>
            </w:r>
          </w:p>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Women’s d</w:t>
            </w:r>
            <w:r w:rsidRPr="00D31F05">
              <w:rPr>
                <w:rFonts w:asciiTheme="majorBidi" w:hAnsiTheme="majorBidi" w:cstheme="majorBidi"/>
                <w:sz w:val="16"/>
                <w:szCs w:val="16"/>
                <w:lang w:eastAsia="en-US"/>
              </w:rPr>
              <w:t>e</w:t>
            </w:r>
            <w:r w:rsidRPr="00D31F05">
              <w:rPr>
                <w:rFonts w:asciiTheme="majorBidi" w:hAnsiTheme="majorBidi" w:cstheme="majorBidi"/>
                <w:sz w:val="16"/>
                <w:szCs w:val="16"/>
                <w:lang w:eastAsia="en-US"/>
              </w:rPr>
              <w:t xml:space="preserve">pendency </w:t>
            </w:r>
          </w:p>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Social pressure (Hu</w:t>
            </w:r>
            <w:r w:rsidRPr="00D31F05">
              <w:rPr>
                <w:rFonts w:asciiTheme="majorBidi" w:hAnsiTheme="majorBidi" w:cstheme="majorBidi"/>
                <w:sz w:val="16"/>
                <w:szCs w:val="16"/>
                <w:lang w:eastAsia="en-US"/>
              </w:rPr>
              <w:t>s</w:t>
            </w:r>
            <w:r w:rsidRPr="00D31F05">
              <w:rPr>
                <w:rFonts w:asciiTheme="majorBidi" w:hAnsiTheme="majorBidi" w:cstheme="majorBidi"/>
                <w:sz w:val="16"/>
                <w:szCs w:val="16"/>
                <w:lang w:eastAsia="en-US"/>
              </w:rPr>
              <w:t>band and family pre</w:t>
            </w:r>
            <w:r w:rsidRPr="00D31F05">
              <w:rPr>
                <w:rFonts w:asciiTheme="majorBidi" w:hAnsiTheme="majorBidi" w:cstheme="majorBidi"/>
                <w:sz w:val="16"/>
                <w:szCs w:val="16"/>
                <w:lang w:eastAsia="en-US"/>
              </w:rPr>
              <w:t>s</w:t>
            </w:r>
            <w:r w:rsidRPr="00D31F05">
              <w:rPr>
                <w:rFonts w:asciiTheme="majorBidi" w:hAnsiTheme="majorBidi" w:cstheme="majorBidi"/>
                <w:sz w:val="16"/>
                <w:szCs w:val="16"/>
                <w:lang w:eastAsia="en-US"/>
              </w:rPr>
              <w:t>sure, Peer pressure</w:t>
            </w:r>
          </w:p>
          <w:p w:rsidR="00E02E77" w:rsidRPr="00D31F05" w:rsidRDefault="00E02E77" w:rsidP="00D35307">
            <w:pPr>
              <w:numPr>
                <w:ilvl w:val="0"/>
                <w:numId w:val="18"/>
              </w:numPr>
              <w:ind w:left="453" w:hanging="340"/>
              <w:contextualSpacing/>
              <w:rPr>
                <w:rFonts w:asciiTheme="majorBidi" w:hAnsiTheme="majorBidi" w:cstheme="majorBidi"/>
                <w:sz w:val="16"/>
                <w:szCs w:val="16"/>
                <w:lang w:eastAsia="en-US"/>
              </w:rPr>
            </w:pPr>
            <w:r w:rsidRPr="00D31F05">
              <w:rPr>
                <w:rFonts w:asciiTheme="majorBidi" w:hAnsiTheme="majorBidi" w:cstheme="majorBidi"/>
                <w:sz w:val="16"/>
                <w:szCs w:val="16"/>
                <w:lang w:eastAsia="en-US"/>
              </w:rPr>
              <w:t>Religion pre</w:t>
            </w:r>
            <w:r w:rsidRPr="00D31F05">
              <w:rPr>
                <w:rFonts w:asciiTheme="majorBidi" w:hAnsiTheme="majorBidi" w:cstheme="majorBidi"/>
                <w:sz w:val="16"/>
                <w:szCs w:val="16"/>
                <w:lang w:eastAsia="en-US"/>
              </w:rPr>
              <w:t>s</w:t>
            </w:r>
            <w:r w:rsidRPr="00D31F05">
              <w:rPr>
                <w:rFonts w:asciiTheme="majorBidi" w:hAnsiTheme="majorBidi" w:cstheme="majorBidi"/>
                <w:sz w:val="16"/>
                <w:szCs w:val="16"/>
                <w:lang w:eastAsia="en-US"/>
              </w:rPr>
              <w:t>sure</w:t>
            </w:r>
          </w:p>
        </w:tc>
      </w:tr>
    </w:tbl>
    <w:p w:rsidR="00E02E77" w:rsidRPr="00650CD6" w:rsidRDefault="00E02E77" w:rsidP="00650CD6">
      <w:pPr>
        <w:jc w:val="both"/>
        <w:rPr>
          <w:rFonts w:asciiTheme="majorBidi" w:eastAsia="Times New Roman" w:hAnsiTheme="majorBidi" w:cstheme="majorBidi"/>
          <w:sz w:val="18"/>
          <w:szCs w:val="18"/>
          <w:lang w:eastAsia="en-US"/>
        </w:rPr>
      </w:pP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Community attitude is one of the determinant factors for current contraceptive preference that is contraceptive/s that has low a</w:t>
      </w:r>
      <w:r w:rsidRPr="00650CD6">
        <w:rPr>
          <w:rFonts w:asciiTheme="majorBidi" w:eastAsia="Times New Roman" w:hAnsiTheme="majorBidi" w:cstheme="majorBidi"/>
          <w:sz w:val="18"/>
          <w:szCs w:val="18"/>
          <w:lang w:eastAsia="en-US"/>
        </w:rPr>
        <w:t>c</w:t>
      </w:r>
      <w:r w:rsidRPr="00650CD6">
        <w:rPr>
          <w:rFonts w:asciiTheme="majorBidi" w:eastAsia="Times New Roman" w:hAnsiTheme="majorBidi" w:cstheme="majorBidi"/>
          <w:sz w:val="18"/>
          <w:szCs w:val="18"/>
          <w:lang w:eastAsia="en-US"/>
        </w:rPr>
        <w:t>ceptance by the community are less likely to use by women co</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pare to have high acceptance. In this study, community attitude influences contraceptive preference as a result of two main pe</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 xml:space="preserve">spectives. </w:t>
      </w:r>
      <w:proofErr w:type="gramStart"/>
      <w:r w:rsidRPr="00650CD6">
        <w:rPr>
          <w:rFonts w:asciiTheme="majorBidi" w:eastAsia="Times New Roman" w:hAnsiTheme="majorBidi" w:cstheme="majorBidi"/>
          <w:sz w:val="18"/>
          <w:szCs w:val="18"/>
          <w:lang w:eastAsia="en-US"/>
        </w:rPr>
        <w:t>Misperception about specific contraceptives, and Poor attention and acceptance.</w:t>
      </w:r>
      <w:proofErr w:type="gramEnd"/>
      <w:r w:rsidRPr="00650CD6">
        <w:rPr>
          <w:rFonts w:asciiTheme="majorBidi" w:eastAsia="Times New Roman" w:hAnsiTheme="majorBidi" w:cstheme="majorBidi"/>
          <w:sz w:val="18"/>
          <w:szCs w:val="18"/>
          <w:lang w:eastAsia="en-US"/>
        </w:rPr>
        <w:t xml:space="preserve"> (See table one)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Majority of the FGD and IDI discussants agreed that misperce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tion about specific contraceptive is one of the common problems for discrimination of contraceptive preference. Many of the FGD participants describe that pill is not chosen by women because</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it can accumulate in the uterus and/or stomach. According to the participants' view, unless a woman made</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a curettage that is man</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al removal of the pill from the accumulated part which is the ute</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 xml:space="preserve">us or stomach, she could not give birth at a time she wants to have birth. In other words, pill can accumulate in the uterus and/or stomach and can cause infertility so to become fertile; the mother should do curettage. (See annex one)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Furthermore, the community also believes that pill can cause ga</w:t>
      </w:r>
      <w:r w:rsidRPr="00650CD6">
        <w:rPr>
          <w:rFonts w:asciiTheme="majorBidi" w:eastAsia="Times New Roman" w:hAnsiTheme="majorBidi" w:cstheme="majorBidi"/>
          <w:sz w:val="18"/>
          <w:szCs w:val="18"/>
          <w:lang w:eastAsia="en-US"/>
        </w:rPr>
        <w:t>s</w:t>
      </w:r>
      <w:r w:rsidRPr="00650CD6">
        <w:rPr>
          <w:rFonts w:asciiTheme="majorBidi" w:eastAsia="Times New Roman" w:hAnsiTheme="majorBidi" w:cstheme="majorBidi"/>
          <w:sz w:val="18"/>
          <w:szCs w:val="18"/>
          <w:lang w:eastAsia="en-US"/>
        </w:rPr>
        <w:t xml:space="preserve">tritis, </w:t>
      </w:r>
      <w:proofErr w:type="spellStart"/>
      <w:r w:rsidRPr="00650CD6">
        <w:rPr>
          <w:rFonts w:asciiTheme="majorBidi" w:eastAsia="Times New Roman" w:hAnsiTheme="majorBidi" w:cstheme="majorBidi"/>
          <w:sz w:val="18"/>
          <w:szCs w:val="18"/>
          <w:lang w:eastAsia="en-US"/>
        </w:rPr>
        <w:t>cloasma</w:t>
      </w:r>
      <w:proofErr w:type="spellEnd"/>
      <w:r w:rsidRPr="00650CD6">
        <w:rPr>
          <w:rFonts w:asciiTheme="majorBidi" w:eastAsia="Times New Roman" w:hAnsiTheme="majorBidi" w:cstheme="majorBidi"/>
          <w:sz w:val="18"/>
          <w:szCs w:val="18"/>
          <w:lang w:eastAsia="en-US"/>
        </w:rPr>
        <w:t>, cancer, and does not prevent pregnancy correctly. The finding showed that pill has the high failure rate, and is not good for those mothers who do not have balanced diet more sp</w:t>
      </w:r>
      <w:r w:rsidRPr="00650CD6">
        <w:rPr>
          <w:rFonts w:asciiTheme="majorBidi" w:eastAsia="Times New Roman" w:hAnsiTheme="majorBidi" w:cstheme="majorBidi"/>
          <w:sz w:val="18"/>
          <w:szCs w:val="18"/>
          <w:lang w:eastAsia="en-US"/>
        </w:rPr>
        <w:t>e</w:t>
      </w:r>
      <w:r w:rsidRPr="00650CD6">
        <w:rPr>
          <w:rFonts w:asciiTheme="majorBidi" w:eastAsia="Times New Roman" w:hAnsiTheme="majorBidi" w:cstheme="majorBidi"/>
          <w:sz w:val="18"/>
          <w:szCs w:val="18"/>
          <w:lang w:eastAsia="en-US"/>
        </w:rPr>
        <w:t xml:space="preserve">cifically for female farmers. As a result of this many women are not interested to prefer the pill. (See annex one)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 IDI and FGD discussants share the dual advantage of condom use, but the majority of contraceptive users are not interested to prefer condom. The reason is that it creates untrustworthiness over the partner who requests for condom use. Participants also respond that condom does not have a sexual pleasure, and the lubricant of a condom by itself causes a woman to conceive. (See annex one)</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Some of the misperceptions about injectable contraceptive as me</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tioned by discussants were body spasm, loss of sexual desire, pregnancy out of uterus, and cancer. Despite these misperceptions, the participant said that majority of contraceptive users have good attitude to prefer it. Meanwhile, the participants also added that infertility, hair loss, body soreness, loss of body weight, fetal anomaly and paralysis of hand where the contraceptives inserted are some of the common perceptional problems related to i</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 xml:space="preserve">plants. Participants added that these and other related problems were the main threat for failure of implant's preference. </w:t>
      </w:r>
      <w:proofErr w:type="gramStart"/>
      <w:r w:rsidRPr="00650CD6">
        <w:rPr>
          <w:rFonts w:asciiTheme="majorBidi" w:eastAsia="Times New Roman" w:hAnsiTheme="majorBidi" w:cstheme="majorBidi"/>
          <w:sz w:val="18"/>
          <w:szCs w:val="18"/>
          <w:lang w:eastAsia="en-US"/>
        </w:rPr>
        <w:t>(See a</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nex one).</w:t>
      </w:r>
      <w:proofErr w:type="gramEnd"/>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Misperception about IUCD includes it can disappear from the uterus hence it suffer the mother during removal and lead to a backbone operation, causes uterine prolapse, discomfort during sex and being in doubtfulness on its effective prevention of pre</w:t>
      </w:r>
      <w:r w:rsidRPr="00650CD6">
        <w:rPr>
          <w:rFonts w:asciiTheme="majorBidi" w:eastAsia="Times New Roman" w:hAnsiTheme="majorBidi" w:cstheme="majorBidi"/>
          <w:sz w:val="18"/>
          <w:szCs w:val="18"/>
          <w:lang w:eastAsia="en-US"/>
        </w:rPr>
        <w:t>g</w:t>
      </w:r>
      <w:r w:rsidRPr="00650CD6">
        <w:rPr>
          <w:rFonts w:asciiTheme="majorBidi" w:eastAsia="Times New Roman" w:hAnsiTheme="majorBidi" w:cstheme="majorBidi"/>
          <w:sz w:val="18"/>
          <w:szCs w:val="18"/>
          <w:lang w:eastAsia="en-US"/>
        </w:rPr>
        <w:t>nancy for twelve years are few from others. (See annex one)</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lastRenderedPageBreak/>
        <w:t>As mentioned by participants, most of the long acting 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tives have no-good</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acceptance by the community. Meanwhile, bad rumors about long acting contraceptives are highly dissem</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nated inside the community. This led women to hate long acting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ceptives. For example, the community believes that using a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traceptive for long time led a woman to give an abnormal child (mental or physical). Two participants witnessed as this is really happened in their community.</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Almost all discussants agreed that injectable is the most preferable contraceptives by the community in general and by women in particular. Participants also indicated as implants are preferred next to injectable. Condom and pill are highly known in the co</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munity, but they are less preferable than injectable. Similarly, discussants said that IUCD is much hated contraceptive by wo</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en.</w:t>
      </w:r>
      <w:bookmarkStart w:id="60" w:name="_Toc368890150"/>
      <w:bookmarkEnd w:id="60"/>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Health care system problems mainly programmatic and profe</w:t>
      </w:r>
      <w:r w:rsidRPr="00650CD6">
        <w:rPr>
          <w:rFonts w:asciiTheme="majorBidi" w:eastAsia="Times New Roman" w:hAnsiTheme="majorBidi" w:cstheme="majorBidi"/>
          <w:sz w:val="18"/>
          <w:szCs w:val="18"/>
          <w:lang w:eastAsia="en-US"/>
        </w:rPr>
        <w:t>s</w:t>
      </w:r>
      <w:r w:rsidRPr="00650CD6">
        <w:rPr>
          <w:rFonts w:asciiTheme="majorBidi" w:eastAsia="Times New Roman" w:hAnsiTheme="majorBidi" w:cstheme="majorBidi"/>
          <w:sz w:val="18"/>
          <w:szCs w:val="18"/>
          <w:lang w:eastAsia="en-US"/>
        </w:rPr>
        <w:t>sional biases were the two commonly mentioned problems that made many women to have skewed contraceptive preference. (See table one).Participants indicate that the family planning program is mainly focused on female and all health educations and counse</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ing in regarding to family planning are primarily emphasized on female. Nevertheless, pressure from husband and family, in pa</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 xml:space="preserve">ticular, and the community in general is most important factor for contraceptive preference.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The FGD participants added that creating awareness among all segments within the population about the different type of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is best solution to reduce the uneven distribution of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traceptive preference. Majority of the FGD also stated that health professionals are highly interested to provide long acting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preferably the implants; even some discussants confirm that there are some health providers that interfere with the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chosen by the client.</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Health providers are giving implants out of the interest of the cl</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 xml:space="preserve">ent that is even if the client preferred </w:t>
      </w:r>
      <w:proofErr w:type="gramStart"/>
      <w:r w:rsidRPr="00650CD6">
        <w:rPr>
          <w:rFonts w:asciiTheme="majorBidi" w:eastAsia="Times New Roman" w:hAnsiTheme="majorBidi" w:cstheme="majorBidi"/>
          <w:sz w:val="18"/>
          <w:szCs w:val="18"/>
          <w:lang w:eastAsia="en-US"/>
        </w:rPr>
        <w:t>injectable,</w:t>
      </w:r>
      <w:proofErr w:type="gramEnd"/>
      <w:r w:rsidRPr="00650CD6">
        <w:rPr>
          <w:rFonts w:asciiTheme="majorBidi" w:eastAsia="Times New Roman" w:hAnsiTheme="majorBidi" w:cstheme="majorBidi"/>
          <w:sz w:val="18"/>
          <w:szCs w:val="18"/>
          <w:lang w:eastAsia="en-US"/>
        </w:rPr>
        <w:t xml:space="preserve"> the health provi</w:t>
      </w:r>
      <w:r w:rsidRPr="00650CD6">
        <w:rPr>
          <w:rFonts w:asciiTheme="majorBidi" w:eastAsia="Times New Roman" w:hAnsiTheme="majorBidi" w:cstheme="majorBidi"/>
          <w:sz w:val="18"/>
          <w:szCs w:val="18"/>
          <w:lang w:eastAsia="en-US"/>
        </w:rPr>
        <w:t>d</w:t>
      </w:r>
      <w:r w:rsidRPr="00650CD6">
        <w:rPr>
          <w:rFonts w:asciiTheme="majorBidi" w:eastAsia="Times New Roman" w:hAnsiTheme="majorBidi" w:cstheme="majorBidi"/>
          <w:sz w:val="18"/>
          <w:szCs w:val="18"/>
          <w:lang w:eastAsia="en-US"/>
        </w:rPr>
        <w:t>er enforces her to take long acting mainly the implants. FGD pa</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ticipants again added that if the client still refuses to use of i</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 xml:space="preserve">plants, she must go back without any contraceptive.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Majority of health professionals </w:t>
      </w:r>
      <w:proofErr w:type="gramStart"/>
      <w:r w:rsidRPr="00650CD6">
        <w:rPr>
          <w:rFonts w:asciiTheme="majorBidi" w:eastAsia="Times New Roman" w:hAnsiTheme="majorBidi" w:cstheme="majorBidi"/>
          <w:sz w:val="18"/>
          <w:szCs w:val="18"/>
          <w:lang w:eastAsia="en-US"/>
        </w:rPr>
        <w:t>prefer</w:t>
      </w:r>
      <w:proofErr w:type="gramEnd"/>
      <w:r w:rsidRPr="00650CD6">
        <w:rPr>
          <w:rFonts w:asciiTheme="majorBidi" w:eastAsia="Times New Roman" w:hAnsiTheme="majorBidi" w:cstheme="majorBidi"/>
          <w:sz w:val="18"/>
          <w:szCs w:val="18"/>
          <w:lang w:eastAsia="en-US"/>
        </w:rPr>
        <w:t xml:space="preserve"> us to use the three or five-year</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 for example, the health provider was informed for my friend to take the contraceptive inserted into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the arm, but she refuses them and turns back without taking any </w:t>
      </w:r>
      <w:proofErr w:type="spellStart"/>
      <w:r w:rsidRPr="00650CD6">
        <w:rPr>
          <w:rFonts w:asciiTheme="majorBidi" w:eastAsia="Times New Roman" w:hAnsiTheme="majorBidi" w:cstheme="majorBidi"/>
          <w:sz w:val="18"/>
          <w:szCs w:val="18"/>
          <w:lang w:eastAsia="en-US"/>
        </w:rPr>
        <w:t>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tive.”Female</w:t>
      </w:r>
      <w:proofErr w:type="spellEnd"/>
      <w:r w:rsidRPr="00650CD6">
        <w:rPr>
          <w:rFonts w:asciiTheme="majorBidi" w:eastAsia="Times New Roman" w:hAnsiTheme="majorBidi" w:cstheme="majorBidi"/>
          <w:sz w:val="18"/>
          <w:szCs w:val="18"/>
          <w:lang w:eastAsia="en-US"/>
        </w:rPr>
        <w:t xml:space="preserve">, 30 years, </w:t>
      </w:r>
      <w:proofErr w:type="spellStart"/>
      <w:r w:rsidRPr="00650CD6">
        <w:rPr>
          <w:rFonts w:asciiTheme="majorBidi" w:eastAsia="Times New Roman" w:hAnsiTheme="majorBidi" w:cstheme="majorBidi"/>
          <w:sz w:val="18"/>
          <w:szCs w:val="18"/>
          <w:lang w:eastAsia="en-US"/>
        </w:rPr>
        <w:t>implanon</w:t>
      </w:r>
      <w:proofErr w:type="spellEnd"/>
      <w:r w:rsidRPr="00650CD6">
        <w:rPr>
          <w:rFonts w:asciiTheme="majorBidi" w:eastAsia="Times New Roman" w:hAnsiTheme="majorBidi" w:cstheme="majorBidi"/>
          <w:sz w:val="18"/>
          <w:szCs w:val="18"/>
          <w:lang w:eastAsia="en-US"/>
        </w:rPr>
        <w:t xml:space="preserve"> user.</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Information obtained from health professionals indicates that the overall direction of the family planning program is to shift all short-acting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users </w:t>
      </w:r>
      <w:proofErr w:type="gramStart"/>
      <w:r w:rsidRPr="00650CD6">
        <w:rPr>
          <w:rFonts w:asciiTheme="majorBidi" w:eastAsia="Times New Roman" w:hAnsiTheme="majorBidi" w:cstheme="majorBidi"/>
          <w:sz w:val="18"/>
          <w:szCs w:val="18"/>
          <w:lang w:eastAsia="en-US"/>
        </w:rPr>
        <w:t>into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a long acting users</w:t>
      </w:r>
      <w:proofErr w:type="gramEnd"/>
      <w:r w:rsidRPr="00650CD6">
        <w:rPr>
          <w:rFonts w:asciiTheme="majorBidi" w:eastAsia="Times New Roman" w:hAnsiTheme="majorBidi" w:cstheme="majorBidi"/>
          <w:sz w:val="18"/>
          <w:szCs w:val="18"/>
          <w:lang w:eastAsia="en-US"/>
        </w:rPr>
        <w:t xml:space="preserv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Our objective is to shift from short term to long term 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tive, but this is not by force; starting from myself, we are reques</w:t>
      </w:r>
      <w:r w:rsidRPr="00650CD6">
        <w:rPr>
          <w:rFonts w:asciiTheme="majorBidi" w:eastAsia="Times New Roman" w:hAnsiTheme="majorBidi" w:cstheme="majorBidi"/>
          <w:sz w:val="18"/>
          <w:szCs w:val="18"/>
          <w:lang w:eastAsia="en-US"/>
        </w:rPr>
        <w:t>t</w:t>
      </w:r>
      <w:r w:rsidRPr="00650CD6">
        <w:rPr>
          <w:rFonts w:asciiTheme="majorBidi" w:eastAsia="Times New Roman" w:hAnsiTheme="majorBidi" w:cstheme="majorBidi"/>
          <w:sz w:val="18"/>
          <w:szCs w:val="18"/>
          <w:lang w:eastAsia="en-US"/>
        </w:rPr>
        <w:t>ing mothers to shift because this is a norm. In the previous time, health professionals decide</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the contraceptives that one mother should take, but now we are ruling by the principle “a mother should take the contraceptive she prefers. </w:t>
      </w:r>
      <w:proofErr w:type="gramStart"/>
      <w:r w:rsidRPr="00650CD6">
        <w:rPr>
          <w:rFonts w:asciiTheme="majorBidi" w:eastAsia="Times New Roman" w:hAnsiTheme="majorBidi" w:cstheme="majorBidi"/>
          <w:sz w:val="18"/>
          <w:szCs w:val="18"/>
          <w:lang w:eastAsia="en-US"/>
        </w:rPr>
        <w:t>Male,</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45 years, dipl</w:t>
      </w:r>
      <w:r w:rsidRPr="00650CD6">
        <w:rPr>
          <w:rFonts w:asciiTheme="majorBidi" w:eastAsia="Times New Roman" w:hAnsiTheme="majorBidi" w:cstheme="majorBidi"/>
          <w:sz w:val="18"/>
          <w:szCs w:val="18"/>
          <w:lang w:eastAsia="en-US"/>
        </w:rPr>
        <w:t>o</w:t>
      </w:r>
      <w:r w:rsidRPr="00650CD6">
        <w:rPr>
          <w:rFonts w:asciiTheme="majorBidi" w:eastAsia="Times New Roman" w:hAnsiTheme="majorBidi" w:cstheme="majorBidi"/>
          <w:sz w:val="18"/>
          <w:szCs w:val="18"/>
          <w:lang w:eastAsia="en-US"/>
        </w:rPr>
        <w:t>ma.</w:t>
      </w:r>
      <w:proofErr w:type="gramEnd"/>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Another problem is resistance of health providers to remove the implants and IUCD at any time that the mother has been reques</w:t>
      </w:r>
      <w:r w:rsidRPr="00650CD6">
        <w:rPr>
          <w:rFonts w:asciiTheme="majorBidi" w:eastAsia="Times New Roman" w:hAnsiTheme="majorBidi" w:cstheme="majorBidi"/>
          <w:sz w:val="18"/>
          <w:szCs w:val="18"/>
          <w:lang w:eastAsia="en-US"/>
        </w:rPr>
        <w:t>t</w:t>
      </w:r>
      <w:r w:rsidRPr="00650CD6">
        <w:rPr>
          <w:rFonts w:asciiTheme="majorBidi" w:eastAsia="Times New Roman" w:hAnsiTheme="majorBidi" w:cstheme="majorBidi"/>
          <w:sz w:val="18"/>
          <w:szCs w:val="18"/>
          <w:lang w:eastAsia="en-US"/>
        </w:rPr>
        <w:t>ed. This makes women to resist intake of long acting 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 xml:space="preserve">tives that ultimately leave risks for future ignorance. Similarly, resistance of health provider led mothers for </w:t>
      </w:r>
      <w:proofErr w:type="gramStart"/>
      <w:r w:rsidRPr="00650CD6">
        <w:rPr>
          <w:rFonts w:asciiTheme="majorBidi" w:eastAsia="Times New Roman" w:hAnsiTheme="majorBidi" w:cstheme="majorBidi"/>
          <w:sz w:val="18"/>
          <w:szCs w:val="18"/>
          <w:lang w:eastAsia="en-US"/>
        </w:rPr>
        <w:t>an unnecessary f</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nancial expenses</w:t>
      </w:r>
      <w:proofErr w:type="gramEnd"/>
      <w:r w:rsidRPr="00650CD6">
        <w:rPr>
          <w:rFonts w:asciiTheme="majorBidi" w:eastAsia="Times New Roman" w:hAnsiTheme="majorBidi" w:cstheme="majorBidi"/>
          <w:sz w:val="18"/>
          <w:szCs w:val="18"/>
          <w:lang w:eastAsia="en-US"/>
        </w:rPr>
        <w:t xml:space="preserve"> because, they are enforced to remove it in private clinics, which is potentially expensive compare to government facility service. Mothers also expose to psychological distress, as well as a social and economic problem when a health provider not accepted their request to remove it on their demand.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There was one female whom I got her in holy water. Her clothe was sunk of blood. When I ask what her problem is, she told me “I took the five-year</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contraceptive then after my menses could not stop” then I said her to remove it at facility. However, she said me that the health providers told her ‘we already insert it for five years; the government brings this contraceptive to you to use it properly. It is not workable once to insert and to remove again. </w:t>
      </w:r>
      <w:proofErr w:type="gramStart"/>
      <w:r w:rsidRPr="00650CD6">
        <w:rPr>
          <w:rFonts w:asciiTheme="majorBidi" w:eastAsia="Times New Roman" w:hAnsiTheme="majorBidi" w:cstheme="majorBidi"/>
          <w:sz w:val="18"/>
          <w:szCs w:val="18"/>
          <w:lang w:eastAsia="en-US"/>
        </w:rPr>
        <w:t>’She was crying and feeling shame for other persons.</w:t>
      </w:r>
      <w:proofErr w:type="gramEnd"/>
      <w:r w:rsidRPr="00650CD6">
        <w:rPr>
          <w:rFonts w:asciiTheme="majorBidi" w:eastAsia="Times New Roman" w:hAnsiTheme="majorBidi" w:cstheme="majorBidi"/>
          <w:sz w:val="18"/>
          <w:szCs w:val="18"/>
          <w:lang w:eastAsia="en-US"/>
        </w:rPr>
        <w:t xml:space="preserve"> Then I a</w:t>
      </w:r>
      <w:r w:rsidRPr="00650CD6">
        <w:rPr>
          <w:rFonts w:asciiTheme="majorBidi" w:eastAsia="Times New Roman" w:hAnsiTheme="majorBidi" w:cstheme="majorBidi"/>
          <w:sz w:val="18"/>
          <w:szCs w:val="18"/>
          <w:lang w:eastAsia="en-US"/>
        </w:rPr>
        <w:t>d</w:t>
      </w:r>
      <w:r w:rsidRPr="00650CD6">
        <w:rPr>
          <w:rFonts w:asciiTheme="majorBidi" w:eastAsia="Times New Roman" w:hAnsiTheme="majorBidi" w:cstheme="majorBidi"/>
          <w:sz w:val="18"/>
          <w:szCs w:val="18"/>
          <w:lang w:eastAsia="en-US"/>
        </w:rPr>
        <w:t xml:space="preserve">vise her to request them again by showing the blood. Then she </w:t>
      </w:r>
      <w:r w:rsidRPr="00650CD6">
        <w:rPr>
          <w:rFonts w:asciiTheme="majorBidi" w:eastAsia="Times New Roman" w:hAnsiTheme="majorBidi" w:cstheme="majorBidi"/>
          <w:sz w:val="18"/>
          <w:szCs w:val="18"/>
          <w:lang w:eastAsia="en-US"/>
        </w:rPr>
        <w:lastRenderedPageBreak/>
        <w:t xml:space="preserve">told me “I already left with 8 </w:t>
      </w:r>
      <w:proofErr w:type="spellStart"/>
      <w:r w:rsidRPr="00650CD6">
        <w:rPr>
          <w:rFonts w:asciiTheme="majorBidi" w:eastAsia="Times New Roman" w:hAnsiTheme="majorBidi" w:cstheme="majorBidi"/>
          <w:sz w:val="18"/>
          <w:szCs w:val="18"/>
          <w:lang w:eastAsia="en-US"/>
        </w:rPr>
        <w:t>months.”I</w:t>
      </w:r>
      <w:proofErr w:type="spellEnd"/>
      <w:r w:rsidRPr="00650CD6">
        <w:rPr>
          <w:rFonts w:asciiTheme="majorBidi" w:eastAsia="Times New Roman" w:hAnsiTheme="majorBidi" w:cstheme="majorBidi"/>
          <w:sz w:val="18"/>
          <w:szCs w:val="18"/>
          <w:lang w:eastAsia="en-US"/>
        </w:rPr>
        <w:t xml:space="preserve"> t would be a crisis if this mother dies leaving five families behind” Female, 30 years.</w:t>
      </w:r>
      <w:bookmarkStart w:id="61" w:name="_Toc368890151"/>
    </w:p>
    <w:bookmarkEnd w:id="61"/>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The use of contraceptive by mother is also influenced by individ</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al context of a woman. In this study three main factors namely lack of women self-empower, fear of complication and social issues have been identified as barrier for contraceptive prefe</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ence.(see table one).</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According to the data obtained from service providers, a majority of women have no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power to choose the long-acting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 independently. In other words, they need the permission from their husband. Some service providers assured that some contraceptive users came into the health facility after they had made a decision with their husband about what contraceptive they would like to use. When the health provider counsels her to use long acting contraceptives, the woman responded to him/her “let I first discuss with my husband, or let I think of it first.”</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FGD discussants also confirm that majority of women went to the health facility with pre informed choice made to the community in collaboration with their colleague and other member of the co</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munity. Hence become resistant for the counseling provided by the health care provider.</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In my opinion, about 30% of mothers decide autonomously; even so, about 70% of mothers need permission from their husband. Even some mothers told us that their husband angry over them if they change contraceptive type; the husband said them ‘I send you for needle (to mean injectable) so why did you change it?’ so f</w:t>
      </w:r>
      <w:r w:rsidRPr="00650CD6">
        <w:rPr>
          <w:rFonts w:asciiTheme="majorBidi" w:eastAsia="Times New Roman" w:hAnsiTheme="majorBidi" w:cstheme="majorBidi"/>
          <w:sz w:val="18"/>
          <w:szCs w:val="18"/>
          <w:lang w:eastAsia="en-US"/>
        </w:rPr>
        <w:t>e</w:t>
      </w:r>
      <w:r w:rsidRPr="00650CD6">
        <w:rPr>
          <w:rFonts w:asciiTheme="majorBidi" w:eastAsia="Times New Roman" w:hAnsiTheme="majorBidi" w:cstheme="majorBidi"/>
          <w:sz w:val="18"/>
          <w:szCs w:val="18"/>
          <w:lang w:eastAsia="en-US"/>
        </w:rPr>
        <w:t xml:space="preserve">male alone cannot decide on the long </w:t>
      </w:r>
      <w:proofErr w:type="spellStart"/>
      <w:r w:rsidRPr="00650CD6">
        <w:rPr>
          <w:rFonts w:asciiTheme="majorBidi" w:eastAsia="Times New Roman" w:hAnsiTheme="majorBidi" w:cstheme="majorBidi"/>
          <w:sz w:val="18"/>
          <w:szCs w:val="18"/>
          <w:lang w:eastAsia="en-US"/>
        </w:rPr>
        <w:t>acting.”Female</w:t>
      </w:r>
      <w:proofErr w:type="spellEnd"/>
      <w:r w:rsidRPr="00650CD6">
        <w:rPr>
          <w:rFonts w:asciiTheme="majorBidi" w:eastAsia="Times New Roman" w:hAnsiTheme="majorBidi" w:cstheme="majorBidi"/>
          <w:sz w:val="18"/>
          <w:szCs w:val="18"/>
          <w:lang w:eastAsia="en-US"/>
        </w:rPr>
        <w:t>, 42 years, diploma nurse.</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FGD Participants also say the first </w:t>
      </w:r>
      <w:proofErr w:type="gramStart"/>
      <w:r w:rsidRPr="00650CD6">
        <w:rPr>
          <w:rFonts w:asciiTheme="majorBidi" w:eastAsia="Times New Roman" w:hAnsiTheme="majorBidi" w:cstheme="majorBidi"/>
          <w:sz w:val="18"/>
          <w:szCs w:val="18"/>
          <w:lang w:eastAsia="en-US"/>
        </w:rPr>
        <w:t>criteria that most mothers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sider preferring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 is</w:t>
      </w:r>
      <w:proofErr w:type="gramEnd"/>
      <w:r w:rsidRPr="00650CD6">
        <w:rPr>
          <w:rFonts w:asciiTheme="majorBidi" w:eastAsia="Times New Roman" w:hAnsiTheme="majorBidi" w:cstheme="majorBidi"/>
          <w:sz w:val="18"/>
          <w:szCs w:val="18"/>
          <w:lang w:eastAsia="en-US"/>
        </w:rPr>
        <w:t xml:space="preserve"> the effect of the medicine on their health. If the contraceptive has minor or no complications follo</w:t>
      </w:r>
      <w:r w:rsidRPr="00650CD6">
        <w:rPr>
          <w:rFonts w:asciiTheme="majorBidi" w:eastAsia="Times New Roman" w:hAnsiTheme="majorBidi" w:cstheme="majorBidi"/>
          <w:sz w:val="18"/>
          <w:szCs w:val="18"/>
          <w:lang w:eastAsia="en-US"/>
        </w:rPr>
        <w:t>w</w:t>
      </w:r>
      <w:r w:rsidRPr="00650CD6">
        <w:rPr>
          <w:rFonts w:asciiTheme="majorBidi" w:eastAsia="Times New Roman" w:hAnsiTheme="majorBidi" w:cstheme="majorBidi"/>
          <w:sz w:val="18"/>
          <w:szCs w:val="18"/>
          <w:lang w:eastAsia="en-US"/>
        </w:rPr>
        <w:t>ing use, they demand it more, and before they took the 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tive, first they collect information from their friends and reach a decision. Contraceptive users also prefer the contraceptive based on their plan, that for how long they would like to prevent their pregnancy, economic status and effect upon their health. Social issues like possessing of children, age of the mother, and fear of husband were also contributing to limit preference on some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traceptive.</w:t>
      </w:r>
      <w:bookmarkStart w:id="62" w:name="_Toc368890152"/>
    </w:p>
    <w:p w:rsidR="00E02E77" w:rsidRPr="00650CD6" w:rsidRDefault="00E02E77" w:rsidP="00650CD6">
      <w:pPr>
        <w:jc w:val="both"/>
        <w:rPr>
          <w:rFonts w:asciiTheme="majorBidi" w:eastAsia="Calibri" w:hAnsiTheme="majorBidi" w:cstheme="majorBidi"/>
          <w:sz w:val="18"/>
          <w:szCs w:val="18"/>
          <w:lang w:eastAsia="en-US"/>
        </w:rPr>
      </w:pPr>
      <w:r w:rsidRPr="00650CD6">
        <w:rPr>
          <w:rFonts w:asciiTheme="majorBidi" w:eastAsia="Times New Roman" w:hAnsiTheme="majorBidi" w:cstheme="majorBidi"/>
          <w:sz w:val="18"/>
          <w:szCs w:val="18"/>
          <w:lang w:eastAsia="en-US"/>
        </w:rPr>
        <w:t>Socio-cultural factors</w:t>
      </w:r>
      <w:r w:rsidRPr="00650CD6">
        <w:rPr>
          <w:rFonts w:asciiTheme="majorBidi" w:eastAsia="Calibri" w:hAnsiTheme="majorBidi" w:cstheme="majorBidi"/>
          <w:sz w:val="18"/>
          <w:szCs w:val="18"/>
          <w:lang w:eastAsia="en-US"/>
        </w:rPr>
        <w:t xml:space="preserve"> such as community information dynamics, women’s dependency, social pressure (family &amp; peer pressure) and religion influence</w:t>
      </w:r>
      <w:r w:rsidRPr="00650CD6">
        <w:rPr>
          <w:rFonts w:asciiTheme="majorBidi" w:eastAsia="Times New Roman" w:hAnsiTheme="majorBidi" w:cstheme="majorBidi"/>
          <w:sz w:val="18"/>
          <w:szCs w:val="18"/>
          <w:lang w:eastAsia="en-US"/>
        </w:rPr>
        <w:t xml:space="preserve"> were identified as determinants of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 xml:space="preserve">ceptive preference. (See table one) </w:t>
      </w:r>
      <w:bookmarkEnd w:id="62"/>
    </w:p>
    <w:p w:rsidR="00E02E77" w:rsidRPr="00650CD6" w:rsidRDefault="00E02E77" w:rsidP="00650CD6">
      <w:pPr>
        <w:jc w:val="both"/>
        <w:rPr>
          <w:rFonts w:asciiTheme="majorBidi" w:eastAsia="Calibri" w:hAnsiTheme="majorBidi" w:cstheme="majorBidi"/>
          <w:sz w:val="18"/>
          <w:szCs w:val="18"/>
          <w:lang w:eastAsia="en-US"/>
        </w:rPr>
      </w:pPr>
      <w:r w:rsidRPr="00650CD6">
        <w:rPr>
          <w:rFonts w:asciiTheme="majorBidi" w:eastAsia="Calibri" w:hAnsiTheme="majorBidi" w:cstheme="majorBidi"/>
          <w:sz w:val="18"/>
          <w:szCs w:val="18"/>
          <w:lang w:eastAsia="en-US"/>
        </w:rPr>
        <w:t>As well mentioned by participants, majority of the long-acting</w:t>
      </w:r>
      <w:r w:rsidR="00C506D4">
        <w:rPr>
          <w:rFonts w:asciiTheme="majorBidi" w:eastAsia="Calibri" w:hAnsiTheme="majorBidi" w:cstheme="majorBidi"/>
          <w:sz w:val="18"/>
          <w:szCs w:val="18"/>
          <w:lang w:eastAsia="en-US"/>
        </w:rPr>
        <w:t xml:space="preserve"> </w:t>
      </w:r>
      <w:r w:rsidRPr="00650CD6">
        <w:rPr>
          <w:rFonts w:asciiTheme="majorBidi" w:eastAsia="Calibri" w:hAnsiTheme="majorBidi" w:cstheme="majorBidi"/>
          <w:sz w:val="18"/>
          <w:szCs w:val="18"/>
          <w:lang w:eastAsia="en-US"/>
        </w:rPr>
        <w:t>contraceptives, specifically IUCD has no-good</w:t>
      </w:r>
      <w:r w:rsidR="00C506D4">
        <w:rPr>
          <w:rFonts w:asciiTheme="majorBidi" w:eastAsia="Calibri" w:hAnsiTheme="majorBidi" w:cstheme="majorBidi"/>
          <w:sz w:val="18"/>
          <w:szCs w:val="18"/>
          <w:lang w:eastAsia="en-US"/>
        </w:rPr>
        <w:t xml:space="preserve"> </w:t>
      </w:r>
      <w:r w:rsidRPr="00650CD6">
        <w:rPr>
          <w:rFonts w:asciiTheme="majorBidi" w:eastAsia="Calibri" w:hAnsiTheme="majorBidi" w:cstheme="majorBidi"/>
          <w:sz w:val="18"/>
          <w:szCs w:val="18"/>
          <w:lang w:eastAsia="en-US"/>
        </w:rPr>
        <w:t xml:space="preserve">acceptance by community, especially by female. Meanwhile, bad rumors on long acting contraceptives are highly inflated and disseminate vastly inside the community, and this led women to hate for most long acting contraceptives.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Socially, husband is expected to lead the house hold and any acti</w:t>
      </w:r>
      <w:r w:rsidRPr="00650CD6">
        <w:rPr>
          <w:rFonts w:asciiTheme="majorBidi" w:eastAsia="Times New Roman" w:hAnsiTheme="majorBidi" w:cstheme="majorBidi"/>
          <w:sz w:val="18"/>
          <w:szCs w:val="18"/>
          <w:lang w:eastAsia="en-US"/>
        </w:rPr>
        <w:t>v</w:t>
      </w:r>
      <w:r w:rsidRPr="00650CD6">
        <w:rPr>
          <w:rFonts w:asciiTheme="majorBidi" w:eastAsia="Times New Roman" w:hAnsiTheme="majorBidi" w:cstheme="majorBidi"/>
          <w:sz w:val="18"/>
          <w:szCs w:val="18"/>
          <w:lang w:eastAsia="en-US"/>
        </w:rPr>
        <w:t xml:space="preserve">ity made by the member of the house hold is under the control over the husband. In other words, a woman cannot decide alone in case she needs contraceptive, unless she has got an approval from her husband. This was also similar in long acting contraceptive intake, i.e. unless she has got permission, she could not use long acting contraceptives.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Mothers in law and other relatives of the husband are another factor for not using long acting contraceptive because if the wo</w:t>
      </w:r>
      <w:r w:rsidRPr="00650CD6">
        <w:rPr>
          <w:rFonts w:asciiTheme="majorBidi" w:eastAsia="Times New Roman" w:hAnsiTheme="majorBidi" w:cstheme="majorBidi"/>
          <w:sz w:val="18"/>
          <w:szCs w:val="18"/>
          <w:lang w:eastAsia="en-US"/>
        </w:rPr>
        <w:t>m</w:t>
      </w:r>
      <w:r w:rsidRPr="00650CD6">
        <w:rPr>
          <w:rFonts w:asciiTheme="majorBidi" w:eastAsia="Times New Roman" w:hAnsiTheme="majorBidi" w:cstheme="majorBidi"/>
          <w:sz w:val="18"/>
          <w:szCs w:val="18"/>
          <w:lang w:eastAsia="en-US"/>
        </w:rPr>
        <w:t>an uses long acting and stay without pregnancy for longer time, they give her a nick name, in that they called her “</w:t>
      </w:r>
      <w:proofErr w:type="spellStart"/>
      <w:r w:rsidRPr="00650CD6">
        <w:rPr>
          <w:rFonts w:asciiTheme="majorBidi" w:eastAsia="Times New Roman" w:hAnsiTheme="majorBidi" w:cstheme="majorBidi"/>
          <w:sz w:val="18"/>
          <w:szCs w:val="18"/>
          <w:lang w:eastAsia="en-US"/>
        </w:rPr>
        <w:t>bazra</w:t>
      </w:r>
      <w:proofErr w:type="spellEnd"/>
      <w:r w:rsidRPr="00650CD6">
        <w:rPr>
          <w:rFonts w:asciiTheme="majorBidi" w:eastAsia="Times New Roman" w:hAnsiTheme="majorBidi" w:cstheme="majorBidi"/>
          <w:sz w:val="18"/>
          <w:szCs w:val="18"/>
          <w:lang w:eastAsia="en-US"/>
        </w:rPr>
        <w:t xml:space="preserve"> or </w:t>
      </w:r>
      <w:proofErr w:type="spellStart"/>
      <w:r w:rsidRPr="00650CD6">
        <w:rPr>
          <w:rFonts w:asciiTheme="majorBidi" w:eastAsia="Times New Roman" w:hAnsiTheme="majorBidi" w:cstheme="majorBidi"/>
          <w:sz w:val="18"/>
          <w:szCs w:val="18"/>
          <w:lang w:eastAsia="en-US"/>
        </w:rPr>
        <w:t>mehan</w:t>
      </w:r>
      <w:proofErr w:type="spellEnd"/>
      <w:r w:rsidRPr="00650CD6">
        <w:rPr>
          <w:rFonts w:asciiTheme="majorBidi" w:eastAsia="Times New Roman" w:hAnsiTheme="majorBidi" w:cstheme="majorBidi"/>
          <w:sz w:val="18"/>
          <w:szCs w:val="18"/>
          <w:lang w:eastAsia="en-US"/>
        </w:rPr>
        <w:t xml:space="preserve"> lam” to mean that the infertile Mule or infertile cow respectively; and even they triggered for her husband to divorce her if she waits long time without pregnancy.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Since the majority of the women are dependent on their husband, they did not prefer the long-acting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 for the fear of its consequence like divorce, and physical violence. So the only a</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ternative is taking the short-acting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 and listening to the response from the husband and his relatives. If they remain silent, the mother can continue the short acting otherwise, she stops it and gives birth if any claim raised by her husband or his relatives.</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lastRenderedPageBreak/>
        <w:t xml:space="preserve">Most </w:t>
      </w:r>
      <w:proofErr w:type="gramStart"/>
      <w:r w:rsidRPr="00650CD6">
        <w:rPr>
          <w:rFonts w:asciiTheme="majorBidi" w:eastAsia="Times New Roman" w:hAnsiTheme="majorBidi" w:cstheme="majorBidi"/>
          <w:sz w:val="18"/>
          <w:szCs w:val="18"/>
          <w:lang w:eastAsia="en-US"/>
        </w:rPr>
        <w:t>mothers</w:t>
      </w:r>
      <w:proofErr w:type="gramEnd"/>
      <w:r w:rsidRPr="00650CD6">
        <w:rPr>
          <w:rFonts w:asciiTheme="majorBidi" w:eastAsia="Times New Roman" w:hAnsiTheme="majorBidi" w:cstheme="majorBidi"/>
          <w:sz w:val="18"/>
          <w:szCs w:val="18"/>
          <w:lang w:eastAsia="en-US"/>
        </w:rPr>
        <w:t xml:space="preserve"> in-laws do not allow contraceptive use for her son’s wife. They said ‘why she only eat?’, ‘he is the only my </w:t>
      </w:r>
      <w:proofErr w:type="gramStart"/>
      <w:r w:rsidRPr="00650CD6">
        <w:rPr>
          <w:rFonts w:asciiTheme="majorBidi" w:eastAsia="Times New Roman" w:hAnsiTheme="majorBidi" w:cstheme="majorBidi"/>
          <w:sz w:val="18"/>
          <w:szCs w:val="18"/>
          <w:lang w:eastAsia="en-US"/>
        </w:rPr>
        <w:t>son’‘ she</w:t>
      </w:r>
      <w:proofErr w:type="gramEnd"/>
      <w:r w:rsidRPr="00650CD6">
        <w:rPr>
          <w:rFonts w:asciiTheme="majorBidi" w:eastAsia="Times New Roman" w:hAnsiTheme="majorBidi" w:cstheme="majorBidi"/>
          <w:sz w:val="18"/>
          <w:szCs w:val="18"/>
          <w:lang w:eastAsia="en-US"/>
        </w:rPr>
        <w:t xml:space="preserve"> must give birth’ if she uses contraceptive and stays un pregnant, the mother an in-law calls </w:t>
      </w:r>
      <w:proofErr w:type="spellStart"/>
      <w:r w:rsidRPr="00650CD6">
        <w:rPr>
          <w:rFonts w:asciiTheme="majorBidi" w:eastAsia="Times New Roman" w:hAnsiTheme="majorBidi" w:cstheme="majorBidi"/>
          <w:sz w:val="18"/>
          <w:szCs w:val="18"/>
          <w:lang w:eastAsia="en-US"/>
        </w:rPr>
        <w:t>her‘she</w:t>
      </w:r>
      <w:proofErr w:type="spellEnd"/>
      <w:r w:rsidRPr="00650CD6">
        <w:rPr>
          <w:rFonts w:asciiTheme="majorBidi" w:eastAsia="Times New Roman" w:hAnsiTheme="majorBidi" w:cstheme="majorBidi"/>
          <w:sz w:val="18"/>
          <w:szCs w:val="18"/>
          <w:lang w:eastAsia="en-US"/>
        </w:rPr>
        <w:t xml:space="preserve"> is like a horse, sleeping and eating only’ Female, 42 years,</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Religion is another problem for contraceptive preference because, according to participants, the religious leaders are not allowed to use any modern contraceptive in general and the condom in pa</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ticular. The discussant also confirms that all religions (Muslim and Christian) are against any contraceptive use but what they advise is to remain faithfully and according to the Christian lea</w:t>
      </w:r>
      <w:r w:rsidRPr="00650CD6">
        <w:rPr>
          <w:rFonts w:asciiTheme="majorBidi" w:eastAsia="Times New Roman" w:hAnsiTheme="majorBidi" w:cstheme="majorBidi"/>
          <w:sz w:val="18"/>
          <w:szCs w:val="18"/>
          <w:lang w:eastAsia="en-US"/>
        </w:rPr>
        <w:t>d</w:t>
      </w:r>
      <w:r w:rsidRPr="00650CD6">
        <w:rPr>
          <w:rFonts w:asciiTheme="majorBidi" w:eastAsia="Times New Roman" w:hAnsiTheme="majorBidi" w:cstheme="majorBidi"/>
          <w:sz w:val="18"/>
          <w:szCs w:val="18"/>
          <w:lang w:eastAsia="en-US"/>
        </w:rPr>
        <w:t xml:space="preserve">ers opinion, using any contraceptive can prohibit from entrance to heaven that’s why they advise their followers to be not use any contraceptive.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Muslim discussants describe that according to their religious adv</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sor, let alone to use the condom it is strongly forbidden even to call its name. Besides this, most women, especially wives of the religious leader have not only a problem of contraceptive prefe</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ence but also have problem of contraceptive use and with all this challenges they use it secretly when they need contraceptive. A</w:t>
      </w:r>
      <w:r w:rsidRPr="00650CD6">
        <w:rPr>
          <w:rFonts w:asciiTheme="majorBidi" w:eastAsia="Times New Roman" w:hAnsiTheme="majorBidi" w:cstheme="majorBidi"/>
          <w:sz w:val="18"/>
          <w:szCs w:val="18"/>
          <w:lang w:eastAsia="en-US"/>
        </w:rPr>
        <w:t>c</w:t>
      </w:r>
      <w:r w:rsidRPr="00650CD6">
        <w:rPr>
          <w:rFonts w:asciiTheme="majorBidi" w:eastAsia="Times New Roman" w:hAnsiTheme="majorBidi" w:cstheme="majorBidi"/>
          <w:sz w:val="18"/>
          <w:szCs w:val="18"/>
          <w:lang w:eastAsia="en-US"/>
        </w:rPr>
        <w:t>cording to their view, short-acting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contraceptives, particularly the injectable form is highly preferable to overcome the challenges.</w:t>
      </w:r>
    </w:p>
    <w:p w:rsidR="00E02E77" w:rsidRPr="001650E8" w:rsidRDefault="00E02E77" w:rsidP="001650E8">
      <w:pPr>
        <w:pStyle w:val="SAP-Level1HeadingSingleline"/>
        <w:keepNext/>
        <w:numPr>
          <w:ilvl w:val="0"/>
          <w:numId w:val="7"/>
        </w:numPr>
        <w:spacing w:before="240" w:after="240" w:line="240" w:lineRule="auto"/>
        <w:ind w:left="284" w:hanging="284"/>
        <w:rPr>
          <w:sz w:val="24"/>
          <w:szCs w:val="22"/>
        </w:rPr>
      </w:pPr>
      <w:bookmarkStart w:id="63" w:name="_Toc359185151"/>
      <w:bookmarkStart w:id="64" w:name="_Toc368890153"/>
      <w:r w:rsidRPr="001650E8">
        <w:rPr>
          <w:sz w:val="24"/>
          <w:szCs w:val="22"/>
        </w:rPr>
        <w:t>Discussion</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Four main factors determine contraceptive preference. These are community attitudes towards specific contraceptive, health care system problems, Individual context and Socio cultural problem. </w:t>
      </w:r>
      <w:proofErr w:type="gramStart"/>
      <w:r w:rsidRPr="00650CD6">
        <w:rPr>
          <w:rFonts w:asciiTheme="majorBidi" w:eastAsia="Times New Roman" w:hAnsiTheme="majorBidi" w:cstheme="majorBidi"/>
          <w:sz w:val="18"/>
          <w:szCs w:val="18"/>
          <w:lang w:eastAsia="en-US"/>
        </w:rPr>
        <w:t>(See table one).</w:t>
      </w:r>
      <w:proofErr w:type="gramEnd"/>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For analysis and clarity purpose, determinants are classified into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four categories but these determinants are highly interrelated to each other. In overall, the contribution of community attitude takes the biggest role in determining contraceptive preference. </w:t>
      </w:r>
      <w:proofErr w:type="gramStart"/>
      <w:r w:rsidRPr="00650CD6">
        <w:rPr>
          <w:rFonts w:asciiTheme="majorBidi" w:eastAsia="Times New Roman" w:hAnsiTheme="majorBidi" w:cstheme="majorBidi"/>
          <w:sz w:val="18"/>
          <w:szCs w:val="18"/>
          <w:lang w:eastAsia="en-US"/>
        </w:rPr>
        <w:t>Because, community attitude can influence by the practices of health care, cultural norms and religious education.</w:t>
      </w:r>
      <w:proofErr w:type="gramEnd"/>
      <w:r w:rsidRPr="00650CD6">
        <w:rPr>
          <w:rFonts w:asciiTheme="majorBidi" w:eastAsia="Times New Roman" w:hAnsiTheme="majorBidi" w:cstheme="majorBidi"/>
          <w:sz w:val="18"/>
          <w:szCs w:val="18"/>
          <w:lang w:eastAsia="en-US"/>
        </w:rPr>
        <w:t xml:space="preserve"> For instance, if health providers are not skillful in insertion and removal, the community develops common attitude not to accept long acting contraceptives. Similarly, husband dominance is considered as socially and culturally acceptable behavior as a result taking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 xml:space="preserve">traceptives without his permission considered as bad attitude of the woman. Individual context to prefer contraceptive is highly linked with the other determinants.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Determinants of contraceptive preference are broad and interrelate to each other. Community attitude is one of the influential factors in determining contraceptive preference. Community attitude is an outcome of different interactions. The circulating information makes the community to have been common to withstand, and most mothers prefer the contraceptive based on pre-informed i</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 xml:space="preserve">formation. Though, each contraceptive has merits and demerits the contraceptive with high community acceptance has chosen better than its counterpart. This is due to the community strong social relation that is the community has a trend to share what someone feels, experienced, and suggested hence develop common view on each contraceptive.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Contraceptive users came to facility with pre informed decision from their colleague or families on what contraceptive they should use. Majority of contraceptive users ideally prefer injectable as this helps them to take hidden. SAC, particularly injectable has good community acceptance than LAPM for a reasons that SAC goes with flexible plan of the mother, and it is easy to control by the mother in case any conflict secondary to her contraceptive intake happened. For example, if her husband needs to get baby, she can stop it and get pregnant without any help from third pe</w:t>
      </w:r>
      <w:r w:rsidRPr="00650CD6">
        <w:rPr>
          <w:rFonts w:asciiTheme="majorBidi" w:eastAsia="Times New Roman" w:hAnsiTheme="majorBidi" w:cstheme="majorBidi"/>
          <w:sz w:val="18"/>
          <w:szCs w:val="18"/>
          <w:lang w:eastAsia="en-US"/>
        </w:rPr>
        <w:t>r</w:t>
      </w:r>
      <w:r w:rsidRPr="00650CD6">
        <w:rPr>
          <w:rFonts w:asciiTheme="majorBidi" w:eastAsia="Times New Roman" w:hAnsiTheme="majorBidi" w:cstheme="majorBidi"/>
          <w:sz w:val="18"/>
          <w:szCs w:val="18"/>
          <w:lang w:eastAsia="en-US"/>
        </w:rPr>
        <w:t xml:space="preserve">son.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The other reason is that SAC were introduced into</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the community earlier than LAPM as a result contraceptive users may have more information and experience on SAC. Similarly, as confirmed by key informants, at this time the government interest is to shift from SAC to LAPM users but the community sees this approach in doubtful manner. Even some raise a question why special atte</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lastRenderedPageBreak/>
        <w:t xml:space="preserve">tion has given to LAPM while all contraceptives are important to prevent pregnancy.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Health care system problems are another determinant factor for contraceptive preference, and this relates to refusal of providers to remove implants or IUCD, focusing only on women came to faci</w:t>
      </w:r>
      <w:r w:rsidRPr="00650CD6">
        <w:rPr>
          <w:rFonts w:asciiTheme="majorBidi" w:eastAsia="Times New Roman" w:hAnsiTheme="majorBidi" w:cstheme="majorBidi"/>
          <w:sz w:val="18"/>
          <w:szCs w:val="18"/>
          <w:lang w:eastAsia="en-US"/>
        </w:rPr>
        <w:t>l</w:t>
      </w:r>
      <w:r w:rsidRPr="00650CD6">
        <w:rPr>
          <w:rFonts w:asciiTheme="majorBidi" w:eastAsia="Times New Roman" w:hAnsiTheme="majorBidi" w:cstheme="majorBidi"/>
          <w:sz w:val="18"/>
          <w:szCs w:val="18"/>
          <w:lang w:eastAsia="en-US"/>
        </w:rPr>
        <w:t>ity, lack of understanding what the community says about specific contraceptives, enforcing clients to accept long acting contrace</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tives, especially Implants and/or IUCD, and lack of skilled person are some among others. This finding is consistent with study done at different nations (UNFPA, 1994). When women enforced to take a contraceptive chosen by provider, this may return in a neg</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tive attitude in her life and she may not trust providers another time (</w:t>
      </w:r>
      <w:r w:rsidRPr="00650CD6">
        <w:rPr>
          <w:rFonts w:asciiTheme="majorBidi" w:eastAsia="Calibri" w:hAnsiTheme="majorBidi" w:cstheme="majorBidi"/>
          <w:sz w:val="18"/>
          <w:szCs w:val="18"/>
          <w:lang w:eastAsia="en-US"/>
        </w:rPr>
        <w:t xml:space="preserve">Christine et al. 2012).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Individual context is the third determinant factor for contraceptive preference. When a mother chose a contraceptive, she considers different points before she prefers the contraceptive important for her. Some of the points that most women take into </w:t>
      </w:r>
      <w:proofErr w:type="spellStart"/>
      <w:r w:rsidRPr="00650CD6">
        <w:rPr>
          <w:rFonts w:asciiTheme="majorBidi" w:eastAsia="Times New Roman" w:hAnsiTheme="majorBidi" w:cstheme="majorBidi"/>
          <w:sz w:val="18"/>
          <w:szCs w:val="18"/>
          <w:lang w:eastAsia="en-US"/>
        </w:rPr>
        <w:t>accountor</w:t>
      </w:r>
      <w:proofErr w:type="spellEnd"/>
      <w:r w:rsidRPr="00650CD6">
        <w:rPr>
          <w:rFonts w:asciiTheme="majorBidi" w:eastAsia="Times New Roman" w:hAnsiTheme="majorBidi" w:cstheme="majorBidi"/>
          <w:sz w:val="18"/>
          <w:szCs w:val="18"/>
          <w:lang w:eastAsia="en-US"/>
        </w:rPr>
        <w:t xml:space="preserve"> has a role in contraceptive preference are numbered of children ever have, effect of the contraceptive on their health, husband's rea</w:t>
      </w:r>
      <w:r w:rsidRPr="00650CD6">
        <w:rPr>
          <w:rFonts w:asciiTheme="majorBidi" w:eastAsia="Times New Roman" w:hAnsiTheme="majorBidi" w:cstheme="majorBidi"/>
          <w:sz w:val="18"/>
          <w:szCs w:val="18"/>
          <w:lang w:eastAsia="en-US"/>
        </w:rPr>
        <w:t>c</w:t>
      </w:r>
      <w:r w:rsidRPr="00650CD6">
        <w:rPr>
          <w:rFonts w:asciiTheme="majorBidi" w:eastAsia="Times New Roman" w:hAnsiTheme="majorBidi" w:cstheme="majorBidi"/>
          <w:sz w:val="18"/>
          <w:szCs w:val="18"/>
          <w:lang w:eastAsia="en-US"/>
        </w:rPr>
        <w:t>tion, age, education and advise from colleagues. In this case, most women tend to prefer SAC because they do have long time exis</w:t>
      </w:r>
      <w:r w:rsidRPr="00650CD6">
        <w:rPr>
          <w:rFonts w:asciiTheme="majorBidi" w:eastAsia="Times New Roman" w:hAnsiTheme="majorBidi" w:cstheme="majorBidi"/>
          <w:sz w:val="18"/>
          <w:szCs w:val="18"/>
          <w:lang w:eastAsia="en-US"/>
        </w:rPr>
        <w:t>t</w:t>
      </w:r>
      <w:r w:rsidRPr="00650CD6">
        <w:rPr>
          <w:rFonts w:asciiTheme="majorBidi" w:eastAsia="Times New Roman" w:hAnsiTheme="majorBidi" w:cstheme="majorBidi"/>
          <w:sz w:val="18"/>
          <w:szCs w:val="18"/>
          <w:lang w:eastAsia="en-US"/>
        </w:rPr>
        <w:t xml:space="preserve">ing experience.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 xml:space="preserve">Those mothers having more than three children, age above 35 years, and educated one are more confident to accept LAPM than their counterpart and this is could be due to feeling that such mother can assume they are secure in their marriage because her husband cannot divorce her as she has more children. They are also secure economically so that they cannot fear any consequence coming next to their decision. Similar to this study, research done in Bangladesh (M. </w:t>
      </w:r>
      <w:proofErr w:type="spellStart"/>
      <w:r w:rsidRPr="00650CD6">
        <w:rPr>
          <w:rFonts w:asciiTheme="majorBidi" w:eastAsia="Times New Roman" w:hAnsiTheme="majorBidi" w:cstheme="majorBidi"/>
          <w:sz w:val="18"/>
          <w:szCs w:val="18"/>
          <w:lang w:eastAsia="en-US"/>
        </w:rPr>
        <w:t>Mahrab</w:t>
      </w:r>
      <w:proofErr w:type="spellEnd"/>
      <w:r w:rsidRPr="00650CD6">
        <w:rPr>
          <w:rFonts w:asciiTheme="majorBidi" w:eastAsia="Times New Roman" w:hAnsiTheme="majorBidi" w:cstheme="majorBidi"/>
          <w:sz w:val="18"/>
          <w:szCs w:val="18"/>
          <w:lang w:eastAsia="en-US"/>
        </w:rPr>
        <w:t xml:space="preserve"> et al., 1996) also showed that long acting contraceptives use associates with husband approval, and educational attainment of the mother. Meanwhile, a research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ducted in china</w:t>
      </w:r>
      <w:r w:rsidR="001650E8">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(Lu </w:t>
      </w:r>
      <w:proofErr w:type="spellStart"/>
      <w:r w:rsidRPr="00650CD6">
        <w:rPr>
          <w:rFonts w:asciiTheme="majorBidi" w:eastAsia="Times New Roman" w:hAnsiTheme="majorBidi" w:cstheme="majorBidi"/>
          <w:sz w:val="18"/>
          <w:szCs w:val="18"/>
          <w:lang w:eastAsia="en-US"/>
        </w:rPr>
        <w:t>Weiqun</w:t>
      </w:r>
      <w:proofErr w:type="spellEnd"/>
      <w:r w:rsidRPr="00650CD6">
        <w:rPr>
          <w:rFonts w:asciiTheme="majorBidi" w:eastAsia="Times New Roman" w:hAnsiTheme="majorBidi" w:cstheme="majorBidi"/>
          <w:sz w:val="18"/>
          <w:szCs w:val="18"/>
          <w:lang w:eastAsia="en-US"/>
        </w:rPr>
        <w:t>, 2008) indicates that a mother having more children tend to use long acting contraceptives than those with few children, and this has a similarity with this study.</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Socio cultural problem such as husband, relatives or families role, religion and economic status have great role in contraceptive pre</w:t>
      </w:r>
      <w:r w:rsidRPr="00650CD6">
        <w:rPr>
          <w:rFonts w:asciiTheme="majorBidi" w:eastAsia="Times New Roman" w:hAnsiTheme="majorBidi" w:cstheme="majorBidi"/>
          <w:sz w:val="18"/>
          <w:szCs w:val="18"/>
          <w:lang w:eastAsia="en-US"/>
        </w:rPr>
        <w:t>f</w:t>
      </w:r>
      <w:r w:rsidRPr="00650CD6">
        <w:rPr>
          <w:rFonts w:asciiTheme="majorBidi" w:eastAsia="Times New Roman" w:hAnsiTheme="majorBidi" w:cstheme="majorBidi"/>
          <w:sz w:val="18"/>
          <w:szCs w:val="18"/>
          <w:lang w:eastAsia="en-US"/>
        </w:rPr>
        <w:t>erence. Most contraceptives, particularly condoms are not a</w:t>
      </w:r>
      <w:r w:rsidRPr="00650CD6">
        <w:rPr>
          <w:rFonts w:asciiTheme="majorBidi" w:eastAsia="Times New Roman" w:hAnsiTheme="majorBidi" w:cstheme="majorBidi"/>
          <w:sz w:val="18"/>
          <w:szCs w:val="18"/>
          <w:lang w:eastAsia="en-US"/>
        </w:rPr>
        <w:t>c</w:t>
      </w:r>
      <w:r w:rsidRPr="00650CD6">
        <w:rPr>
          <w:rFonts w:asciiTheme="majorBidi" w:eastAsia="Times New Roman" w:hAnsiTheme="majorBidi" w:cstheme="majorBidi"/>
          <w:sz w:val="18"/>
          <w:szCs w:val="18"/>
          <w:lang w:eastAsia="en-US"/>
        </w:rPr>
        <w:t>ceptable by religious leaders in general and in the Muslim rel</w:t>
      </w:r>
      <w:r w:rsidRPr="00650CD6">
        <w:rPr>
          <w:rFonts w:asciiTheme="majorBidi" w:eastAsia="Times New Roman" w:hAnsiTheme="majorBidi" w:cstheme="majorBidi"/>
          <w:sz w:val="18"/>
          <w:szCs w:val="18"/>
          <w:lang w:eastAsia="en-US"/>
        </w:rPr>
        <w:t>i</w:t>
      </w:r>
      <w:r w:rsidRPr="00650CD6">
        <w:rPr>
          <w:rFonts w:asciiTheme="majorBidi" w:eastAsia="Times New Roman" w:hAnsiTheme="majorBidi" w:cstheme="majorBidi"/>
          <w:sz w:val="18"/>
          <w:szCs w:val="18"/>
          <w:lang w:eastAsia="en-US"/>
        </w:rPr>
        <w:t>gion, in particular, which is similar with study conducted in Delhi (</w:t>
      </w:r>
      <w:proofErr w:type="spellStart"/>
      <w:r w:rsidRPr="00650CD6">
        <w:rPr>
          <w:rFonts w:asciiTheme="majorBidi" w:eastAsia="Times New Roman" w:hAnsiTheme="majorBidi" w:cstheme="majorBidi"/>
          <w:sz w:val="18"/>
          <w:szCs w:val="18"/>
          <w:lang w:eastAsia="en-US"/>
        </w:rPr>
        <w:t>Neeti</w:t>
      </w:r>
      <w:proofErr w:type="spellEnd"/>
      <w:r w:rsidRPr="00650CD6">
        <w:rPr>
          <w:rFonts w:asciiTheme="majorBidi" w:eastAsia="Times New Roman" w:hAnsiTheme="majorBidi" w:cstheme="majorBidi"/>
          <w:sz w:val="18"/>
          <w:szCs w:val="18"/>
          <w:lang w:eastAsia="en-US"/>
        </w:rPr>
        <w:t xml:space="preserve"> et al., 2010).</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Most women need to take contraceptive hidden. Without hu</w:t>
      </w:r>
      <w:r w:rsidRPr="00650CD6">
        <w:rPr>
          <w:rFonts w:asciiTheme="majorBidi" w:eastAsia="Times New Roman" w:hAnsiTheme="majorBidi" w:cstheme="majorBidi"/>
          <w:sz w:val="18"/>
          <w:szCs w:val="18"/>
          <w:lang w:eastAsia="en-US"/>
        </w:rPr>
        <w:t>s</w:t>
      </w:r>
      <w:r w:rsidRPr="00650CD6">
        <w:rPr>
          <w:rFonts w:asciiTheme="majorBidi" w:eastAsia="Times New Roman" w:hAnsiTheme="majorBidi" w:cstheme="majorBidi"/>
          <w:sz w:val="18"/>
          <w:szCs w:val="18"/>
          <w:lang w:eastAsia="en-US"/>
        </w:rPr>
        <w:t xml:space="preserve">band's approval, it is impossible to </w:t>
      </w:r>
      <w:proofErr w:type="spellStart"/>
      <w:r w:rsidRPr="00650CD6">
        <w:rPr>
          <w:rFonts w:asciiTheme="majorBidi" w:eastAsia="Times New Roman" w:hAnsiTheme="majorBidi" w:cstheme="majorBidi"/>
          <w:sz w:val="18"/>
          <w:szCs w:val="18"/>
          <w:lang w:eastAsia="en-US"/>
        </w:rPr>
        <w:t>takelong</w:t>
      </w:r>
      <w:proofErr w:type="spellEnd"/>
      <w:r w:rsidRPr="00650CD6">
        <w:rPr>
          <w:rFonts w:asciiTheme="majorBidi" w:eastAsia="Times New Roman" w:hAnsiTheme="majorBidi" w:cstheme="majorBidi"/>
          <w:sz w:val="18"/>
          <w:szCs w:val="18"/>
          <w:lang w:eastAsia="en-US"/>
        </w:rPr>
        <w:t xml:space="preserve"> acting contraceptives and this could be associated with high desire of children by men, low education in the community and being considered the husband as a decision maker culturally. In the Ethiopian culture, women are expected to live in her husband’s residence after marriage, and she is expected to obey all orders came from her husband, and this makes women to feel less empowered, dependent on their husband and being not the decision maker in their lives. Study done in rural Pakistan (Syed et al., 2012) indicates that men perceive the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 xml:space="preserve">traceptive use negatively and need more children than women and this is very similar with this finding. </w:t>
      </w:r>
    </w:p>
    <w:p w:rsidR="00E02E77" w:rsidRPr="001650E8" w:rsidRDefault="00E02E77" w:rsidP="001650E8">
      <w:pPr>
        <w:pStyle w:val="SAP-Level1HeadingSingleline"/>
        <w:keepNext/>
        <w:numPr>
          <w:ilvl w:val="0"/>
          <w:numId w:val="7"/>
        </w:numPr>
        <w:spacing w:before="240" w:after="240" w:line="240" w:lineRule="auto"/>
        <w:ind w:left="284" w:hanging="284"/>
        <w:rPr>
          <w:sz w:val="24"/>
          <w:szCs w:val="22"/>
        </w:rPr>
      </w:pPr>
      <w:r w:rsidRPr="001650E8">
        <w:rPr>
          <w:sz w:val="24"/>
          <w:szCs w:val="22"/>
        </w:rPr>
        <w:t>Conclusion</w:t>
      </w:r>
      <w:bookmarkEnd w:id="63"/>
      <w:bookmarkEnd w:id="64"/>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The contraceptive method mix found to be highly skewed to single contraceptive indicating a need for further investigation on quality of the family planning program. Contraceptive preference is infl</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enced by four main categories; namely community attitude t</w:t>
      </w:r>
      <w:r w:rsidRPr="00650CD6">
        <w:rPr>
          <w:rFonts w:asciiTheme="majorBidi" w:eastAsia="Times New Roman" w:hAnsiTheme="majorBidi" w:cstheme="majorBidi"/>
          <w:sz w:val="18"/>
          <w:szCs w:val="18"/>
          <w:lang w:eastAsia="en-US"/>
        </w:rPr>
        <w:t>o</w:t>
      </w:r>
      <w:r w:rsidRPr="00650CD6">
        <w:rPr>
          <w:rFonts w:asciiTheme="majorBidi" w:eastAsia="Times New Roman" w:hAnsiTheme="majorBidi" w:cstheme="majorBidi"/>
          <w:sz w:val="18"/>
          <w:szCs w:val="18"/>
          <w:lang w:eastAsia="en-US"/>
        </w:rPr>
        <w:t>wards the specific contraceptive, health care system Problem (f</w:t>
      </w:r>
      <w:r w:rsidRPr="00650CD6">
        <w:rPr>
          <w:rFonts w:asciiTheme="majorBidi" w:eastAsia="Times New Roman" w:hAnsiTheme="majorBidi" w:cstheme="majorBidi"/>
          <w:sz w:val="18"/>
          <w:szCs w:val="18"/>
          <w:lang w:eastAsia="en-US"/>
        </w:rPr>
        <w:t>o</w:t>
      </w:r>
      <w:r w:rsidRPr="00650CD6">
        <w:rPr>
          <w:rFonts w:asciiTheme="majorBidi" w:eastAsia="Times New Roman" w:hAnsiTheme="majorBidi" w:cstheme="majorBidi"/>
          <w:sz w:val="18"/>
          <w:szCs w:val="18"/>
          <w:lang w:eastAsia="en-US"/>
        </w:rPr>
        <w:t xml:space="preserve">cusing on long acting only, give more attention for coverage, poor counseling system, resistance to remove implants and influencing clients choice), Individual context, and socio cultural problem (husband pressure, mother in law and relatives influence, religion, and financial problem). (See table one) </w:t>
      </w:r>
    </w:p>
    <w:p w:rsidR="00E02E77" w:rsidRPr="00650CD6" w:rsidRDefault="00E02E77" w:rsidP="00650CD6">
      <w:pPr>
        <w:jc w:val="both"/>
        <w:rPr>
          <w:rFonts w:asciiTheme="majorBidi" w:eastAsia="Times New Roman" w:hAnsiTheme="majorBidi" w:cstheme="majorBidi"/>
          <w:sz w:val="18"/>
          <w:szCs w:val="18"/>
          <w:lang w:eastAsia="en-US"/>
        </w:rPr>
      </w:pPr>
      <w:r w:rsidRPr="00650CD6">
        <w:rPr>
          <w:rFonts w:asciiTheme="majorBidi" w:eastAsia="Times New Roman" w:hAnsiTheme="majorBidi" w:cstheme="majorBidi"/>
          <w:sz w:val="18"/>
          <w:szCs w:val="18"/>
          <w:lang w:eastAsia="en-US"/>
        </w:rPr>
        <w:t>Fear of infertility secondary to long acting contraceptive use, r</w:t>
      </w:r>
      <w:r w:rsidRPr="00650CD6">
        <w:rPr>
          <w:rFonts w:asciiTheme="majorBidi" w:eastAsia="Times New Roman" w:hAnsiTheme="majorBidi" w:cstheme="majorBidi"/>
          <w:sz w:val="18"/>
          <w:szCs w:val="18"/>
          <w:lang w:eastAsia="en-US"/>
        </w:rPr>
        <w:t>e</w:t>
      </w:r>
      <w:r w:rsidRPr="00650CD6">
        <w:rPr>
          <w:rFonts w:asciiTheme="majorBidi" w:eastAsia="Times New Roman" w:hAnsiTheme="majorBidi" w:cstheme="majorBidi"/>
          <w:sz w:val="18"/>
          <w:szCs w:val="18"/>
          <w:lang w:eastAsia="en-US"/>
        </w:rPr>
        <w:t>sistance of health providers for removal on time or as requested, being not familiar with long acting, hearing of bad rumor about long acting, and adaptation to short-acting</w:t>
      </w:r>
      <w:r w:rsidR="00C506D4">
        <w:rPr>
          <w:rFonts w:asciiTheme="majorBidi" w:eastAsia="Times New Roman" w:hAnsiTheme="majorBidi" w:cstheme="majorBidi"/>
          <w:sz w:val="18"/>
          <w:szCs w:val="18"/>
          <w:lang w:eastAsia="en-US"/>
        </w:rPr>
        <w:t xml:space="preserve"> </w:t>
      </w:r>
      <w:r w:rsidRPr="00650CD6">
        <w:rPr>
          <w:rFonts w:asciiTheme="majorBidi" w:eastAsia="Times New Roman" w:hAnsiTheme="majorBidi" w:cstheme="majorBidi"/>
          <w:sz w:val="18"/>
          <w:szCs w:val="18"/>
          <w:lang w:eastAsia="en-US"/>
        </w:rPr>
        <w:t xml:space="preserve">contraceptives were the </w:t>
      </w:r>
      <w:r w:rsidRPr="00650CD6">
        <w:rPr>
          <w:rFonts w:asciiTheme="majorBidi" w:eastAsia="Times New Roman" w:hAnsiTheme="majorBidi" w:cstheme="majorBidi"/>
          <w:sz w:val="18"/>
          <w:szCs w:val="18"/>
          <w:lang w:eastAsia="en-US"/>
        </w:rPr>
        <w:lastRenderedPageBreak/>
        <w:t>main reason among others to prefer short acting over long acting contraceptives. Some women have no a power to decide alone on long acting contraceptives; they always demand the a</w:t>
      </w:r>
      <w:r w:rsidRPr="00650CD6">
        <w:rPr>
          <w:rFonts w:asciiTheme="majorBidi" w:eastAsia="Times New Roman" w:hAnsiTheme="majorBidi" w:cstheme="majorBidi"/>
          <w:sz w:val="18"/>
          <w:szCs w:val="18"/>
          <w:lang w:eastAsia="en-US"/>
        </w:rPr>
        <w:t>p</w:t>
      </w:r>
      <w:r w:rsidRPr="00650CD6">
        <w:rPr>
          <w:rFonts w:asciiTheme="majorBidi" w:eastAsia="Times New Roman" w:hAnsiTheme="majorBidi" w:cstheme="majorBidi"/>
          <w:sz w:val="18"/>
          <w:szCs w:val="18"/>
          <w:lang w:eastAsia="en-US"/>
        </w:rPr>
        <w:t>proval of their husband to prefer long acting contraceptives. Though, co</w:t>
      </w:r>
      <w:r w:rsidRPr="00650CD6">
        <w:rPr>
          <w:rFonts w:asciiTheme="majorBidi" w:eastAsia="Times New Roman" w:hAnsiTheme="majorBidi" w:cstheme="majorBidi"/>
          <w:sz w:val="18"/>
          <w:szCs w:val="18"/>
          <w:lang w:eastAsia="en-US"/>
        </w:rPr>
        <w:t>n</w:t>
      </w:r>
      <w:r w:rsidRPr="00650CD6">
        <w:rPr>
          <w:rFonts w:asciiTheme="majorBidi" w:eastAsia="Times New Roman" w:hAnsiTheme="majorBidi" w:cstheme="majorBidi"/>
          <w:sz w:val="18"/>
          <w:szCs w:val="18"/>
          <w:lang w:eastAsia="en-US"/>
        </w:rPr>
        <w:t>dom has a dual purpose but participants say that it neither provi</w:t>
      </w:r>
      <w:r w:rsidRPr="00650CD6">
        <w:rPr>
          <w:rFonts w:asciiTheme="majorBidi" w:eastAsia="Times New Roman" w:hAnsiTheme="majorBidi" w:cstheme="majorBidi"/>
          <w:sz w:val="18"/>
          <w:szCs w:val="18"/>
          <w:lang w:eastAsia="en-US"/>
        </w:rPr>
        <w:t>d</w:t>
      </w:r>
      <w:r w:rsidRPr="00650CD6">
        <w:rPr>
          <w:rFonts w:asciiTheme="majorBidi" w:eastAsia="Times New Roman" w:hAnsiTheme="majorBidi" w:cstheme="majorBidi"/>
          <w:sz w:val="18"/>
          <w:szCs w:val="18"/>
          <w:lang w:eastAsia="en-US"/>
        </w:rPr>
        <w:t>ed as contraceptive choice by the health provider nor demanded and used by the client. Most decisions for contr</w:t>
      </w:r>
      <w:r w:rsidRPr="00650CD6">
        <w:rPr>
          <w:rFonts w:asciiTheme="majorBidi" w:eastAsia="Times New Roman" w:hAnsiTheme="majorBidi" w:cstheme="majorBidi"/>
          <w:sz w:val="18"/>
          <w:szCs w:val="18"/>
          <w:lang w:eastAsia="en-US"/>
        </w:rPr>
        <w:t>a</w:t>
      </w:r>
      <w:r w:rsidRPr="00650CD6">
        <w:rPr>
          <w:rFonts w:asciiTheme="majorBidi" w:eastAsia="Times New Roman" w:hAnsiTheme="majorBidi" w:cstheme="majorBidi"/>
          <w:sz w:val="18"/>
          <w:szCs w:val="18"/>
          <w:lang w:eastAsia="en-US"/>
        </w:rPr>
        <w:t>ceptive preference are made at the community and highly infl</w:t>
      </w:r>
      <w:r w:rsidRPr="00650CD6">
        <w:rPr>
          <w:rFonts w:asciiTheme="majorBidi" w:eastAsia="Times New Roman" w:hAnsiTheme="majorBidi" w:cstheme="majorBidi"/>
          <w:sz w:val="18"/>
          <w:szCs w:val="18"/>
          <w:lang w:eastAsia="en-US"/>
        </w:rPr>
        <w:t>u</w:t>
      </w:r>
      <w:r w:rsidRPr="00650CD6">
        <w:rPr>
          <w:rFonts w:asciiTheme="majorBidi" w:eastAsia="Times New Roman" w:hAnsiTheme="majorBidi" w:cstheme="majorBidi"/>
          <w:sz w:val="18"/>
          <w:szCs w:val="18"/>
          <w:lang w:eastAsia="en-US"/>
        </w:rPr>
        <w:t xml:space="preserve">enced by husband. </w:t>
      </w:r>
    </w:p>
    <w:p w:rsidR="00E02E77" w:rsidRPr="001650E8" w:rsidRDefault="00E02E77" w:rsidP="001650E8">
      <w:pPr>
        <w:pStyle w:val="SAP-Level1HeadingSingleline"/>
        <w:keepNext/>
        <w:numPr>
          <w:ilvl w:val="0"/>
          <w:numId w:val="7"/>
        </w:numPr>
        <w:spacing w:before="240" w:after="240" w:line="240" w:lineRule="auto"/>
        <w:ind w:left="284" w:hanging="284"/>
        <w:rPr>
          <w:sz w:val="24"/>
          <w:szCs w:val="22"/>
        </w:rPr>
      </w:pPr>
      <w:r w:rsidRPr="001650E8">
        <w:rPr>
          <w:sz w:val="24"/>
          <w:szCs w:val="22"/>
        </w:rPr>
        <w:t>Competing with interests</w:t>
      </w:r>
    </w:p>
    <w:p w:rsidR="00E02E77" w:rsidRPr="00650CD6" w:rsidRDefault="00E02E77" w:rsidP="00650CD6">
      <w:pPr>
        <w:jc w:val="both"/>
        <w:rPr>
          <w:rFonts w:asciiTheme="majorBidi" w:eastAsia="Calibri" w:hAnsiTheme="majorBidi" w:cstheme="majorBidi"/>
          <w:sz w:val="18"/>
          <w:szCs w:val="18"/>
          <w:lang w:eastAsia="en-US"/>
        </w:rPr>
      </w:pPr>
      <w:r w:rsidRPr="00650CD6">
        <w:rPr>
          <w:rFonts w:asciiTheme="majorBidi" w:eastAsia="Calibri" w:hAnsiTheme="majorBidi" w:cstheme="majorBidi"/>
          <w:sz w:val="18"/>
          <w:szCs w:val="18"/>
          <w:lang w:eastAsia="en-US"/>
        </w:rPr>
        <w:t>We all authors would like to declare that we have no competing interest in this manuscript.</w:t>
      </w:r>
    </w:p>
    <w:p w:rsidR="00E02E77" w:rsidRPr="001650E8" w:rsidRDefault="00E02E77" w:rsidP="001650E8">
      <w:pPr>
        <w:pStyle w:val="SAP-Level1HeadingSingleline"/>
        <w:keepNext/>
        <w:numPr>
          <w:ilvl w:val="0"/>
          <w:numId w:val="7"/>
        </w:numPr>
        <w:spacing w:before="240" w:after="240" w:line="240" w:lineRule="auto"/>
        <w:ind w:left="284" w:hanging="284"/>
        <w:rPr>
          <w:sz w:val="24"/>
          <w:szCs w:val="22"/>
        </w:rPr>
      </w:pPr>
      <w:r w:rsidRPr="001650E8">
        <w:rPr>
          <w:sz w:val="24"/>
          <w:szCs w:val="22"/>
        </w:rPr>
        <w:t>Authors' contributions</w:t>
      </w:r>
    </w:p>
    <w:p w:rsidR="00E02E77" w:rsidRPr="00650CD6" w:rsidRDefault="00E02E77" w:rsidP="00650CD6">
      <w:pPr>
        <w:jc w:val="both"/>
        <w:rPr>
          <w:rFonts w:asciiTheme="majorBidi" w:eastAsia="Times New Roman" w:hAnsiTheme="majorBidi" w:cstheme="majorBidi"/>
          <w:sz w:val="18"/>
          <w:szCs w:val="18"/>
          <w:lang w:eastAsia="en-US" w:bidi="th-TH"/>
        </w:rPr>
      </w:pPr>
      <w:r w:rsidRPr="00650CD6">
        <w:rPr>
          <w:rFonts w:asciiTheme="majorBidi" w:eastAsia="Times New Roman" w:hAnsiTheme="majorBidi" w:cstheme="majorBidi"/>
          <w:sz w:val="18"/>
          <w:szCs w:val="18"/>
          <w:lang w:eastAsia="en-US" w:bidi="th-TH"/>
        </w:rPr>
        <w:t>MG has brought the concept into the study, carried out the overall design and execution of the study, performed data collection and statistical analysis. AB and DD have critically revised the design of the study, data collection techniques and helped the statistical analysis. All authors read and finally approved this manuscript for submission.</w:t>
      </w:r>
    </w:p>
    <w:p w:rsidR="00E02E77" w:rsidRPr="001650E8" w:rsidRDefault="00E02E77" w:rsidP="001650E8">
      <w:pPr>
        <w:pStyle w:val="SAP-Level1HeadingSingleline"/>
        <w:keepNext/>
        <w:spacing w:before="240" w:after="240" w:line="240" w:lineRule="auto"/>
        <w:rPr>
          <w:sz w:val="24"/>
          <w:szCs w:val="22"/>
        </w:rPr>
      </w:pPr>
      <w:bookmarkStart w:id="65" w:name="_Toc406806029"/>
      <w:r w:rsidRPr="001650E8">
        <w:rPr>
          <w:sz w:val="24"/>
          <w:szCs w:val="22"/>
        </w:rPr>
        <w:t>Acknowledgement</w:t>
      </w:r>
      <w:bookmarkEnd w:id="65"/>
    </w:p>
    <w:p w:rsidR="00E02E77" w:rsidRPr="00650CD6" w:rsidRDefault="00E02E77" w:rsidP="00650CD6">
      <w:pPr>
        <w:pStyle w:val="IJOPCMBody"/>
        <w:spacing w:before="0" w:after="0"/>
        <w:rPr>
          <w:rFonts w:asciiTheme="majorBidi" w:hAnsiTheme="majorBidi" w:cstheme="majorBidi"/>
          <w:sz w:val="18"/>
          <w:szCs w:val="18"/>
          <w:lang w:eastAsia="en-US"/>
        </w:rPr>
      </w:pPr>
      <w:r w:rsidRPr="00650CD6">
        <w:rPr>
          <w:rFonts w:asciiTheme="majorBidi" w:eastAsia="Calibri" w:hAnsiTheme="majorBidi" w:cstheme="majorBidi"/>
          <w:sz w:val="18"/>
          <w:szCs w:val="18"/>
          <w:lang w:eastAsia="en-US"/>
        </w:rPr>
        <w:t>First, we would like to thank Addis Ababa University for financial and administrative support. We would like also to thank study participants for giving us their idea without reservation. Our grat</w:t>
      </w:r>
      <w:r w:rsidRPr="00650CD6">
        <w:rPr>
          <w:rFonts w:asciiTheme="majorBidi" w:eastAsia="Calibri" w:hAnsiTheme="majorBidi" w:cstheme="majorBidi"/>
          <w:sz w:val="18"/>
          <w:szCs w:val="18"/>
          <w:lang w:eastAsia="en-US"/>
        </w:rPr>
        <w:t>i</w:t>
      </w:r>
      <w:r w:rsidRPr="00650CD6">
        <w:rPr>
          <w:rFonts w:asciiTheme="majorBidi" w:eastAsia="Calibri" w:hAnsiTheme="majorBidi" w:cstheme="majorBidi"/>
          <w:sz w:val="18"/>
          <w:szCs w:val="18"/>
          <w:lang w:eastAsia="en-US"/>
        </w:rPr>
        <w:t xml:space="preserve">tude </w:t>
      </w:r>
      <w:proofErr w:type="gramStart"/>
      <w:r w:rsidRPr="00650CD6">
        <w:rPr>
          <w:rFonts w:asciiTheme="majorBidi" w:eastAsia="Calibri" w:hAnsiTheme="majorBidi" w:cstheme="majorBidi"/>
          <w:sz w:val="18"/>
          <w:szCs w:val="18"/>
          <w:lang w:eastAsia="en-US"/>
        </w:rPr>
        <w:t>extend</w:t>
      </w:r>
      <w:proofErr w:type="gramEnd"/>
      <w:r w:rsidRPr="00650CD6">
        <w:rPr>
          <w:rFonts w:asciiTheme="majorBidi" w:eastAsia="Calibri" w:hAnsiTheme="majorBidi" w:cstheme="majorBidi"/>
          <w:sz w:val="18"/>
          <w:szCs w:val="18"/>
          <w:lang w:eastAsia="en-US"/>
        </w:rPr>
        <w:t xml:space="preserve"> to Dr. </w:t>
      </w:r>
      <w:proofErr w:type="spellStart"/>
      <w:r w:rsidRPr="00650CD6">
        <w:rPr>
          <w:rFonts w:asciiTheme="majorBidi" w:eastAsia="Calibri" w:hAnsiTheme="majorBidi" w:cstheme="majorBidi"/>
          <w:sz w:val="18"/>
          <w:szCs w:val="18"/>
          <w:lang w:eastAsia="en-US"/>
        </w:rPr>
        <w:t>Mitke</w:t>
      </w:r>
      <w:proofErr w:type="spellEnd"/>
      <w:r w:rsidRPr="00650CD6">
        <w:rPr>
          <w:rFonts w:asciiTheme="majorBidi" w:eastAsia="Calibri" w:hAnsiTheme="majorBidi" w:cstheme="majorBidi"/>
          <w:sz w:val="18"/>
          <w:szCs w:val="18"/>
          <w:lang w:eastAsia="en-US"/>
        </w:rPr>
        <w:t xml:space="preserve"> </w:t>
      </w:r>
      <w:proofErr w:type="spellStart"/>
      <w:r w:rsidRPr="00650CD6">
        <w:rPr>
          <w:rFonts w:asciiTheme="majorBidi" w:eastAsia="Calibri" w:hAnsiTheme="majorBidi" w:cstheme="majorBidi"/>
          <w:sz w:val="18"/>
          <w:szCs w:val="18"/>
          <w:lang w:eastAsia="en-US"/>
        </w:rPr>
        <w:t>Molla</w:t>
      </w:r>
      <w:proofErr w:type="spellEnd"/>
      <w:r w:rsidRPr="00650CD6">
        <w:rPr>
          <w:rFonts w:asciiTheme="majorBidi" w:eastAsia="Calibri" w:hAnsiTheme="majorBidi" w:cstheme="majorBidi"/>
          <w:sz w:val="18"/>
          <w:szCs w:val="18"/>
          <w:lang w:eastAsia="en-US"/>
        </w:rPr>
        <w:t xml:space="preserve"> from Addis Ababa University for her unlimited help during analysis. We would like also to forward our gratitude to Central Zonal office for cooperation and support.</w:t>
      </w:r>
    </w:p>
    <w:p w:rsidR="00C03C60" w:rsidRDefault="008467E9" w:rsidP="000C31D1">
      <w:pPr>
        <w:pStyle w:val="SAP-Acknowledgement"/>
        <w:keepNext/>
        <w:spacing w:before="240" w:after="240" w:line="240" w:lineRule="auto"/>
        <w:rPr>
          <w:caps w:val="0"/>
          <w:sz w:val="24"/>
          <w:szCs w:val="16"/>
        </w:rPr>
      </w:pPr>
      <w:r>
        <w:rPr>
          <w:caps w:val="0"/>
          <w:sz w:val="24"/>
          <w:szCs w:val="16"/>
        </w:rPr>
        <w:t>References</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 xml:space="preserve">United States Agency for International Development. (USAID, 2009). Contraceptive projections and the donor gap; meeting the challenge. </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 xml:space="preserve">Andrew L., Jennifer A., </w:t>
      </w:r>
      <w:proofErr w:type="spellStart"/>
      <w:r w:rsidRPr="008467E9">
        <w:rPr>
          <w:sz w:val="16"/>
          <w:szCs w:val="16"/>
        </w:rPr>
        <w:t>Ntsiki</w:t>
      </w:r>
      <w:proofErr w:type="spellEnd"/>
      <w:r w:rsidRPr="008467E9">
        <w:rPr>
          <w:sz w:val="16"/>
          <w:szCs w:val="16"/>
        </w:rPr>
        <w:t xml:space="preserve"> M., and Mags B. (2006) Sy</w:t>
      </w:r>
      <w:r w:rsidRPr="008467E9">
        <w:rPr>
          <w:sz w:val="16"/>
          <w:szCs w:val="16"/>
        </w:rPr>
        <w:t>s</w:t>
      </w:r>
      <w:r w:rsidRPr="008467E9">
        <w:rPr>
          <w:sz w:val="16"/>
          <w:szCs w:val="16"/>
        </w:rPr>
        <w:t>tematic review of contraceptive medicines “Does choice make a difference?” RHRU final report</w:t>
      </w:r>
      <w:proofErr w:type="gramStart"/>
      <w:r w:rsidRPr="008467E9">
        <w:rPr>
          <w:sz w:val="16"/>
          <w:szCs w:val="16"/>
        </w:rPr>
        <w:t>..</w:t>
      </w:r>
      <w:proofErr w:type="gramEnd"/>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United Nations Population Fund. (UNFPA, 2011). The Global Pr</w:t>
      </w:r>
      <w:r w:rsidRPr="008467E9">
        <w:rPr>
          <w:sz w:val="16"/>
          <w:szCs w:val="16"/>
        </w:rPr>
        <w:t>o</w:t>
      </w:r>
      <w:r w:rsidRPr="008467E9">
        <w:rPr>
          <w:sz w:val="16"/>
          <w:szCs w:val="16"/>
        </w:rPr>
        <w:t>gram to Enhance Reproductive Health Commodity Security.</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proofErr w:type="spellStart"/>
      <w:r w:rsidRPr="008467E9">
        <w:rPr>
          <w:sz w:val="16"/>
          <w:szCs w:val="16"/>
        </w:rPr>
        <w:t>Mesganaw</w:t>
      </w:r>
      <w:proofErr w:type="spellEnd"/>
      <w:r w:rsidRPr="008467E9">
        <w:rPr>
          <w:sz w:val="16"/>
          <w:szCs w:val="16"/>
        </w:rPr>
        <w:t xml:space="preserve"> F. (2005). Quality of family planning in North West </w:t>
      </w:r>
      <w:proofErr w:type="spellStart"/>
      <w:r w:rsidRPr="008467E9">
        <w:rPr>
          <w:sz w:val="16"/>
          <w:szCs w:val="16"/>
        </w:rPr>
        <w:t>Ethiopia.Ethiop.J.Health</w:t>
      </w:r>
      <w:proofErr w:type="spellEnd"/>
      <w:r w:rsidRPr="008467E9">
        <w:rPr>
          <w:sz w:val="16"/>
          <w:szCs w:val="16"/>
        </w:rPr>
        <w:t xml:space="preserve"> Dev.; 19(5): 195-202.</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 xml:space="preserve">Eric E. </w:t>
      </w:r>
      <w:proofErr w:type="spellStart"/>
      <w:r w:rsidRPr="008467E9">
        <w:rPr>
          <w:sz w:val="16"/>
          <w:szCs w:val="16"/>
        </w:rPr>
        <w:t>Seibe</w:t>
      </w:r>
      <w:proofErr w:type="spellEnd"/>
      <w:r w:rsidRPr="008467E9">
        <w:rPr>
          <w:sz w:val="16"/>
          <w:szCs w:val="16"/>
        </w:rPr>
        <w:t xml:space="preserve">, Jane T. </w:t>
      </w:r>
      <w:proofErr w:type="spellStart"/>
      <w:r w:rsidRPr="008467E9">
        <w:rPr>
          <w:sz w:val="16"/>
          <w:szCs w:val="16"/>
        </w:rPr>
        <w:t>Bertran</w:t>
      </w:r>
      <w:proofErr w:type="spellEnd"/>
      <w:r w:rsidRPr="008467E9">
        <w:rPr>
          <w:sz w:val="16"/>
          <w:szCs w:val="16"/>
        </w:rPr>
        <w:t>, Tara M. Sullivan. (2007). Changes in Contraceptive Method Mix In Developing Countries. Intern</w:t>
      </w:r>
      <w:r w:rsidRPr="008467E9">
        <w:rPr>
          <w:sz w:val="16"/>
          <w:szCs w:val="16"/>
        </w:rPr>
        <w:t>a</w:t>
      </w:r>
      <w:r w:rsidRPr="008467E9">
        <w:rPr>
          <w:sz w:val="16"/>
          <w:szCs w:val="16"/>
        </w:rPr>
        <w:t>tional family planning perspective; 33(3): 117-23.</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World Health Organization. (1993). Providing an appropriate co</w:t>
      </w:r>
      <w:r w:rsidRPr="008467E9">
        <w:rPr>
          <w:sz w:val="16"/>
          <w:szCs w:val="16"/>
        </w:rPr>
        <w:t>n</w:t>
      </w:r>
      <w:r w:rsidRPr="008467E9">
        <w:rPr>
          <w:sz w:val="16"/>
          <w:szCs w:val="16"/>
        </w:rPr>
        <w:t>traceptive choices, what health worker need to know, MCH/FPP/93.3</w:t>
      </w:r>
    </w:p>
    <w:p w:rsidR="00E02E77" w:rsidRPr="00662EB8" w:rsidRDefault="00E02E77" w:rsidP="00662EB8">
      <w:pPr>
        <w:pStyle w:val="ListParagraph"/>
        <w:numPr>
          <w:ilvl w:val="0"/>
          <w:numId w:val="9"/>
        </w:numPr>
        <w:autoSpaceDE w:val="0"/>
        <w:autoSpaceDN w:val="0"/>
        <w:adjustRightInd w:val="0"/>
        <w:ind w:left="453" w:hanging="340"/>
        <w:jc w:val="both"/>
        <w:rPr>
          <w:sz w:val="16"/>
          <w:szCs w:val="16"/>
        </w:rPr>
      </w:pPr>
      <w:r w:rsidRPr="00662EB8">
        <w:rPr>
          <w:sz w:val="16"/>
          <w:szCs w:val="16"/>
        </w:rPr>
        <w:t xml:space="preserve">John Ross, Karen Hardee, Elizabeth Mumford and </w:t>
      </w:r>
      <w:proofErr w:type="spellStart"/>
      <w:r w:rsidRPr="00662EB8">
        <w:rPr>
          <w:sz w:val="16"/>
          <w:szCs w:val="16"/>
        </w:rPr>
        <w:t>Sherrine</w:t>
      </w:r>
      <w:proofErr w:type="spellEnd"/>
      <w:r w:rsidRPr="00662EB8">
        <w:rPr>
          <w:sz w:val="16"/>
          <w:szCs w:val="16"/>
        </w:rPr>
        <w:t xml:space="preserve"> </w:t>
      </w:r>
      <w:proofErr w:type="spellStart"/>
      <w:r w:rsidRPr="00662EB8">
        <w:rPr>
          <w:sz w:val="16"/>
          <w:szCs w:val="16"/>
        </w:rPr>
        <w:t>Eid</w:t>
      </w:r>
      <w:proofErr w:type="spellEnd"/>
      <w:r w:rsidRPr="00662EB8">
        <w:rPr>
          <w:sz w:val="16"/>
          <w:szCs w:val="16"/>
        </w:rPr>
        <w:t>. (2001). Contraceptive Method Choice in Developing Countries, I</w:t>
      </w:r>
      <w:r w:rsidRPr="00662EB8">
        <w:rPr>
          <w:sz w:val="16"/>
          <w:szCs w:val="16"/>
        </w:rPr>
        <w:t>n</w:t>
      </w:r>
      <w:r w:rsidRPr="00662EB8">
        <w:rPr>
          <w:sz w:val="16"/>
          <w:szCs w:val="16"/>
        </w:rPr>
        <w:t xml:space="preserve">ternational Family Planning Perspectives, 28(1):32–40. </w:t>
      </w:r>
      <w:hyperlink r:id="rId15" w:history="1">
        <w:r w:rsidR="00662EB8" w:rsidRPr="00662EB8">
          <w:rPr>
            <w:rStyle w:val="Hyperlink"/>
            <w:color w:val="auto"/>
            <w:sz w:val="16"/>
            <w:szCs w:val="16"/>
          </w:rPr>
          <w:t>https://doi.org/10.2307/3088273</w:t>
        </w:r>
      </w:hyperlink>
      <w:r w:rsidR="00662EB8" w:rsidRPr="00662EB8">
        <w:rPr>
          <w:sz w:val="16"/>
          <w:szCs w:val="16"/>
        </w:rPr>
        <w:t>.</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 xml:space="preserve">Charles </w:t>
      </w:r>
      <w:proofErr w:type="spellStart"/>
      <w:r w:rsidRPr="008467E9">
        <w:rPr>
          <w:sz w:val="16"/>
          <w:szCs w:val="16"/>
        </w:rPr>
        <w:t>picavet</w:t>
      </w:r>
      <w:proofErr w:type="spellEnd"/>
      <w:r w:rsidRPr="008467E9">
        <w:rPr>
          <w:sz w:val="16"/>
          <w:szCs w:val="16"/>
        </w:rPr>
        <w:t xml:space="preserve">, Linda van, </w:t>
      </w:r>
      <w:proofErr w:type="spellStart"/>
      <w:r w:rsidRPr="008467E9">
        <w:rPr>
          <w:sz w:val="16"/>
          <w:szCs w:val="16"/>
        </w:rPr>
        <w:t>derleest</w:t>
      </w:r>
      <w:proofErr w:type="spellEnd"/>
      <w:r w:rsidRPr="008467E9">
        <w:rPr>
          <w:sz w:val="16"/>
          <w:szCs w:val="16"/>
        </w:rPr>
        <w:t xml:space="preserve"> </w:t>
      </w:r>
      <w:proofErr w:type="spellStart"/>
      <w:r w:rsidRPr="008467E9">
        <w:rPr>
          <w:sz w:val="16"/>
          <w:szCs w:val="16"/>
        </w:rPr>
        <w:t>enciel</w:t>
      </w:r>
      <w:proofErr w:type="spellEnd"/>
      <w:r w:rsidRPr="008467E9">
        <w:rPr>
          <w:sz w:val="16"/>
          <w:szCs w:val="16"/>
        </w:rPr>
        <w:t xml:space="preserve"> </w:t>
      </w:r>
      <w:proofErr w:type="spellStart"/>
      <w:r w:rsidRPr="008467E9">
        <w:rPr>
          <w:sz w:val="16"/>
          <w:szCs w:val="16"/>
        </w:rPr>
        <w:t>wijsen</w:t>
      </w:r>
      <w:proofErr w:type="spellEnd"/>
      <w:proofErr w:type="gramStart"/>
      <w:r w:rsidRPr="008467E9">
        <w:rPr>
          <w:sz w:val="16"/>
          <w:szCs w:val="16"/>
        </w:rPr>
        <w:t>.(</w:t>
      </w:r>
      <w:proofErr w:type="gramEnd"/>
      <w:r w:rsidRPr="008467E9">
        <w:rPr>
          <w:sz w:val="16"/>
          <w:szCs w:val="16"/>
        </w:rPr>
        <w:t>2011). Contr</w:t>
      </w:r>
      <w:r w:rsidRPr="008467E9">
        <w:rPr>
          <w:sz w:val="16"/>
          <w:szCs w:val="16"/>
        </w:rPr>
        <w:t>a</w:t>
      </w:r>
      <w:r w:rsidRPr="008467E9">
        <w:rPr>
          <w:sz w:val="16"/>
          <w:szCs w:val="16"/>
        </w:rPr>
        <w:t>ceptive decision -making background and outcome of co</w:t>
      </w:r>
      <w:r w:rsidRPr="008467E9">
        <w:rPr>
          <w:sz w:val="16"/>
          <w:szCs w:val="16"/>
        </w:rPr>
        <w:t>n</w:t>
      </w:r>
      <w:r w:rsidRPr="008467E9">
        <w:rPr>
          <w:sz w:val="16"/>
          <w:szCs w:val="16"/>
        </w:rPr>
        <w:t xml:space="preserve">traceptive method, Rutgers WPF, 2-41. </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Jane T. Bertrand, Janet R., Tara M. Sullivan &amp; James Shelton. (2000). Skewed Method Mix: a measure of Quality in Family Pla</w:t>
      </w:r>
      <w:r w:rsidRPr="008467E9">
        <w:rPr>
          <w:sz w:val="16"/>
          <w:szCs w:val="16"/>
        </w:rPr>
        <w:t>n</w:t>
      </w:r>
      <w:r w:rsidRPr="008467E9">
        <w:rPr>
          <w:sz w:val="16"/>
          <w:szCs w:val="16"/>
        </w:rPr>
        <w:t>ning Programs</w:t>
      </w:r>
      <w:proofErr w:type="gramStart"/>
      <w:r w:rsidRPr="008467E9">
        <w:rPr>
          <w:sz w:val="16"/>
          <w:szCs w:val="16"/>
        </w:rPr>
        <w:t>,.</w:t>
      </w:r>
      <w:proofErr w:type="gramEnd"/>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 xml:space="preserve">Federal Democratic Republic of Ethiopia Ministry of Health. (FDRE, 2011). National guideline for family planning services in Ethiopia. </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proofErr w:type="spellStart"/>
      <w:r w:rsidRPr="008467E9">
        <w:rPr>
          <w:sz w:val="16"/>
          <w:szCs w:val="16"/>
        </w:rPr>
        <w:t>Mengistu</w:t>
      </w:r>
      <w:proofErr w:type="spellEnd"/>
      <w:r w:rsidRPr="008467E9">
        <w:rPr>
          <w:sz w:val="16"/>
          <w:szCs w:val="16"/>
        </w:rPr>
        <w:t xml:space="preserve"> A. </w:t>
      </w:r>
      <w:proofErr w:type="spellStart"/>
      <w:r w:rsidRPr="008467E9">
        <w:rPr>
          <w:sz w:val="16"/>
          <w:szCs w:val="16"/>
        </w:rPr>
        <w:t>Lakachew</w:t>
      </w:r>
      <w:proofErr w:type="spellEnd"/>
      <w:r w:rsidRPr="008467E9">
        <w:rPr>
          <w:sz w:val="16"/>
          <w:szCs w:val="16"/>
        </w:rPr>
        <w:t xml:space="preserve"> W. </w:t>
      </w:r>
      <w:proofErr w:type="spellStart"/>
      <w:r w:rsidRPr="008467E9">
        <w:rPr>
          <w:sz w:val="16"/>
          <w:szCs w:val="16"/>
        </w:rPr>
        <w:t>Yilma</w:t>
      </w:r>
      <w:proofErr w:type="spellEnd"/>
      <w:r w:rsidRPr="008467E9">
        <w:rPr>
          <w:sz w:val="16"/>
          <w:szCs w:val="16"/>
        </w:rPr>
        <w:t xml:space="preserve"> M. (2000). Improving the range of contraceptive choices in </w:t>
      </w:r>
      <w:proofErr w:type="spellStart"/>
      <w:r w:rsidRPr="008467E9">
        <w:rPr>
          <w:sz w:val="16"/>
          <w:szCs w:val="16"/>
        </w:rPr>
        <w:t>Tehuledere</w:t>
      </w:r>
      <w:proofErr w:type="spellEnd"/>
      <w:r w:rsidRPr="008467E9">
        <w:rPr>
          <w:sz w:val="16"/>
          <w:szCs w:val="16"/>
        </w:rPr>
        <w:t xml:space="preserve"> </w:t>
      </w:r>
      <w:proofErr w:type="spellStart"/>
      <w:r w:rsidRPr="008467E9">
        <w:rPr>
          <w:sz w:val="16"/>
          <w:szCs w:val="16"/>
        </w:rPr>
        <w:t>woreda</w:t>
      </w:r>
      <w:proofErr w:type="spellEnd"/>
      <w:r w:rsidRPr="008467E9">
        <w:rPr>
          <w:sz w:val="16"/>
          <w:szCs w:val="16"/>
        </w:rPr>
        <w:t xml:space="preserve">, South </w:t>
      </w:r>
      <w:proofErr w:type="spellStart"/>
      <w:r w:rsidRPr="008467E9">
        <w:rPr>
          <w:sz w:val="16"/>
          <w:szCs w:val="16"/>
        </w:rPr>
        <w:t>Wollo</w:t>
      </w:r>
      <w:proofErr w:type="spellEnd"/>
      <w:r w:rsidRPr="008467E9">
        <w:rPr>
          <w:sz w:val="16"/>
          <w:szCs w:val="16"/>
        </w:rPr>
        <w:t xml:space="preserve"> zone, Amhara Regional State, rural Ethiopia.</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Ethiopian Demographic and Health Survey. (EDHS</w:t>
      </w:r>
      <w:proofErr w:type="gramStart"/>
      <w:r w:rsidRPr="008467E9">
        <w:rPr>
          <w:sz w:val="16"/>
          <w:szCs w:val="16"/>
        </w:rPr>
        <w:t>,2011</w:t>
      </w:r>
      <w:proofErr w:type="gramEnd"/>
      <w:r w:rsidRPr="008467E9">
        <w:rPr>
          <w:sz w:val="16"/>
          <w:szCs w:val="16"/>
        </w:rPr>
        <w:t xml:space="preserve">).federal democratic republic of Ethiopia, central statistics agency. </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Federal democratic republic of Ethiopia. Central statistics a</w:t>
      </w:r>
      <w:r w:rsidRPr="008467E9">
        <w:rPr>
          <w:sz w:val="16"/>
          <w:szCs w:val="16"/>
        </w:rPr>
        <w:t>u</w:t>
      </w:r>
      <w:r w:rsidRPr="008467E9">
        <w:rPr>
          <w:sz w:val="16"/>
          <w:szCs w:val="16"/>
        </w:rPr>
        <w:t>thority, (CSAE</w:t>
      </w:r>
      <w:proofErr w:type="gramStart"/>
      <w:r w:rsidRPr="008467E9">
        <w:rPr>
          <w:sz w:val="16"/>
          <w:szCs w:val="16"/>
        </w:rPr>
        <w:t>,2007</w:t>
      </w:r>
      <w:proofErr w:type="gramEnd"/>
      <w:r w:rsidRPr="008467E9">
        <w:rPr>
          <w:sz w:val="16"/>
          <w:szCs w:val="16"/>
        </w:rPr>
        <w:t>).population census commission, summary and statist</w:t>
      </w:r>
      <w:r w:rsidRPr="008467E9">
        <w:rPr>
          <w:sz w:val="16"/>
          <w:szCs w:val="16"/>
        </w:rPr>
        <w:t>i</w:t>
      </w:r>
      <w:r w:rsidRPr="008467E9">
        <w:rPr>
          <w:sz w:val="16"/>
          <w:szCs w:val="16"/>
        </w:rPr>
        <w:t xml:space="preserve">cal report. </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United Nations Population Fund. (UNFPA</w:t>
      </w:r>
      <w:proofErr w:type="gramStart"/>
      <w:r w:rsidRPr="008467E9">
        <w:rPr>
          <w:sz w:val="16"/>
          <w:szCs w:val="16"/>
        </w:rPr>
        <w:t>,1994</w:t>
      </w:r>
      <w:proofErr w:type="gramEnd"/>
      <w:r w:rsidRPr="008467E9">
        <w:rPr>
          <w:sz w:val="16"/>
          <w:szCs w:val="16"/>
        </w:rPr>
        <w:t>). Quality of family planning services; evaluation finding, (3), 1-8.</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lastRenderedPageBreak/>
        <w:t xml:space="preserve">Christine D. Kira </w:t>
      </w:r>
      <w:proofErr w:type="spellStart"/>
      <w:r w:rsidRPr="008467E9">
        <w:rPr>
          <w:sz w:val="16"/>
          <w:szCs w:val="16"/>
        </w:rPr>
        <w:t>L.</w:t>
      </w:r>
      <w:proofErr w:type="gramStart"/>
      <w:r w:rsidRPr="008467E9">
        <w:rPr>
          <w:sz w:val="16"/>
          <w:szCs w:val="16"/>
        </w:rPr>
        <w:t>,Allison</w:t>
      </w:r>
      <w:proofErr w:type="spellEnd"/>
      <w:proofErr w:type="gramEnd"/>
      <w:r w:rsidRPr="008467E9">
        <w:rPr>
          <w:sz w:val="16"/>
          <w:szCs w:val="16"/>
        </w:rPr>
        <w:t xml:space="preserve"> K., Kevin G., </w:t>
      </w:r>
      <w:proofErr w:type="spellStart"/>
      <w:r w:rsidRPr="008467E9">
        <w:rPr>
          <w:sz w:val="16"/>
          <w:szCs w:val="16"/>
        </w:rPr>
        <w:t>JodyS</w:t>
      </w:r>
      <w:proofErr w:type="spellEnd"/>
      <w:r w:rsidRPr="008467E9">
        <w:rPr>
          <w:sz w:val="16"/>
          <w:szCs w:val="16"/>
        </w:rPr>
        <w:t>. (2012). Women's preferences for contraceptive counseling and decision making</w:t>
      </w:r>
      <w:proofErr w:type="gramStart"/>
      <w:r w:rsidRPr="008467E9">
        <w:rPr>
          <w:sz w:val="16"/>
          <w:szCs w:val="16"/>
        </w:rPr>
        <w:t>, ,</w:t>
      </w:r>
      <w:proofErr w:type="gramEnd"/>
      <w:r w:rsidRPr="008467E9">
        <w:rPr>
          <w:sz w:val="16"/>
          <w:szCs w:val="16"/>
        </w:rPr>
        <w:t xml:space="preserve"> Contraception 88, 250-56.</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 xml:space="preserve">M. </w:t>
      </w:r>
      <w:proofErr w:type="spellStart"/>
      <w:r w:rsidRPr="008467E9">
        <w:rPr>
          <w:sz w:val="16"/>
          <w:szCs w:val="16"/>
        </w:rPr>
        <w:t>Mehrab</w:t>
      </w:r>
      <w:proofErr w:type="spellEnd"/>
      <w:r w:rsidRPr="008467E9">
        <w:rPr>
          <w:sz w:val="16"/>
          <w:szCs w:val="16"/>
        </w:rPr>
        <w:t xml:space="preserve"> Ali, </w:t>
      </w:r>
      <w:proofErr w:type="spellStart"/>
      <w:r w:rsidRPr="008467E9">
        <w:rPr>
          <w:sz w:val="16"/>
          <w:szCs w:val="16"/>
        </w:rPr>
        <w:t>KhanM</w:t>
      </w:r>
      <w:proofErr w:type="spellEnd"/>
      <w:r w:rsidRPr="008467E9">
        <w:rPr>
          <w:sz w:val="16"/>
          <w:szCs w:val="16"/>
        </w:rPr>
        <w:t>. Rahman. (1996). Determinants of contr</w:t>
      </w:r>
      <w:r w:rsidRPr="008467E9">
        <w:rPr>
          <w:sz w:val="16"/>
          <w:szCs w:val="16"/>
        </w:rPr>
        <w:t>a</w:t>
      </w:r>
      <w:r w:rsidRPr="008467E9">
        <w:rPr>
          <w:sz w:val="16"/>
          <w:szCs w:val="16"/>
        </w:rPr>
        <w:t>ceptive method-choice in rural Bangladesh, Center for health and population research</w:t>
      </w:r>
      <w:proofErr w:type="gramStart"/>
      <w:r w:rsidRPr="008467E9">
        <w:rPr>
          <w:sz w:val="16"/>
          <w:szCs w:val="16"/>
        </w:rPr>
        <w:t>, ,</w:t>
      </w:r>
      <w:proofErr w:type="gramEnd"/>
      <w:r w:rsidRPr="008467E9">
        <w:rPr>
          <w:sz w:val="16"/>
          <w:szCs w:val="16"/>
        </w:rPr>
        <w:t xml:space="preserve"> working paper 117.</w:t>
      </w:r>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LU WEIQUN. (2008). Contraceptive choice among married wo</w:t>
      </w:r>
      <w:r w:rsidRPr="008467E9">
        <w:rPr>
          <w:sz w:val="16"/>
          <w:szCs w:val="16"/>
        </w:rPr>
        <w:t>m</w:t>
      </w:r>
      <w:r w:rsidRPr="008467E9">
        <w:rPr>
          <w:sz w:val="16"/>
          <w:szCs w:val="16"/>
        </w:rPr>
        <w:t xml:space="preserve">en in </w:t>
      </w:r>
      <w:proofErr w:type="spellStart"/>
      <w:r w:rsidRPr="008467E9">
        <w:rPr>
          <w:sz w:val="16"/>
          <w:szCs w:val="16"/>
        </w:rPr>
        <w:t>Guizhou</w:t>
      </w:r>
      <w:proofErr w:type="spellEnd"/>
      <w:r w:rsidRPr="008467E9">
        <w:rPr>
          <w:sz w:val="16"/>
          <w:szCs w:val="16"/>
        </w:rPr>
        <w:t xml:space="preserve"> province: socio-cultural and relationship factors</w:t>
      </w:r>
      <w:proofErr w:type="gramStart"/>
      <w:r w:rsidRPr="008467E9">
        <w:rPr>
          <w:sz w:val="16"/>
          <w:szCs w:val="16"/>
        </w:rPr>
        <w:t>,.</w:t>
      </w:r>
      <w:proofErr w:type="gramEnd"/>
    </w:p>
    <w:p w:rsidR="00E02E77" w:rsidRPr="008467E9" w:rsidRDefault="00E02E77" w:rsidP="00662EB8">
      <w:pPr>
        <w:pStyle w:val="ListParagraph"/>
        <w:numPr>
          <w:ilvl w:val="0"/>
          <w:numId w:val="9"/>
        </w:numPr>
        <w:autoSpaceDE w:val="0"/>
        <w:autoSpaceDN w:val="0"/>
        <w:adjustRightInd w:val="0"/>
        <w:ind w:left="453" w:hanging="340"/>
        <w:jc w:val="both"/>
        <w:rPr>
          <w:sz w:val="16"/>
          <w:szCs w:val="16"/>
        </w:rPr>
      </w:pPr>
      <w:proofErr w:type="spellStart"/>
      <w:r w:rsidRPr="008467E9">
        <w:rPr>
          <w:sz w:val="16"/>
          <w:szCs w:val="16"/>
        </w:rPr>
        <w:t>Neeti</w:t>
      </w:r>
      <w:proofErr w:type="spellEnd"/>
      <w:r w:rsidRPr="008467E9">
        <w:rPr>
          <w:sz w:val="16"/>
          <w:szCs w:val="16"/>
        </w:rPr>
        <w:t xml:space="preserve"> </w:t>
      </w:r>
      <w:proofErr w:type="spellStart"/>
      <w:r w:rsidRPr="008467E9">
        <w:rPr>
          <w:sz w:val="16"/>
          <w:szCs w:val="16"/>
        </w:rPr>
        <w:t>Rustagi</w:t>
      </w:r>
      <w:proofErr w:type="spellEnd"/>
      <w:r w:rsidRPr="008467E9">
        <w:rPr>
          <w:sz w:val="16"/>
          <w:szCs w:val="16"/>
        </w:rPr>
        <w:t xml:space="preserve">, D.K. </w:t>
      </w:r>
      <w:proofErr w:type="spellStart"/>
      <w:r w:rsidRPr="008467E9">
        <w:rPr>
          <w:sz w:val="16"/>
          <w:szCs w:val="16"/>
        </w:rPr>
        <w:t>Taneja</w:t>
      </w:r>
      <w:proofErr w:type="spellEnd"/>
      <w:r w:rsidRPr="008467E9">
        <w:rPr>
          <w:sz w:val="16"/>
          <w:szCs w:val="16"/>
        </w:rPr>
        <w:t xml:space="preserve">, </w:t>
      </w:r>
      <w:proofErr w:type="spellStart"/>
      <w:r w:rsidRPr="008467E9">
        <w:rPr>
          <w:sz w:val="16"/>
          <w:szCs w:val="16"/>
        </w:rPr>
        <w:t>Ravneet</w:t>
      </w:r>
      <w:proofErr w:type="spellEnd"/>
      <w:r w:rsidRPr="008467E9">
        <w:rPr>
          <w:sz w:val="16"/>
          <w:szCs w:val="16"/>
        </w:rPr>
        <w:t xml:space="preserve"> Kaur and G.K. Ingle. (2010). Factors affecting contraception among women in </w:t>
      </w:r>
      <w:proofErr w:type="spellStart"/>
      <w:r w:rsidRPr="008467E9">
        <w:rPr>
          <w:sz w:val="16"/>
          <w:szCs w:val="16"/>
        </w:rPr>
        <w:t>aminority</w:t>
      </w:r>
      <w:proofErr w:type="spellEnd"/>
      <w:r w:rsidRPr="008467E9">
        <w:rPr>
          <w:sz w:val="16"/>
          <w:szCs w:val="16"/>
        </w:rPr>
        <w:t xml:space="preserve"> co</w:t>
      </w:r>
      <w:r w:rsidRPr="008467E9">
        <w:rPr>
          <w:sz w:val="16"/>
          <w:szCs w:val="16"/>
        </w:rPr>
        <w:t>m</w:t>
      </w:r>
      <w:r w:rsidRPr="008467E9">
        <w:rPr>
          <w:sz w:val="16"/>
          <w:szCs w:val="16"/>
        </w:rPr>
        <w:t>munity in Delhi: a qualitative study</w:t>
      </w:r>
      <w:proofErr w:type="gramStart"/>
      <w:r w:rsidRPr="008467E9">
        <w:rPr>
          <w:sz w:val="16"/>
          <w:szCs w:val="16"/>
        </w:rPr>
        <w:t>, ,</w:t>
      </w:r>
      <w:proofErr w:type="gramEnd"/>
      <w:r w:rsidRPr="008467E9">
        <w:rPr>
          <w:sz w:val="16"/>
          <w:szCs w:val="16"/>
        </w:rPr>
        <w:t xml:space="preserve"> Health and </w:t>
      </w:r>
      <w:proofErr w:type="spellStart"/>
      <w:r w:rsidRPr="008467E9">
        <w:rPr>
          <w:sz w:val="16"/>
          <w:szCs w:val="16"/>
        </w:rPr>
        <w:t>population,33</w:t>
      </w:r>
      <w:proofErr w:type="spellEnd"/>
      <w:r w:rsidRPr="008467E9">
        <w:rPr>
          <w:sz w:val="16"/>
          <w:szCs w:val="16"/>
        </w:rPr>
        <w:t xml:space="preserve"> (1), 10-15.</w:t>
      </w:r>
    </w:p>
    <w:p w:rsidR="00E02E77" w:rsidRPr="00E02E77" w:rsidRDefault="00E02E77" w:rsidP="00662EB8">
      <w:pPr>
        <w:pStyle w:val="ListParagraph"/>
        <w:numPr>
          <w:ilvl w:val="0"/>
          <w:numId w:val="9"/>
        </w:numPr>
        <w:autoSpaceDE w:val="0"/>
        <w:autoSpaceDN w:val="0"/>
        <w:adjustRightInd w:val="0"/>
        <w:ind w:left="453" w:hanging="340"/>
        <w:jc w:val="both"/>
        <w:rPr>
          <w:sz w:val="16"/>
          <w:szCs w:val="16"/>
        </w:rPr>
      </w:pPr>
      <w:r w:rsidRPr="008467E9">
        <w:rPr>
          <w:sz w:val="16"/>
          <w:szCs w:val="16"/>
        </w:rPr>
        <w:t xml:space="preserve">Syed </w:t>
      </w:r>
      <w:proofErr w:type="spellStart"/>
      <w:r w:rsidRPr="008467E9">
        <w:rPr>
          <w:sz w:val="16"/>
          <w:szCs w:val="16"/>
        </w:rPr>
        <w:t>KhurramAzmat</w:t>
      </w:r>
      <w:proofErr w:type="spellEnd"/>
      <w:r w:rsidRPr="008467E9">
        <w:rPr>
          <w:sz w:val="16"/>
          <w:szCs w:val="16"/>
        </w:rPr>
        <w:t xml:space="preserve">, Ghulam Mustafa, </w:t>
      </w:r>
      <w:proofErr w:type="spellStart"/>
      <w:r w:rsidRPr="008467E9">
        <w:rPr>
          <w:sz w:val="16"/>
          <w:szCs w:val="16"/>
        </w:rPr>
        <w:t>Waqas</w:t>
      </w:r>
      <w:proofErr w:type="spellEnd"/>
      <w:r w:rsidRPr="008467E9">
        <w:rPr>
          <w:sz w:val="16"/>
          <w:szCs w:val="16"/>
        </w:rPr>
        <w:t xml:space="preserve"> </w:t>
      </w:r>
      <w:proofErr w:type="spellStart"/>
      <w:r w:rsidRPr="008467E9">
        <w:rPr>
          <w:sz w:val="16"/>
          <w:szCs w:val="16"/>
        </w:rPr>
        <w:t>Hameed</w:t>
      </w:r>
      <w:proofErr w:type="gramStart"/>
      <w:r w:rsidRPr="008467E9">
        <w:rPr>
          <w:sz w:val="16"/>
          <w:szCs w:val="16"/>
        </w:rPr>
        <w:t>,Muhammad</w:t>
      </w:r>
      <w:proofErr w:type="spellEnd"/>
      <w:proofErr w:type="gramEnd"/>
      <w:r w:rsidRPr="008467E9">
        <w:rPr>
          <w:sz w:val="16"/>
          <w:szCs w:val="16"/>
        </w:rPr>
        <w:t xml:space="preserve"> Ali, </w:t>
      </w:r>
      <w:proofErr w:type="spellStart"/>
      <w:r w:rsidRPr="008467E9">
        <w:rPr>
          <w:sz w:val="16"/>
          <w:szCs w:val="16"/>
        </w:rPr>
        <w:t>Aftab</w:t>
      </w:r>
      <w:proofErr w:type="spellEnd"/>
      <w:r w:rsidRPr="008467E9">
        <w:rPr>
          <w:sz w:val="16"/>
          <w:szCs w:val="16"/>
        </w:rPr>
        <w:t xml:space="preserve"> Ahmed, </w:t>
      </w:r>
      <w:proofErr w:type="spellStart"/>
      <w:r w:rsidRPr="008467E9">
        <w:rPr>
          <w:sz w:val="16"/>
          <w:szCs w:val="16"/>
        </w:rPr>
        <w:t>Mohsina</w:t>
      </w:r>
      <w:proofErr w:type="spellEnd"/>
      <w:r w:rsidRPr="008467E9">
        <w:rPr>
          <w:sz w:val="16"/>
          <w:szCs w:val="16"/>
        </w:rPr>
        <w:t xml:space="preserve"> </w:t>
      </w:r>
      <w:proofErr w:type="spellStart"/>
      <w:r w:rsidRPr="008467E9">
        <w:rPr>
          <w:sz w:val="16"/>
          <w:szCs w:val="16"/>
        </w:rPr>
        <w:t>Bilgrami</w:t>
      </w:r>
      <w:proofErr w:type="spellEnd"/>
      <w:r w:rsidRPr="008467E9">
        <w:rPr>
          <w:sz w:val="16"/>
          <w:szCs w:val="16"/>
        </w:rPr>
        <w:t>. (2012). Barriers and perceptions regarding different contraceptives and family planning practices amongst men and women of reproductive age in rural Pakistan: a qualitative study; Pakistan Journal of Public health, (2)</w:t>
      </w:r>
      <w:r w:rsidR="008467E9" w:rsidRPr="008467E9">
        <w:rPr>
          <w:sz w:val="16"/>
          <w:szCs w:val="16"/>
        </w:rPr>
        <w:t>, 1</w:t>
      </w:r>
      <w:r w:rsidRPr="008467E9">
        <w:rPr>
          <w:sz w:val="16"/>
          <w:szCs w:val="16"/>
        </w:rPr>
        <w:t>.</w:t>
      </w:r>
    </w:p>
    <w:p w:rsidR="00E02E77" w:rsidRPr="00752C50" w:rsidRDefault="00E02E77" w:rsidP="00E02E77">
      <w:pPr>
        <w:pStyle w:val="SAP-Acknowledgement"/>
        <w:keepNext/>
        <w:spacing w:before="240" w:after="240" w:line="240" w:lineRule="auto"/>
        <w:rPr>
          <w:caps w:val="0"/>
          <w:sz w:val="24"/>
          <w:szCs w:val="16"/>
        </w:rPr>
      </w:pPr>
      <w:r w:rsidRPr="00752C50">
        <w:rPr>
          <w:caps w:val="0"/>
          <w:sz w:val="24"/>
          <w:szCs w:val="16"/>
        </w:rPr>
        <w:t>Annex one</w:t>
      </w:r>
    </w:p>
    <w:p w:rsidR="00E02E77" w:rsidRDefault="00E02E77" w:rsidP="00E02E77">
      <w:pPr>
        <w:pStyle w:val="SAP-Paragraph"/>
        <w:spacing w:line="240" w:lineRule="auto"/>
        <w:ind w:firstLineChars="0" w:firstLine="0"/>
        <w:rPr>
          <w:sz w:val="18"/>
          <w:szCs w:val="22"/>
        </w:rPr>
      </w:pPr>
      <w:proofErr w:type="gramStart"/>
      <w:r w:rsidRPr="00752C50">
        <w:rPr>
          <w:sz w:val="18"/>
          <w:szCs w:val="22"/>
        </w:rPr>
        <w:t>List of common misperceptions about contraceptive, as reported by focus group and in-depth interview discussants, Central zone, Tigray, Ethiopia, 2013.</w:t>
      </w:r>
      <w:proofErr w:type="gramEnd"/>
    </w:p>
    <w:p w:rsidR="008467E9" w:rsidRPr="00752C50" w:rsidRDefault="008467E9" w:rsidP="00E02E77">
      <w:pPr>
        <w:pStyle w:val="SAP-Paragraph"/>
        <w:spacing w:line="240" w:lineRule="auto"/>
        <w:ind w:firstLineChars="0" w:firstLine="0"/>
        <w:rPr>
          <w:sz w:val="18"/>
          <w:szCs w:val="22"/>
        </w:rPr>
      </w:pPr>
    </w:p>
    <w:p w:rsidR="00E02E77" w:rsidRPr="00752C50" w:rsidRDefault="00E02E77" w:rsidP="00E02E77">
      <w:pPr>
        <w:pStyle w:val="SAP-Paragraph"/>
        <w:spacing w:line="240" w:lineRule="auto"/>
        <w:ind w:firstLineChars="0" w:firstLine="0"/>
        <w:rPr>
          <w:sz w:val="18"/>
          <w:szCs w:val="22"/>
        </w:rPr>
      </w:pPr>
      <w:r w:rsidRPr="008467E9">
        <w:rPr>
          <w:sz w:val="18"/>
          <w:szCs w:val="22"/>
        </w:rPr>
        <mc:AlternateContent>
          <mc:Choice Requires="wps">
            <w:drawing>
              <wp:inline distT="0" distB="0" distL="0" distR="0" wp14:anchorId="189CE663" wp14:editId="563F132B">
                <wp:extent cx="2708910" cy="3125470"/>
                <wp:effectExtent l="0" t="0" r="15240" b="17780"/>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8910" cy="31254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02E77" w:rsidRPr="005B3CE7" w:rsidRDefault="00E02E77" w:rsidP="00206452">
                            <w:pPr>
                              <w:numPr>
                                <w:ilvl w:val="0"/>
                                <w:numId w:val="19"/>
                              </w:numPr>
                              <w:ind w:left="453" w:hanging="340"/>
                              <w:contextualSpacing/>
                              <w:jc w:val="both"/>
                              <w:rPr>
                                <w:sz w:val="16"/>
                                <w:szCs w:val="16"/>
                              </w:rPr>
                            </w:pPr>
                            <w:r w:rsidRPr="005B3CE7">
                              <w:rPr>
                                <w:sz w:val="16"/>
                                <w:szCs w:val="16"/>
                              </w:rPr>
                              <w:t>Pill and injectable can causes cancer for the wo</w:t>
                            </w:r>
                            <w:r w:rsidRPr="005B3CE7">
                              <w:rPr>
                                <w:sz w:val="16"/>
                                <w:szCs w:val="16"/>
                              </w:rPr>
                              <w:t>m</w:t>
                            </w:r>
                            <w:r w:rsidRPr="005B3CE7">
                              <w:rPr>
                                <w:sz w:val="16"/>
                                <w:szCs w:val="16"/>
                              </w:rPr>
                              <w:t>en</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Pill can accumulate in uterus and make the mother infertile unless curettage has made.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Pill is not good for the poor one and farmer mot</w:t>
                            </w:r>
                            <w:r w:rsidRPr="005B3CE7">
                              <w:rPr>
                                <w:sz w:val="16"/>
                                <w:szCs w:val="16"/>
                              </w:rPr>
                              <w:t>h</w:t>
                            </w:r>
                            <w:r w:rsidRPr="005B3CE7">
                              <w:rPr>
                                <w:sz w:val="16"/>
                                <w:szCs w:val="16"/>
                              </w:rPr>
                              <w:t>ers who do not have balanced diet</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Injectable contraceptive causes loss of sexual lib</w:t>
                            </w:r>
                            <w:r w:rsidRPr="005B3CE7">
                              <w:rPr>
                                <w:sz w:val="16"/>
                                <w:szCs w:val="16"/>
                              </w:rPr>
                              <w:t>i</w:t>
                            </w:r>
                            <w:r w:rsidRPr="005B3CE7">
                              <w:rPr>
                                <w:sz w:val="16"/>
                                <w:szCs w:val="16"/>
                              </w:rPr>
                              <w:t xml:space="preserve">do.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Injectable contraceptive cause pregnancy out of uterus</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Injectable causes infertility and body spasm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Condom causes partner disagreement</w:t>
                            </w:r>
                          </w:p>
                          <w:p w:rsidR="00E02E77" w:rsidRPr="005B3CE7" w:rsidRDefault="00E02E77" w:rsidP="00206452">
                            <w:pPr>
                              <w:numPr>
                                <w:ilvl w:val="0"/>
                                <w:numId w:val="19"/>
                              </w:numPr>
                              <w:ind w:left="453" w:hanging="340"/>
                              <w:contextualSpacing/>
                              <w:jc w:val="both"/>
                              <w:rPr>
                                <w:sz w:val="16"/>
                                <w:szCs w:val="16"/>
                              </w:rPr>
                            </w:pPr>
                            <w:r w:rsidRPr="005B3CE7">
                              <w:rPr>
                                <w:sz w:val="16"/>
                                <w:szCs w:val="16"/>
                              </w:rPr>
                              <w:t>The Lubricant of condom causes or induces pregna</w:t>
                            </w:r>
                            <w:r w:rsidRPr="005B3CE7">
                              <w:rPr>
                                <w:sz w:val="16"/>
                                <w:szCs w:val="16"/>
                              </w:rPr>
                              <w:t>n</w:t>
                            </w:r>
                            <w:r w:rsidRPr="005B3CE7">
                              <w:rPr>
                                <w:sz w:val="16"/>
                                <w:szCs w:val="16"/>
                              </w:rPr>
                              <w:t>cy</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Disappeared IUCD is removed by operating the back bone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IUCD Causes uterine prolapse</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IUCD has Discomfort during sex (for the male)</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Implant causes Paralysis of hand in which it is inser</w:t>
                            </w:r>
                            <w:r w:rsidRPr="005B3CE7">
                              <w:rPr>
                                <w:sz w:val="16"/>
                                <w:szCs w:val="16"/>
                              </w:rPr>
                              <w:t>t</w:t>
                            </w:r>
                            <w:r w:rsidRPr="005B3CE7">
                              <w:rPr>
                                <w:sz w:val="16"/>
                                <w:szCs w:val="16"/>
                              </w:rPr>
                              <w:t xml:space="preserve">ed in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Implants causes body soreness, hair loss, leanness and overweight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Implants is not important for heavy workers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Long acting contraceptives lead to infertility</w:t>
                            </w:r>
                          </w:p>
                          <w:p w:rsidR="00E02E77" w:rsidRPr="005B3CE7" w:rsidRDefault="00E02E77" w:rsidP="00206452">
                            <w:pPr>
                              <w:numPr>
                                <w:ilvl w:val="0"/>
                                <w:numId w:val="19"/>
                              </w:numPr>
                              <w:ind w:left="453" w:hanging="340"/>
                              <w:contextualSpacing/>
                              <w:jc w:val="both"/>
                              <w:rPr>
                                <w:sz w:val="16"/>
                                <w:szCs w:val="16"/>
                              </w:rPr>
                            </w:pPr>
                            <w:r w:rsidRPr="005B3CE7">
                              <w:rPr>
                                <w:sz w:val="16"/>
                                <w:szCs w:val="16"/>
                              </w:rPr>
                              <w:t>The government intentionally brought the long acting to make the population infertile</w:t>
                            </w:r>
                          </w:p>
                          <w:p w:rsidR="00E02E77" w:rsidRPr="005B3CE7" w:rsidRDefault="00E02E77" w:rsidP="00206452">
                            <w:pPr>
                              <w:numPr>
                                <w:ilvl w:val="0"/>
                                <w:numId w:val="19"/>
                              </w:numPr>
                              <w:ind w:left="453" w:hanging="340"/>
                              <w:contextualSpacing/>
                              <w:jc w:val="both"/>
                              <w:rPr>
                                <w:sz w:val="16"/>
                                <w:szCs w:val="16"/>
                              </w:rPr>
                            </w:pPr>
                            <w:r w:rsidRPr="005B3CE7">
                              <w:rPr>
                                <w:sz w:val="16"/>
                                <w:szCs w:val="16"/>
                              </w:rPr>
                              <w:t>Using a contraceptive for longer time causes fetal anomaly (mental , physical)</w:t>
                            </w:r>
                          </w:p>
                        </w:txbxContent>
                      </wps:txbx>
                      <wps:bodyPr rot="0" vert="horz" wrap="square" lIns="91440" tIns="45720" rIns="91440" bIns="45720" anchor="ctr" anchorCtr="0" upright="1">
                        <a:noAutofit/>
                      </wps:bodyPr>
                    </wps:wsp>
                  </a:graphicData>
                </a:graphic>
              </wp:inline>
            </w:drawing>
          </mc:Choice>
          <mc:Fallback>
            <w:pict>
              <v:rect id="Rectangle 13" o:spid="_x0000_s1031" style="width:213.3pt;height:24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" fillcolor="white [3201]" strokecolor="black [3200]" strokeweight="2pt">
                <v:path arrowok="t"/>
                <v:textbox>
                  <w:txbxContent>
                    <w:p w:rsidR="00E02E77" w:rsidRPr="005B3CE7" w:rsidRDefault="00E02E77" w:rsidP="00206452">
                      <w:pPr>
                        <w:numPr>
                          <w:ilvl w:val="0"/>
                          <w:numId w:val="19"/>
                        </w:numPr>
                        <w:ind w:left="453" w:hanging="340"/>
                        <w:contextualSpacing/>
                        <w:jc w:val="both"/>
                        <w:rPr>
                          <w:sz w:val="16"/>
                          <w:szCs w:val="16"/>
                        </w:rPr>
                      </w:pPr>
                      <w:r w:rsidRPr="005B3CE7">
                        <w:rPr>
                          <w:sz w:val="16"/>
                          <w:szCs w:val="16"/>
                        </w:rPr>
                        <w:t>Pill and injectable can causes cancer for the wo</w:t>
                      </w:r>
                      <w:r w:rsidRPr="005B3CE7">
                        <w:rPr>
                          <w:sz w:val="16"/>
                          <w:szCs w:val="16"/>
                        </w:rPr>
                        <w:t>m</w:t>
                      </w:r>
                      <w:r w:rsidRPr="005B3CE7">
                        <w:rPr>
                          <w:sz w:val="16"/>
                          <w:szCs w:val="16"/>
                        </w:rPr>
                        <w:t>en</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Pill can accumulate in uterus and make the mother infertile unless curettage has made.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Pill is not good for the poor one and farmer mot</w:t>
                      </w:r>
                      <w:r w:rsidRPr="005B3CE7">
                        <w:rPr>
                          <w:sz w:val="16"/>
                          <w:szCs w:val="16"/>
                        </w:rPr>
                        <w:t>h</w:t>
                      </w:r>
                      <w:r w:rsidRPr="005B3CE7">
                        <w:rPr>
                          <w:sz w:val="16"/>
                          <w:szCs w:val="16"/>
                        </w:rPr>
                        <w:t>ers who do not have balanced diet</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Injectable contraceptive causes loss of sexual lib</w:t>
                      </w:r>
                      <w:r w:rsidRPr="005B3CE7">
                        <w:rPr>
                          <w:sz w:val="16"/>
                          <w:szCs w:val="16"/>
                        </w:rPr>
                        <w:t>i</w:t>
                      </w:r>
                      <w:r w:rsidRPr="005B3CE7">
                        <w:rPr>
                          <w:sz w:val="16"/>
                          <w:szCs w:val="16"/>
                        </w:rPr>
                        <w:t xml:space="preserve">do.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Injectable contraceptive cause pregnancy out of uterus</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Injectable causes infertility and body spasm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Condom causes partner disagreement</w:t>
                      </w:r>
                    </w:p>
                    <w:p w:rsidR="00E02E77" w:rsidRPr="005B3CE7" w:rsidRDefault="00E02E77" w:rsidP="00206452">
                      <w:pPr>
                        <w:numPr>
                          <w:ilvl w:val="0"/>
                          <w:numId w:val="19"/>
                        </w:numPr>
                        <w:ind w:left="453" w:hanging="340"/>
                        <w:contextualSpacing/>
                        <w:jc w:val="both"/>
                        <w:rPr>
                          <w:sz w:val="16"/>
                          <w:szCs w:val="16"/>
                        </w:rPr>
                      </w:pPr>
                      <w:r w:rsidRPr="005B3CE7">
                        <w:rPr>
                          <w:sz w:val="16"/>
                          <w:szCs w:val="16"/>
                        </w:rPr>
                        <w:t>The Lubricant of condom causes or induces pregna</w:t>
                      </w:r>
                      <w:r w:rsidRPr="005B3CE7">
                        <w:rPr>
                          <w:sz w:val="16"/>
                          <w:szCs w:val="16"/>
                        </w:rPr>
                        <w:t>n</w:t>
                      </w:r>
                      <w:r w:rsidRPr="005B3CE7">
                        <w:rPr>
                          <w:sz w:val="16"/>
                          <w:szCs w:val="16"/>
                        </w:rPr>
                        <w:t>cy</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Disappeared IUCD is removed by operating the back bone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IUCD Causes uterine prolapse</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IUCD has Discomfort during sex (for the male)</w:t>
                      </w:r>
                    </w:p>
                    <w:p w:rsidR="00E02E77" w:rsidRPr="005B3CE7" w:rsidRDefault="00E02E77" w:rsidP="00206452">
                      <w:pPr>
                        <w:numPr>
                          <w:ilvl w:val="0"/>
                          <w:numId w:val="19"/>
                        </w:numPr>
                        <w:ind w:left="453" w:hanging="340"/>
                        <w:contextualSpacing/>
                        <w:jc w:val="both"/>
                        <w:rPr>
                          <w:sz w:val="16"/>
                          <w:szCs w:val="16"/>
                        </w:rPr>
                      </w:pPr>
                      <w:r w:rsidRPr="005B3CE7">
                        <w:rPr>
                          <w:sz w:val="16"/>
                          <w:szCs w:val="16"/>
                        </w:rPr>
                        <w:t>Implant causes Paralysis of hand in which it is inser</w:t>
                      </w:r>
                      <w:r w:rsidRPr="005B3CE7">
                        <w:rPr>
                          <w:sz w:val="16"/>
                          <w:szCs w:val="16"/>
                        </w:rPr>
                        <w:t>t</w:t>
                      </w:r>
                      <w:r w:rsidRPr="005B3CE7">
                        <w:rPr>
                          <w:sz w:val="16"/>
                          <w:szCs w:val="16"/>
                        </w:rPr>
                        <w:t xml:space="preserve">ed in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Implants causes body soreness, hair loss, leanness and overweight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 xml:space="preserve">Implants is not important for heavy workers </w:t>
                      </w:r>
                    </w:p>
                    <w:p w:rsidR="00E02E77" w:rsidRPr="005B3CE7" w:rsidRDefault="00E02E77" w:rsidP="00206452">
                      <w:pPr>
                        <w:numPr>
                          <w:ilvl w:val="0"/>
                          <w:numId w:val="19"/>
                        </w:numPr>
                        <w:ind w:left="453" w:hanging="340"/>
                        <w:contextualSpacing/>
                        <w:jc w:val="both"/>
                        <w:rPr>
                          <w:sz w:val="16"/>
                          <w:szCs w:val="16"/>
                        </w:rPr>
                      </w:pPr>
                      <w:r w:rsidRPr="005B3CE7">
                        <w:rPr>
                          <w:sz w:val="16"/>
                          <w:szCs w:val="16"/>
                        </w:rPr>
                        <w:t>Long acting contraceptives lead to infertility</w:t>
                      </w:r>
                    </w:p>
                    <w:p w:rsidR="00E02E77" w:rsidRPr="005B3CE7" w:rsidRDefault="00E02E77" w:rsidP="00206452">
                      <w:pPr>
                        <w:numPr>
                          <w:ilvl w:val="0"/>
                          <w:numId w:val="19"/>
                        </w:numPr>
                        <w:ind w:left="453" w:hanging="340"/>
                        <w:contextualSpacing/>
                        <w:jc w:val="both"/>
                        <w:rPr>
                          <w:sz w:val="16"/>
                          <w:szCs w:val="16"/>
                        </w:rPr>
                      </w:pPr>
                      <w:r w:rsidRPr="005B3CE7">
                        <w:rPr>
                          <w:sz w:val="16"/>
                          <w:szCs w:val="16"/>
                        </w:rPr>
                        <w:t>The government intentionally brought the long acting to make the population infertile</w:t>
                      </w:r>
                    </w:p>
                    <w:p w:rsidR="00E02E77" w:rsidRPr="005B3CE7" w:rsidRDefault="00E02E77" w:rsidP="00206452">
                      <w:pPr>
                        <w:numPr>
                          <w:ilvl w:val="0"/>
                          <w:numId w:val="19"/>
                        </w:numPr>
                        <w:ind w:left="453" w:hanging="340"/>
                        <w:contextualSpacing/>
                        <w:jc w:val="both"/>
                        <w:rPr>
                          <w:sz w:val="16"/>
                          <w:szCs w:val="16"/>
                        </w:rPr>
                      </w:pPr>
                      <w:r w:rsidRPr="005B3CE7">
                        <w:rPr>
                          <w:sz w:val="16"/>
                          <w:szCs w:val="16"/>
                        </w:rPr>
                        <w:t>Using a contraceptive for longer time causes fetal anomaly (mental , physical)</w:t>
                      </w:r>
                    </w:p>
                  </w:txbxContent>
                </v:textbox>
                <w10:anchorlock/>
              </v:rect>
            </w:pict>
          </mc:Fallback>
        </mc:AlternateContent>
      </w:r>
    </w:p>
    <w:p w:rsidR="00E02E77" w:rsidRPr="008467E9" w:rsidRDefault="00E02E77" w:rsidP="008467E9">
      <w:pPr>
        <w:pStyle w:val="SAP-Paragraph"/>
        <w:spacing w:line="240" w:lineRule="auto"/>
        <w:ind w:firstLineChars="0" w:firstLine="0"/>
        <w:jc w:val="center"/>
        <w:rPr>
          <w:sz w:val="16"/>
          <w:szCs w:val="16"/>
        </w:rPr>
      </w:pPr>
      <w:bookmarkStart w:id="66" w:name="_Toc359185156"/>
      <w:bookmarkStart w:id="67" w:name="_Toc368890156"/>
      <w:r w:rsidRPr="008467E9">
        <w:rPr>
          <w:b/>
          <w:bCs/>
          <w:sz w:val="16"/>
          <w:szCs w:val="16"/>
        </w:rPr>
        <w:t>Annexes</w:t>
      </w:r>
      <w:r w:rsidR="00650CD6">
        <w:rPr>
          <w:b/>
          <w:bCs/>
          <w:sz w:val="16"/>
          <w:szCs w:val="16"/>
        </w:rPr>
        <w:t>.</w:t>
      </w:r>
      <w:r w:rsidRPr="008467E9">
        <w:rPr>
          <w:b/>
          <w:bCs/>
          <w:sz w:val="16"/>
          <w:szCs w:val="16"/>
        </w:rPr>
        <w:t xml:space="preserve"> </w:t>
      </w:r>
      <w:r w:rsidR="008467E9" w:rsidRPr="008467E9">
        <w:rPr>
          <w:b/>
          <w:bCs/>
          <w:sz w:val="16"/>
          <w:szCs w:val="16"/>
        </w:rPr>
        <w:t>1:</w:t>
      </w:r>
      <w:r w:rsidR="008467E9" w:rsidRPr="008467E9">
        <w:rPr>
          <w:sz w:val="16"/>
          <w:szCs w:val="16"/>
        </w:rPr>
        <w:t xml:space="preserve"> </w:t>
      </w:r>
      <w:r w:rsidRPr="008467E9">
        <w:rPr>
          <w:sz w:val="16"/>
          <w:szCs w:val="16"/>
        </w:rPr>
        <w:t xml:space="preserve">English </w:t>
      </w:r>
      <w:r w:rsidR="008467E9" w:rsidRPr="008467E9">
        <w:rPr>
          <w:sz w:val="16"/>
          <w:szCs w:val="16"/>
        </w:rPr>
        <w:t xml:space="preserve">Version Qualitative </w:t>
      </w:r>
      <w:r w:rsidRPr="008467E9">
        <w:rPr>
          <w:sz w:val="16"/>
          <w:szCs w:val="16"/>
        </w:rPr>
        <w:t>Questionnaire</w:t>
      </w:r>
      <w:bookmarkEnd w:id="66"/>
      <w:bookmarkEnd w:id="67"/>
      <w:r w:rsidR="008467E9" w:rsidRPr="008467E9">
        <w:rPr>
          <w:sz w:val="16"/>
          <w:szCs w:val="16"/>
        </w:rPr>
        <w:t>.</w:t>
      </w:r>
    </w:p>
    <w:sectPr w:rsidR="00E02E77" w:rsidRPr="008467E9" w:rsidSect="0038582E">
      <w:type w:val="continuous"/>
      <w:pgSz w:w="11907" w:h="16840" w:code="9"/>
      <w:pgMar w:top="966" w:right="851" w:bottom="851" w:left="1134" w:header="709" w:footer="709"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70" w:rsidRDefault="007F5770">
      <w:r>
        <w:separator/>
      </w:r>
    </w:p>
  </w:endnote>
  <w:endnote w:type="continuationSeparator" w:id="0">
    <w:p w:rsidR="007F5770" w:rsidRDefault="007F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Condense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1146"/>
      <w:gridCol w:w="8992"/>
    </w:tblGrid>
    <w:tr w:rsidR="00E02E77" w:rsidTr="007625D6">
      <w:trPr>
        <w:trHeight w:val="416"/>
      </w:trPr>
      <w:tc>
        <w:tcPr>
          <w:tcW w:w="1144" w:type="dxa"/>
          <w:shd w:val="clear" w:color="auto" w:fill="auto"/>
          <w:vAlign w:val="bottom"/>
        </w:tcPr>
        <w:p w:rsidR="00E02E77" w:rsidRDefault="00E02E77" w:rsidP="004352CB">
          <w:pPr>
            <w:pStyle w:val="Footer"/>
          </w:pPr>
          <w:r>
            <w:rPr>
              <w:noProof/>
              <w:lang w:val="en-US" w:eastAsia="en-US"/>
            </w:rPr>
            <w:drawing>
              <wp:inline distT="0" distB="0" distL="0" distR="0" wp14:anchorId="08349D8B" wp14:editId="658CA294">
                <wp:extent cx="586740" cy="204470"/>
                <wp:effectExtent l="0" t="0" r="3810" b="5080"/>
                <wp:docPr id="7" name="Picture 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204470"/>
                        </a:xfrm>
                        <a:prstGeom prst="rect">
                          <a:avLst/>
                        </a:prstGeom>
                        <a:noFill/>
                        <a:ln>
                          <a:noFill/>
                        </a:ln>
                      </pic:spPr>
                    </pic:pic>
                  </a:graphicData>
                </a:graphic>
              </wp:inline>
            </w:drawing>
          </w:r>
        </w:p>
      </w:tc>
      <w:tc>
        <w:tcPr>
          <w:tcW w:w="8994" w:type="dxa"/>
          <w:shd w:val="clear" w:color="auto" w:fill="auto"/>
          <w:vAlign w:val="bottom"/>
        </w:tcPr>
        <w:p w:rsidR="00E02E77" w:rsidRDefault="00E02E77" w:rsidP="00595676">
          <w:pPr>
            <w:pStyle w:val="Footer"/>
            <w:jc w:val="both"/>
          </w:pPr>
          <w:r>
            <w:rPr>
              <w:b/>
              <w:bCs/>
              <w:sz w:val="14"/>
              <w:szCs w:val="14"/>
            </w:rPr>
            <w:t>Copyright © 201</w:t>
          </w:r>
          <w:r>
            <w:rPr>
              <w:b/>
              <w:bCs/>
              <w:sz w:val="14"/>
              <w:szCs w:val="14"/>
              <w:lang w:val="en-US"/>
            </w:rPr>
            <w:t>7</w:t>
          </w:r>
          <w:r w:rsidRPr="007625D6">
            <w:rPr>
              <w:b/>
              <w:bCs/>
              <w:sz w:val="14"/>
              <w:szCs w:val="14"/>
            </w:rPr>
            <w:t xml:space="preserve"> </w:t>
          </w:r>
          <w:r w:rsidRPr="00DC428A">
            <w:rPr>
              <w:b/>
              <w:bCs/>
              <w:sz w:val="14"/>
              <w:szCs w:val="14"/>
            </w:rPr>
            <w:t>Merhawi Gebremedhin</w:t>
          </w:r>
          <w:r>
            <w:rPr>
              <w:b/>
              <w:bCs/>
              <w:sz w:val="14"/>
              <w:szCs w:val="14"/>
              <w:lang w:val="en-US"/>
            </w:rPr>
            <w:t xml:space="preserve"> et al</w:t>
          </w:r>
          <w:r w:rsidRPr="00595676">
            <w:rPr>
              <w:b/>
              <w:bCs/>
              <w:sz w:val="14"/>
              <w:szCs w:val="14"/>
            </w:rPr>
            <w:t>.</w:t>
          </w:r>
          <w:r w:rsidRPr="007625D6">
            <w:rPr>
              <w:b/>
              <w:bCs/>
              <w:sz w:val="14"/>
              <w:szCs w:val="14"/>
            </w:rPr>
            <w:t xml:space="preserve"> This is an open access article distributed under the </w:t>
          </w:r>
          <w:hyperlink r:id="rId2" w:history="1">
            <w:r w:rsidRPr="008D0FE1">
              <w:rPr>
                <w:rStyle w:val="Hyperlink"/>
                <w:b/>
                <w:bCs/>
                <w:sz w:val="14"/>
                <w:szCs w:val="14"/>
              </w:rPr>
              <w:t>Creative Commons Attribution License</w:t>
            </w:r>
          </w:hyperlink>
          <w:r w:rsidRPr="007625D6">
            <w:rPr>
              <w:b/>
              <w:bCs/>
              <w:sz w:val="14"/>
              <w:szCs w:val="14"/>
            </w:rPr>
            <w:t>, which permits unrestricted use, distribution, and reproduction in any medium, provided the original work is properly cited.</w:t>
          </w:r>
        </w:p>
      </w:tc>
    </w:tr>
  </w:tbl>
  <w:p w:rsidR="00E02E77" w:rsidRPr="004352CB" w:rsidRDefault="00E02E77" w:rsidP="00435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70" w:rsidRDefault="007F5770">
      <w:r>
        <w:separator/>
      </w:r>
    </w:p>
  </w:footnote>
  <w:footnote w:type="continuationSeparator" w:id="0">
    <w:p w:rsidR="007F5770" w:rsidRDefault="007F5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3836"/>
      <w:gridCol w:w="6302"/>
    </w:tblGrid>
    <w:tr w:rsidR="00E02E77" w:rsidRPr="00843D71" w:rsidTr="00654E24">
      <w:tc>
        <w:tcPr>
          <w:tcW w:w="1892" w:type="pct"/>
        </w:tcPr>
        <w:p w:rsidR="00E02E77" w:rsidRPr="001B45A7" w:rsidRDefault="00E02E77" w:rsidP="007C5ADC">
          <w:pPr>
            <w:pStyle w:val="Header"/>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206452">
            <w:rPr>
              <w:noProof/>
              <w:sz w:val="16"/>
              <w:szCs w:val="16"/>
              <w:lang w:val="en-US"/>
            </w:rPr>
            <w:t>6</w:t>
          </w:r>
          <w:r w:rsidRPr="001B45A7">
            <w:rPr>
              <w:sz w:val="16"/>
              <w:szCs w:val="16"/>
              <w:lang w:val="en-US"/>
            </w:rPr>
            <w:fldChar w:fldCharType="end"/>
          </w:r>
        </w:p>
      </w:tc>
      <w:tc>
        <w:tcPr>
          <w:tcW w:w="3108" w:type="pct"/>
        </w:tcPr>
        <w:p w:rsidR="00E02E77" w:rsidRPr="00E7350E" w:rsidRDefault="00E02E77" w:rsidP="00843D71">
          <w:pPr>
            <w:pStyle w:val="Header"/>
            <w:jc w:val="right"/>
            <w:rPr>
              <w:i/>
              <w:iCs/>
              <w:sz w:val="16"/>
              <w:szCs w:val="16"/>
              <w:lang w:val="en-US"/>
            </w:rPr>
          </w:pPr>
          <w:r w:rsidRPr="00E7350E">
            <w:rPr>
              <w:i/>
              <w:iCs/>
              <w:sz w:val="16"/>
              <w:szCs w:val="16"/>
            </w:rPr>
            <w:t>International Journal of Medicine</w:t>
          </w:r>
        </w:p>
      </w:tc>
    </w:tr>
  </w:tbl>
  <w:p w:rsidR="00E02E77" w:rsidRPr="001A7669" w:rsidRDefault="00E02E77" w:rsidP="00445D7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6127"/>
      <w:gridCol w:w="4011"/>
    </w:tblGrid>
    <w:tr w:rsidR="00E02E77" w:rsidRPr="001B45A7" w:rsidTr="00654E24">
      <w:tc>
        <w:tcPr>
          <w:tcW w:w="3022" w:type="pct"/>
        </w:tcPr>
        <w:p w:rsidR="00E02E77" w:rsidRPr="009640AF" w:rsidRDefault="00E02E77" w:rsidP="00B62615">
          <w:pPr>
            <w:pStyle w:val="Header"/>
            <w:rPr>
              <w:i/>
              <w:iCs/>
              <w:sz w:val="16"/>
              <w:szCs w:val="16"/>
              <w:lang w:val="en-US"/>
            </w:rPr>
          </w:pPr>
          <w:r w:rsidRPr="00E7350E">
            <w:rPr>
              <w:i/>
              <w:iCs/>
              <w:sz w:val="16"/>
              <w:szCs w:val="16"/>
            </w:rPr>
            <w:t>International Journal of Medicine</w:t>
          </w:r>
        </w:p>
      </w:tc>
      <w:tc>
        <w:tcPr>
          <w:tcW w:w="1978" w:type="pct"/>
        </w:tcPr>
        <w:p w:rsidR="00E02E77" w:rsidRPr="001B45A7" w:rsidRDefault="00E02E77" w:rsidP="00D149EE">
          <w:pPr>
            <w:pStyle w:val="Header"/>
            <w:jc w:val="right"/>
            <w:rPr>
              <w:sz w:val="16"/>
              <w:szCs w:val="16"/>
              <w:lang w:val="en-US"/>
            </w:rPr>
          </w:pPr>
          <w:r w:rsidRPr="001B45A7">
            <w:rPr>
              <w:sz w:val="16"/>
              <w:szCs w:val="16"/>
              <w:lang w:val="en-US"/>
            </w:rPr>
            <w:fldChar w:fldCharType="begin"/>
          </w:r>
          <w:r w:rsidRPr="001B45A7">
            <w:rPr>
              <w:sz w:val="16"/>
              <w:szCs w:val="16"/>
              <w:lang w:val="en-US"/>
            </w:rPr>
            <w:instrText xml:space="preserve"> PAGE   \* MERGEFORMAT </w:instrText>
          </w:r>
          <w:r w:rsidRPr="001B45A7">
            <w:rPr>
              <w:sz w:val="16"/>
              <w:szCs w:val="16"/>
              <w:lang w:val="en-US"/>
            </w:rPr>
            <w:fldChar w:fldCharType="separate"/>
          </w:r>
          <w:r w:rsidR="00206452">
            <w:rPr>
              <w:noProof/>
              <w:sz w:val="16"/>
              <w:szCs w:val="16"/>
              <w:lang w:val="en-US"/>
            </w:rPr>
            <w:t>7</w:t>
          </w:r>
          <w:r w:rsidRPr="001B45A7">
            <w:rPr>
              <w:sz w:val="16"/>
              <w:szCs w:val="16"/>
              <w:lang w:val="en-US"/>
            </w:rPr>
            <w:fldChar w:fldCharType="end"/>
          </w:r>
        </w:p>
      </w:tc>
    </w:tr>
  </w:tbl>
  <w:p w:rsidR="00E02E77" w:rsidRDefault="00E02E77" w:rsidP="007C5AD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ACA"/>
    <w:multiLevelType w:val="hybridMultilevel"/>
    <w:tmpl w:val="F57E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62E71"/>
    <w:multiLevelType w:val="hybridMultilevel"/>
    <w:tmpl w:val="AEB4C37E"/>
    <w:lvl w:ilvl="0" w:tplc="60C6EC5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3F71F2E"/>
    <w:multiLevelType w:val="hybridMultilevel"/>
    <w:tmpl w:val="BD20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50D98"/>
    <w:multiLevelType w:val="hybridMultilevel"/>
    <w:tmpl w:val="735E4B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EF60F6"/>
    <w:multiLevelType w:val="hybridMultilevel"/>
    <w:tmpl w:val="27DCA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30C110DC"/>
    <w:multiLevelType w:val="hybridMultilevel"/>
    <w:tmpl w:val="F618A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6218E8"/>
    <w:multiLevelType w:val="hybridMultilevel"/>
    <w:tmpl w:val="B790A8F6"/>
    <w:lvl w:ilvl="0" w:tplc="0742BA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FF3D97"/>
    <w:multiLevelType w:val="hybridMultilevel"/>
    <w:tmpl w:val="27B241C6"/>
    <w:lvl w:ilvl="0" w:tplc="B59E08E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E6B09"/>
    <w:multiLevelType w:val="hybridMultilevel"/>
    <w:tmpl w:val="0DEE9E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90F67"/>
    <w:multiLevelType w:val="singleLevel"/>
    <w:tmpl w:val="7F50BDEA"/>
    <w:lvl w:ilvl="0">
      <w:start w:val="1"/>
      <w:numFmt w:val="decimal"/>
      <w:lvlText w:val="[%1]"/>
      <w:lvlJc w:val="left"/>
      <w:pPr>
        <w:tabs>
          <w:tab w:val="num" w:pos="482"/>
        </w:tabs>
        <w:ind w:left="482" w:hanging="482"/>
      </w:pPr>
      <w:rPr>
        <w:rFonts w:hint="eastAsia"/>
        <w:sz w:val="16"/>
        <w:szCs w:val="16"/>
      </w:rPr>
    </w:lvl>
  </w:abstractNum>
  <w:abstractNum w:abstractNumId="11">
    <w:nsid w:val="47C8193D"/>
    <w:multiLevelType w:val="hybridMultilevel"/>
    <w:tmpl w:val="CDD04D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AD31CE"/>
    <w:multiLevelType w:val="hybridMultilevel"/>
    <w:tmpl w:val="EE164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0703B"/>
    <w:multiLevelType w:val="hybridMultilevel"/>
    <w:tmpl w:val="BD7CF3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F204C1"/>
    <w:multiLevelType w:val="hybridMultilevel"/>
    <w:tmpl w:val="FCB8AB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FB5587"/>
    <w:multiLevelType w:val="hybridMultilevel"/>
    <w:tmpl w:val="C2001E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236592"/>
    <w:multiLevelType w:val="hybridMultilevel"/>
    <w:tmpl w:val="D7A8DB38"/>
    <w:lvl w:ilvl="0" w:tplc="D5B2AE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8550EE"/>
    <w:multiLevelType w:val="hybridMultilevel"/>
    <w:tmpl w:val="27E4A254"/>
    <w:lvl w:ilvl="0" w:tplc="F74EEC9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C948A3"/>
    <w:multiLevelType w:val="hybridMultilevel"/>
    <w:tmpl w:val="BF2C9F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10"/>
  </w:num>
  <w:num w:numId="4">
    <w:abstractNumId w:val="7"/>
  </w:num>
  <w:num w:numId="5">
    <w:abstractNumId w:val="0"/>
  </w:num>
  <w:num w:numId="6">
    <w:abstractNumId w:val="5"/>
  </w:num>
  <w:num w:numId="7">
    <w:abstractNumId w:val="12"/>
  </w:num>
  <w:num w:numId="8">
    <w:abstractNumId w:val="17"/>
  </w:num>
  <w:num w:numId="9">
    <w:abstractNumId w:val="8"/>
  </w:num>
  <w:num w:numId="10">
    <w:abstractNumId w:val="3"/>
  </w:num>
  <w:num w:numId="11">
    <w:abstractNumId w:val="9"/>
  </w:num>
  <w:num w:numId="12">
    <w:abstractNumId w:val="4"/>
  </w:num>
  <w:num w:numId="13">
    <w:abstractNumId w:val="13"/>
  </w:num>
  <w:num w:numId="14">
    <w:abstractNumId w:val="15"/>
  </w:num>
  <w:num w:numId="15">
    <w:abstractNumId w:val="18"/>
  </w:num>
  <w:num w:numId="16">
    <w:abstractNumId w:val="14"/>
  </w:num>
  <w:num w:numId="17">
    <w:abstractNumId w:val="16"/>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autoHyphenation/>
  <w:hyphenationZone w:val="357"/>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89"/>
    <w:rsid w:val="000009F0"/>
    <w:rsid w:val="0000213B"/>
    <w:rsid w:val="000026A5"/>
    <w:rsid w:val="000106AA"/>
    <w:rsid w:val="00027E88"/>
    <w:rsid w:val="0003423B"/>
    <w:rsid w:val="000354DE"/>
    <w:rsid w:val="00041955"/>
    <w:rsid w:val="00042661"/>
    <w:rsid w:val="000447EC"/>
    <w:rsid w:val="00047387"/>
    <w:rsid w:val="00053481"/>
    <w:rsid w:val="000658E4"/>
    <w:rsid w:val="00081413"/>
    <w:rsid w:val="00081A80"/>
    <w:rsid w:val="00083F08"/>
    <w:rsid w:val="00086F00"/>
    <w:rsid w:val="0009085A"/>
    <w:rsid w:val="00090AB9"/>
    <w:rsid w:val="000A2F7D"/>
    <w:rsid w:val="000A4051"/>
    <w:rsid w:val="000A7633"/>
    <w:rsid w:val="000C31D1"/>
    <w:rsid w:val="000D1FD1"/>
    <w:rsid w:val="000D5B3C"/>
    <w:rsid w:val="000D7F76"/>
    <w:rsid w:val="000E56C1"/>
    <w:rsid w:val="00115089"/>
    <w:rsid w:val="00123D3F"/>
    <w:rsid w:val="0013412D"/>
    <w:rsid w:val="001548DF"/>
    <w:rsid w:val="001650E8"/>
    <w:rsid w:val="001664B8"/>
    <w:rsid w:val="00167BA1"/>
    <w:rsid w:val="0017404F"/>
    <w:rsid w:val="00187518"/>
    <w:rsid w:val="00194743"/>
    <w:rsid w:val="00194D80"/>
    <w:rsid w:val="001A4DE5"/>
    <w:rsid w:val="001A7669"/>
    <w:rsid w:val="001B45A7"/>
    <w:rsid w:val="001B5055"/>
    <w:rsid w:val="001C7C2A"/>
    <w:rsid w:val="001D31F5"/>
    <w:rsid w:val="001D45D9"/>
    <w:rsid w:val="001D4ABF"/>
    <w:rsid w:val="001E1E67"/>
    <w:rsid w:val="001E22A5"/>
    <w:rsid w:val="001F5A59"/>
    <w:rsid w:val="001F72B2"/>
    <w:rsid w:val="0020222D"/>
    <w:rsid w:val="00206452"/>
    <w:rsid w:val="00210D18"/>
    <w:rsid w:val="0021410D"/>
    <w:rsid w:val="00234955"/>
    <w:rsid w:val="0025023D"/>
    <w:rsid w:val="002506C0"/>
    <w:rsid w:val="002512EA"/>
    <w:rsid w:val="00253B3A"/>
    <w:rsid w:val="00257439"/>
    <w:rsid w:val="002664DE"/>
    <w:rsid w:val="00271BCE"/>
    <w:rsid w:val="002776FF"/>
    <w:rsid w:val="002969C0"/>
    <w:rsid w:val="002A2662"/>
    <w:rsid w:val="002B0333"/>
    <w:rsid w:val="002B1563"/>
    <w:rsid w:val="002B406D"/>
    <w:rsid w:val="002C24F6"/>
    <w:rsid w:val="002D4F65"/>
    <w:rsid w:val="002D5EB3"/>
    <w:rsid w:val="002D760E"/>
    <w:rsid w:val="002E70F4"/>
    <w:rsid w:val="002F0AB4"/>
    <w:rsid w:val="00311824"/>
    <w:rsid w:val="0031317D"/>
    <w:rsid w:val="003264C5"/>
    <w:rsid w:val="003318AA"/>
    <w:rsid w:val="00332D38"/>
    <w:rsid w:val="00353C50"/>
    <w:rsid w:val="003618FC"/>
    <w:rsid w:val="0037641A"/>
    <w:rsid w:val="003768CF"/>
    <w:rsid w:val="00383513"/>
    <w:rsid w:val="0038582E"/>
    <w:rsid w:val="00386DB1"/>
    <w:rsid w:val="00387E7F"/>
    <w:rsid w:val="003A007B"/>
    <w:rsid w:val="003A78C2"/>
    <w:rsid w:val="003E33D3"/>
    <w:rsid w:val="003E57A4"/>
    <w:rsid w:val="003E60D7"/>
    <w:rsid w:val="003E6D03"/>
    <w:rsid w:val="003E7452"/>
    <w:rsid w:val="00401AD6"/>
    <w:rsid w:val="004046A7"/>
    <w:rsid w:val="004147B3"/>
    <w:rsid w:val="00421295"/>
    <w:rsid w:val="00431011"/>
    <w:rsid w:val="004352CB"/>
    <w:rsid w:val="00445938"/>
    <w:rsid w:val="00445D71"/>
    <w:rsid w:val="00466454"/>
    <w:rsid w:val="00470E72"/>
    <w:rsid w:val="00471203"/>
    <w:rsid w:val="0049788B"/>
    <w:rsid w:val="004D7656"/>
    <w:rsid w:val="004E2C5F"/>
    <w:rsid w:val="00500342"/>
    <w:rsid w:val="00512F0C"/>
    <w:rsid w:val="00516F54"/>
    <w:rsid w:val="00573856"/>
    <w:rsid w:val="005754FF"/>
    <w:rsid w:val="00576541"/>
    <w:rsid w:val="005806AA"/>
    <w:rsid w:val="0058590F"/>
    <w:rsid w:val="005939DE"/>
    <w:rsid w:val="00595676"/>
    <w:rsid w:val="005A28A8"/>
    <w:rsid w:val="005A4F6D"/>
    <w:rsid w:val="005B60F0"/>
    <w:rsid w:val="005C2B8A"/>
    <w:rsid w:val="005C5276"/>
    <w:rsid w:val="005D60FA"/>
    <w:rsid w:val="005E32B7"/>
    <w:rsid w:val="005E7A0F"/>
    <w:rsid w:val="006109E5"/>
    <w:rsid w:val="00611A19"/>
    <w:rsid w:val="0061212A"/>
    <w:rsid w:val="0061618B"/>
    <w:rsid w:val="00630AD2"/>
    <w:rsid w:val="00636FB7"/>
    <w:rsid w:val="00650CD6"/>
    <w:rsid w:val="00654E24"/>
    <w:rsid w:val="00660FBB"/>
    <w:rsid w:val="00661593"/>
    <w:rsid w:val="00662EB8"/>
    <w:rsid w:val="00666CBD"/>
    <w:rsid w:val="0067447B"/>
    <w:rsid w:val="006810B3"/>
    <w:rsid w:val="00681B53"/>
    <w:rsid w:val="006A7703"/>
    <w:rsid w:val="006B2AFC"/>
    <w:rsid w:val="006B7330"/>
    <w:rsid w:val="006C6F97"/>
    <w:rsid w:val="006D0D0F"/>
    <w:rsid w:val="006D63CD"/>
    <w:rsid w:val="006E3324"/>
    <w:rsid w:val="006F0423"/>
    <w:rsid w:val="006F07A1"/>
    <w:rsid w:val="006F1EB5"/>
    <w:rsid w:val="00700553"/>
    <w:rsid w:val="007035E8"/>
    <w:rsid w:val="00703E5C"/>
    <w:rsid w:val="00711415"/>
    <w:rsid w:val="00725834"/>
    <w:rsid w:val="00727109"/>
    <w:rsid w:val="00730D1D"/>
    <w:rsid w:val="00734AB2"/>
    <w:rsid w:val="00751B5D"/>
    <w:rsid w:val="007625D6"/>
    <w:rsid w:val="007626CC"/>
    <w:rsid w:val="00763CF4"/>
    <w:rsid w:val="007675EE"/>
    <w:rsid w:val="00775A17"/>
    <w:rsid w:val="007C5ADC"/>
    <w:rsid w:val="007D668A"/>
    <w:rsid w:val="007D6BB7"/>
    <w:rsid w:val="007E3DBE"/>
    <w:rsid w:val="007E3F3B"/>
    <w:rsid w:val="007F187E"/>
    <w:rsid w:val="007F5770"/>
    <w:rsid w:val="008222D8"/>
    <w:rsid w:val="008270EE"/>
    <w:rsid w:val="008332E7"/>
    <w:rsid w:val="008367DB"/>
    <w:rsid w:val="008430B8"/>
    <w:rsid w:val="00843D71"/>
    <w:rsid w:val="008467E9"/>
    <w:rsid w:val="008627A6"/>
    <w:rsid w:val="00863EBB"/>
    <w:rsid w:val="008773DE"/>
    <w:rsid w:val="00894B57"/>
    <w:rsid w:val="00894DD1"/>
    <w:rsid w:val="008A319A"/>
    <w:rsid w:val="008B5401"/>
    <w:rsid w:val="008C1D76"/>
    <w:rsid w:val="008C2725"/>
    <w:rsid w:val="008D0FE1"/>
    <w:rsid w:val="008E3F7C"/>
    <w:rsid w:val="008F2441"/>
    <w:rsid w:val="008F3402"/>
    <w:rsid w:val="008F34E9"/>
    <w:rsid w:val="008F4771"/>
    <w:rsid w:val="00903B2B"/>
    <w:rsid w:val="009062D7"/>
    <w:rsid w:val="00924A2B"/>
    <w:rsid w:val="009256CE"/>
    <w:rsid w:val="00930743"/>
    <w:rsid w:val="00933D7C"/>
    <w:rsid w:val="0095256B"/>
    <w:rsid w:val="009640AF"/>
    <w:rsid w:val="009752EB"/>
    <w:rsid w:val="00981591"/>
    <w:rsid w:val="009856B7"/>
    <w:rsid w:val="0098779D"/>
    <w:rsid w:val="00990BB6"/>
    <w:rsid w:val="009B4B6D"/>
    <w:rsid w:val="009B5713"/>
    <w:rsid w:val="009C29F5"/>
    <w:rsid w:val="009C522F"/>
    <w:rsid w:val="009F109B"/>
    <w:rsid w:val="009F5FF4"/>
    <w:rsid w:val="00A2631A"/>
    <w:rsid w:val="00A302A2"/>
    <w:rsid w:val="00A64AE9"/>
    <w:rsid w:val="00A65398"/>
    <w:rsid w:val="00A66005"/>
    <w:rsid w:val="00A7123D"/>
    <w:rsid w:val="00A84E71"/>
    <w:rsid w:val="00A87234"/>
    <w:rsid w:val="00A91159"/>
    <w:rsid w:val="00A913FC"/>
    <w:rsid w:val="00A95151"/>
    <w:rsid w:val="00A95746"/>
    <w:rsid w:val="00AA1F65"/>
    <w:rsid w:val="00AA7A13"/>
    <w:rsid w:val="00AD1430"/>
    <w:rsid w:val="00AE11B5"/>
    <w:rsid w:val="00AE33C4"/>
    <w:rsid w:val="00B05BF3"/>
    <w:rsid w:val="00B06F48"/>
    <w:rsid w:val="00B16A35"/>
    <w:rsid w:val="00B22235"/>
    <w:rsid w:val="00B2245A"/>
    <w:rsid w:val="00B241F1"/>
    <w:rsid w:val="00B34800"/>
    <w:rsid w:val="00B4574C"/>
    <w:rsid w:val="00B504CC"/>
    <w:rsid w:val="00B56A35"/>
    <w:rsid w:val="00B62615"/>
    <w:rsid w:val="00B63FE3"/>
    <w:rsid w:val="00B8208C"/>
    <w:rsid w:val="00B82975"/>
    <w:rsid w:val="00B91806"/>
    <w:rsid w:val="00BA7044"/>
    <w:rsid w:val="00BB75A4"/>
    <w:rsid w:val="00BB774A"/>
    <w:rsid w:val="00BC6734"/>
    <w:rsid w:val="00BD6075"/>
    <w:rsid w:val="00BE3698"/>
    <w:rsid w:val="00BE4378"/>
    <w:rsid w:val="00BF1E41"/>
    <w:rsid w:val="00C03C60"/>
    <w:rsid w:val="00C10B0B"/>
    <w:rsid w:val="00C16340"/>
    <w:rsid w:val="00C17819"/>
    <w:rsid w:val="00C17E6E"/>
    <w:rsid w:val="00C47C82"/>
    <w:rsid w:val="00C506D4"/>
    <w:rsid w:val="00C50C5E"/>
    <w:rsid w:val="00C978E2"/>
    <w:rsid w:val="00CA3752"/>
    <w:rsid w:val="00CB00C2"/>
    <w:rsid w:val="00CB6FEE"/>
    <w:rsid w:val="00CC1FF3"/>
    <w:rsid w:val="00CC5341"/>
    <w:rsid w:val="00CE355C"/>
    <w:rsid w:val="00CE47E4"/>
    <w:rsid w:val="00CF58EF"/>
    <w:rsid w:val="00D00172"/>
    <w:rsid w:val="00D034B7"/>
    <w:rsid w:val="00D1078F"/>
    <w:rsid w:val="00D149EE"/>
    <w:rsid w:val="00D20257"/>
    <w:rsid w:val="00D224BB"/>
    <w:rsid w:val="00D30E59"/>
    <w:rsid w:val="00D30FCE"/>
    <w:rsid w:val="00D31F05"/>
    <w:rsid w:val="00D33DD4"/>
    <w:rsid w:val="00D35307"/>
    <w:rsid w:val="00D468D4"/>
    <w:rsid w:val="00D80230"/>
    <w:rsid w:val="00D80358"/>
    <w:rsid w:val="00D93005"/>
    <w:rsid w:val="00D94EFC"/>
    <w:rsid w:val="00DA155F"/>
    <w:rsid w:val="00DA5C16"/>
    <w:rsid w:val="00DB037A"/>
    <w:rsid w:val="00DB10C5"/>
    <w:rsid w:val="00DB6DB4"/>
    <w:rsid w:val="00DC428A"/>
    <w:rsid w:val="00DD4CF5"/>
    <w:rsid w:val="00DD5A31"/>
    <w:rsid w:val="00DE455D"/>
    <w:rsid w:val="00DE5802"/>
    <w:rsid w:val="00DF5295"/>
    <w:rsid w:val="00DF7F4F"/>
    <w:rsid w:val="00E02E77"/>
    <w:rsid w:val="00E069BA"/>
    <w:rsid w:val="00E14DA4"/>
    <w:rsid w:val="00E377B7"/>
    <w:rsid w:val="00E44A67"/>
    <w:rsid w:val="00E629C1"/>
    <w:rsid w:val="00E648DA"/>
    <w:rsid w:val="00E6736E"/>
    <w:rsid w:val="00E7350E"/>
    <w:rsid w:val="00E756A5"/>
    <w:rsid w:val="00E765D0"/>
    <w:rsid w:val="00E8113F"/>
    <w:rsid w:val="00E83FF3"/>
    <w:rsid w:val="00EA14EE"/>
    <w:rsid w:val="00EA28EB"/>
    <w:rsid w:val="00EB0ED4"/>
    <w:rsid w:val="00EB6F8D"/>
    <w:rsid w:val="00ED6A22"/>
    <w:rsid w:val="00ED78D3"/>
    <w:rsid w:val="00EE36F9"/>
    <w:rsid w:val="00EF76DD"/>
    <w:rsid w:val="00F00E3C"/>
    <w:rsid w:val="00F103F5"/>
    <w:rsid w:val="00F238C7"/>
    <w:rsid w:val="00F275F0"/>
    <w:rsid w:val="00F3003D"/>
    <w:rsid w:val="00F55669"/>
    <w:rsid w:val="00F62263"/>
    <w:rsid w:val="00F651C7"/>
    <w:rsid w:val="00F65C3F"/>
    <w:rsid w:val="00F75E8E"/>
    <w:rsid w:val="00F7786E"/>
    <w:rsid w:val="00F82DF3"/>
    <w:rsid w:val="00F85CFD"/>
    <w:rsid w:val="00F86722"/>
    <w:rsid w:val="00F86FF9"/>
    <w:rsid w:val="00F87F4A"/>
    <w:rsid w:val="00F916B2"/>
    <w:rsid w:val="00F95A5C"/>
    <w:rsid w:val="00F9708B"/>
    <w:rsid w:val="00FA77AC"/>
    <w:rsid w:val="00FB4C6C"/>
    <w:rsid w:val="00FC03E2"/>
    <w:rsid w:val="00FC1304"/>
    <w:rsid w:val="00FC406A"/>
    <w:rsid w:val="00FC5A3C"/>
    <w:rsid w:val="00FF3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41"/>
    <w:rPr>
      <w:sz w:val="24"/>
      <w:szCs w:val="24"/>
      <w:lang w:eastAsia="ko-KR"/>
    </w:rPr>
  </w:style>
  <w:style w:type="paragraph" w:styleId="Heading1">
    <w:name w:val="heading 1"/>
    <w:basedOn w:val="Normal"/>
    <w:next w:val="Normal"/>
    <w:qFormat/>
    <w:rsid w:val="00CC5341"/>
    <w:pPr>
      <w:keepNext/>
      <w:spacing w:line="480" w:lineRule="auto"/>
      <w:jc w:val="center"/>
      <w:outlineLvl w:val="0"/>
    </w:pPr>
    <w:rPr>
      <w:rFonts w:cs="Arial"/>
      <w:b/>
      <w:bCs/>
      <w:kern w:val="32"/>
      <w:sz w:val="32"/>
      <w:szCs w:val="32"/>
    </w:rPr>
  </w:style>
  <w:style w:type="paragraph" w:styleId="Heading2">
    <w:name w:val="heading 2"/>
    <w:basedOn w:val="Normal"/>
    <w:next w:val="Normal"/>
    <w:qFormat/>
    <w:rsid w:val="00CC5341"/>
    <w:pPr>
      <w:keepNext/>
      <w:spacing w:before="240" w:after="60"/>
      <w:outlineLvl w:val="1"/>
    </w:pPr>
    <w:rPr>
      <w:rFonts w:cs="Arial"/>
      <w:b/>
      <w:bCs/>
      <w:iCs/>
      <w:sz w:val="28"/>
      <w:szCs w:val="28"/>
    </w:rPr>
  </w:style>
  <w:style w:type="paragraph" w:styleId="Heading3">
    <w:name w:val="heading 3"/>
    <w:basedOn w:val="Normal"/>
    <w:next w:val="Normal"/>
    <w:qFormat/>
    <w:rsid w:val="00CC5341"/>
    <w:pPr>
      <w:keepNext/>
      <w:spacing w:before="240" w:after="60"/>
      <w:outlineLvl w:val="2"/>
    </w:pPr>
    <w:rPr>
      <w:rFonts w:cs="Arial"/>
      <w:b/>
      <w:bCs/>
      <w:szCs w:val="26"/>
    </w:rPr>
  </w:style>
  <w:style w:type="paragraph" w:styleId="Heading4">
    <w:name w:val="heading 4"/>
    <w:basedOn w:val="Normal"/>
    <w:next w:val="Normal"/>
    <w:qFormat/>
    <w:rsid w:val="00CC5341"/>
    <w:pPr>
      <w:keepNext/>
      <w:autoSpaceDE w:val="0"/>
      <w:autoSpaceDN w:val="0"/>
      <w:adjustRightInd w:val="0"/>
      <w:jc w:val="center"/>
      <w:outlineLvl w:val="3"/>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5341"/>
    <w:pPr>
      <w:spacing w:before="240"/>
      <w:jc w:val="both"/>
    </w:pPr>
    <w:rPr>
      <w:rFonts w:eastAsia="Times New Roman"/>
      <w:szCs w:val="20"/>
      <w:lang w:val="x-none" w:eastAsia="el-GR"/>
    </w:rPr>
  </w:style>
  <w:style w:type="paragraph" w:styleId="EndnoteText">
    <w:name w:val="endnote text"/>
    <w:basedOn w:val="Normal"/>
    <w:semiHidden/>
    <w:rsid w:val="00CC5341"/>
    <w:pPr>
      <w:spacing w:before="240"/>
      <w:jc w:val="both"/>
    </w:pPr>
    <w:rPr>
      <w:rFonts w:ascii="Arial" w:eastAsia="Times New Roman" w:hAnsi="Arial"/>
      <w:szCs w:val="20"/>
      <w:lang w:val="en-GB" w:eastAsia="el-GR"/>
    </w:rPr>
  </w:style>
  <w:style w:type="paragraph" w:styleId="BodyTextIndent2">
    <w:name w:val="Body Text Indent 2"/>
    <w:basedOn w:val="Normal"/>
    <w:semiHidden/>
    <w:rsid w:val="00CC5341"/>
    <w:pPr>
      <w:tabs>
        <w:tab w:val="right" w:pos="4678"/>
      </w:tabs>
      <w:spacing w:line="252" w:lineRule="auto"/>
      <w:ind w:firstLine="284"/>
      <w:jc w:val="both"/>
    </w:pPr>
    <w:rPr>
      <w:rFonts w:eastAsia="Times New Roman"/>
      <w:sz w:val="22"/>
      <w:szCs w:val="20"/>
      <w:lang w:val="en-GB" w:eastAsia="el-GR"/>
    </w:rPr>
  </w:style>
  <w:style w:type="paragraph" w:customStyle="1" w:styleId="PARAGRAPH">
    <w:name w:val="PARAGRAPH"/>
    <w:basedOn w:val="Normal"/>
    <w:rsid w:val="00CC5341"/>
    <w:pPr>
      <w:widowControl w:val="0"/>
      <w:spacing w:line="230" w:lineRule="exact"/>
      <w:ind w:firstLine="240"/>
      <w:jc w:val="both"/>
    </w:pPr>
    <w:rPr>
      <w:rFonts w:ascii="Palatino" w:eastAsia="Times New Roman" w:hAnsi="Palatino"/>
      <w:kern w:val="16"/>
      <w:sz w:val="19"/>
      <w:szCs w:val="20"/>
      <w:lang w:eastAsia="en-US"/>
    </w:rPr>
  </w:style>
  <w:style w:type="paragraph" w:customStyle="1" w:styleId="IJOPCMTitle">
    <w:name w:val="IJOPCM Title"/>
    <w:basedOn w:val="Heading1"/>
    <w:rsid w:val="00CC5341"/>
    <w:pPr>
      <w:spacing w:after="240" w:line="520" w:lineRule="exact"/>
    </w:pPr>
    <w:rPr>
      <w:sz w:val="40"/>
    </w:rPr>
  </w:style>
  <w:style w:type="paragraph" w:customStyle="1" w:styleId="IJOPCMAuthors">
    <w:name w:val="IJOPCM Authors"/>
    <w:basedOn w:val="Normal"/>
    <w:rsid w:val="00CC5341"/>
    <w:pPr>
      <w:spacing w:line="360" w:lineRule="exact"/>
      <w:jc w:val="center"/>
    </w:pPr>
    <w:rPr>
      <w:b/>
      <w:bCs/>
    </w:rPr>
  </w:style>
  <w:style w:type="paragraph" w:customStyle="1" w:styleId="IJOPCMAbstract">
    <w:name w:val="IJOPCM Abstract"/>
    <w:basedOn w:val="Normal"/>
    <w:rsid w:val="00CC5341"/>
    <w:pPr>
      <w:autoSpaceDE w:val="0"/>
      <w:autoSpaceDN w:val="0"/>
      <w:adjustRightInd w:val="0"/>
      <w:spacing w:before="240" w:after="240" w:line="240" w:lineRule="exact"/>
      <w:jc w:val="both"/>
    </w:pPr>
    <w:rPr>
      <w:b/>
      <w:bCs/>
      <w:i/>
      <w:iCs/>
      <w:szCs w:val="20"/>
    </w:rPr>
  </w:style>
  <w:style w:type="paragraph" w:customStyle="1" w:styleId="IJOPCMBody">
    <w:name w:val="IJOPCM Body"/>
    <w:basedOn w:val="Normal"/>
    <w:rsid w:val="00CC5341"/>
    <w:pPr>
      <w:spacing w:before="120" w:after="120"/>
      <w:jc w:val="both"/>
    </w:pPr>
    <w:rPr>
      <w:lang w:bidi="ar-JO"/>
    </w:rPr>
  </w:style>
  <w:style w:type="paragraph" w:customStyle="1" w:styleId="IJOPCMH1">
    <w:name w:val="IJOPCM H1"/>
    <w:basedOn w:val="Heading1"/>
    <w:rsid w:val="00CC5341"/>
    <w:pPr>
      <w:spacing w:before="240" w:after="240" w:line="320" w:lineRule="exact"/>
      <w:jc w:val="left"/>
    </w:pPr>
    <w:rPr>
      <w:sz w:val="28"/>
    </w:rPr>
  </w:style>
  <w:style w:type="paragraph" w:customStyle="1" w:styleId="IJOPCMH2">
    <w:name w:val="IJOPCM H2"/>
    <w:basedOn w:val="Heading2"/>
    <w:rsid w:val="00CC5341"/>
    <w:pPr>
      <w:spacing w:after="240" w:line="280" w:lineRule="exact"/>
    </w:pPr>
    <w:rPr>
      <w:sz w:val="24"/>
    </w:rPr>
  </w:style>
  <w:style w:type="paragraph" w:customStyle="1" w:styleId="IJOPCMH3">
    <w:name w:val="IJOPCM H3"/>
    <w:basedOn w:val="Heading3"/>
    <w:rsid w:val="00CC5341"/>
    <w:pPr>
      <w:spacing w:after="240" w:line="240" w:lineRule="exact"/>
    </w:pPr>
  </w:style>
  <w:style w:type="paragraph" w:customStyle="1" w:styleId="IJOPCMRef">
    <w:name w:val="IJOPCM Ref"/>
    <w:basedOn w:val="Normal"/>
    <w:rsid w:val="00CC5341"/>
    <w:pPr>
      <w:spacing w:after="120"/>
      <w:ind w:left="357" w:hanging="357"/>
      <w:jc w:val="both"/>
    </w:pPr>
  </w:style>
  <w:style w:type="paragraph" w:customStyle="1" w:styleId="IJOPCMKeywards">
    <w:name w:val="IJOPCM Keywards"/>
    <w:basedOn w:val="Normal"/>
    <w:rsid w:val="00CC5341"/>
    <w:pPr>
      <w:spacing w:after="240" w:line="240" w:lineRule="exact"/>
    </w:pPr>
    <w:rPr>
      <w:i/>
    </w:rPr>
  </w:style>
  <w:style w:type="paragraph" w:customStyle="1" w:styleId="IJOPCMFigure">
    <w:name w:val="IJOPCM Figure"/>
    <w:basedOn w:val="Normal"/>
    <w:rsid w:val="00CC5341"/>
    <w:pPr>
      <w:jc w:val="center"/>
    </w:pPr>
  </w:style>
  <w:style w:type="paragraph" w:customStyle="1" w:styleId="IJOPCMTable">
    <w:name w:val="IJOPCM Table"/>
    <w:basedOn w:val="Normal"/>
    <w:rsid w:val="00CC5341"/>
    <w:pPr>
      <w:jc w:val="center"/>
    </w:pPr>
  </w:style>
  <w:style w:type="paragraph" w:customStyle="1" w:styleId="PARAGRAPHnoindent">
    <w:name w:val="PARAGRAPH (no indent)"/>
    <w:basedOn w:val="PARAGRAPH"/>
    <w:next w:val="PARAGRAPH"/>
    <w:rsid w:val="00CC5341"/>
    <w:pPr>
      <w:ind w:firstLine="0"/>
    </w:pPr>
  </w:style>
  <w:style w:type="character" w:customStyle="1" w:styleId="Url">
    <w:name w:val="Url"/>
    <w:rsid w:val="00CC5341"/>
    <w:rPr>
      <w:rFonts w:ascii="Helvetica Condensed" w:hAnsi="Helvetica Condensed"/>
      <w:color w:val="008000"/>
      <w:sz w:val="18"/>
    </w:rPr>
  </w:style>
  <w:style w:type="paragraph" w:customStyle="1" w:styleId="Equation">
    <w:name w:val="Equation"/>
    <w:basedOn w:val="Normal"/>
    <w:next w:val="Normal"/>
    <w:rsid w:val="00CC5341"/>
    <w:pPr>
      <w:widowControl w:val="0"/>
      <w:tabs>
        <w:tab w:val="right" w:pos="5040"/>
      </w:tabs>
      <w:autoSpaceDE w:val="0"/>
      <w:autoSpaceDN w:val="0"/>
      <w:spacing w:line="252" w:lineRule="auto"/>
      <w:jc w:val="both"/>
    </w:pPr>
    <w:rPr>
      <w:rFonts w:eastAsia="Times New Roman"/>
      <w:sz w:val="20"/>
      <w:szCs w:val="20"/>
      <w:lang w:eastAsia="en-US"/>
    </w:rPr>
  </w:style>
  <w:style w:type="paragraph" w:styleId="Header">
    <w:name w:val="header"/>
    <w:basedOn w:val="Normal"/>
    <w:link w:val="HeaderChar"/>
    <w:uiPriority w:val="99"/>
    <w:rsid w:val="00CC5341"/>
    <w:pPr>
      <w:tabs>
        <w:tab w:val="center" w:pos="4320"/>
        <w:tab w:val="right" w:pos="8640"/>
      </w:tabs>
    </w:pPr>
    <w:rPr>
      <w:lang w:val="x-none"/>
    </w:rPr>
  </w:style>
  <w:style w:type="paragraph" w:customStyle="1" w:styleId="IJOPCMEqu">
    <w:name w:val="IJOPCM Equ"/>
    <w:basedOn w:val="Normal"/>
    <w:rsid w:val="00CC5341"/>
    <w:pPr>
      <w:jc w:val="right"/>
    </w:pPr>
  </w:style>
  <w:style w:type="character" w:styleId="PageNumber">
    <w:name w:val="page number"/>
    <w:basedOn w:val="DefaultParagraphFont"/>
    <w:semiHidden/>
    <w:rsid w:val="00CC5341"/>
  </w:style>
  <w:style w:type="paragraph" w:styleId="Footer">
    <w:name w:val="footer"/>
    <w:basedOn w:val="Normal"/>
    <w:link w:val="FooterChar"/>
    <w:uiPriority w:val="99"/>
    <w:rsid w:val="00CC5341"/>
    <w:pPr>
      <w:tabs>
        <w:tab w:val="center" w:pos="4320"/>
        <w:tab w:val="right" w:pos="8640"/>
      </w:tabs>
    </w:pPr>
    <w:rPr>
      <w:lang w:val="x-none"/>
    </w:rPr>
  </w:style>
  <w:style w:type="paragraph" w:styleId="ListParagraph">
    <w:name w:val="List Paragraph"/>
    <w:basedOn w:val="Normal"/>
    <w:uiPriority w:val="34"/>
    <w:qFormat/>
    <w:rsid w:val="005B60F0"/>
    <w:pPr>
      <w:ind w:left="720"/>
      <w:contextualSpacing/>
    </w:pPr>
  </w:style>
  <w:style w:type="character" w:customStyle="1" w:styleId="HeaderChar">
    <w:name w:val="Header Char"/>
    <w:link w:val="Header"/>
    <w:uiPriority w:val="99"/>
    <w:rsid w:val="009856B7"/>
    <w:rPr>
      <w:sz w:val="24"/>
      <w:szCs w:val="24"/>
      <w:lang w:eastAsia="ko-KR"/>
    </w:rPr>
  </w:style>
  <w:style w:type="character" w:customStyle="1" w:styleId="FooterChar">
    <w:name w:val="Footer Char"/>
    <w:link w:val="Footer"/>
    <w:uiPriority w:val="99"/>
    <w:rsid w:val="007C5ADC"/>
    <w:rPr>
      <w:sz w:val="24"/>
      <w:szCs w:val="24"/>
      <w:lang w:eastAsia="ko-KR"/>
    </w:rPr>
  </w:style>
  <w:style w:type="character" w:customStyle="1" w:styleId="BodyTextChar">
    <w:name w:val="Body Text Char"/>
    <w:link w:val="BodyText"/>
    <w:rsid w:val="00B82975"/>
    <w:rPr>
      <w:rFonts w:eastAsia="Times New Roman"/>
      <w:sz w:val="24"/>
      <w:lang w:eastAsia="el-GR"/>
    </w:rPr>
  </w:style>
  <w:style w:type="character" w:styleId="Hyperlink">
    <w:name w:val="Hyperlink"/>
    <w:uiPriority w:val="99"/>
    <w:unhideWhenUsed/>
    <w:rsid w:val="00353C50"/>
    <w:rPr>
      <w:color w:val="0000FF"/>
      <w:u w:val="single"/>
    </w:rPr>
  </w:style>
  <w:style w:type="table" w:styleId="TableGrid">
    <w:name w:val="Table Grid"/>
    <w:basedOn w:val="TableNormal"/>
    <w:uiPriority w:val="59"/>
    <w:rsid w:val="009F5F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P-ReferenceHeading">
    <w:name w:val="SAP-Reference Heading"/>
    <w:rsid w:val="00C03C60"/>
    <w:pPr>
      <w:spacing w:before="468" w:after="156" w:line="240" w:lineRule="exact"/>
      <w:jc w:val="both"/>
    </w:pPr>
    <w:rPr>
      <w:rFonts w:eastAsia="Times New Roman"/>
      <w:b/>
      <w:caps/>
      <w:noProof/>
      <w:sz w:val="28"/>
      <w:szCs w:val="16"/>
    </w:rPr>
  </w:style>
  <w:style w:type="paragraph" w:customStyle="1" w:styleId="SAP-Paragraph">
    <w:name w:val="SAP-Paragraph"/>
    <w:link w:val="SAP-ParagraphChar"/>
    <w:rsid w:val="00C03C60"/>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sid w:val="00C03C60"/>
    <w:rPr>
      <w:rFonts w:eastAsia="Times New Roman"/>
      <w:szCs w:val="24"/>
      <w:lang w:val="en-AU" w:eastAsia="zh-CN" w:bidi="ar-SA"/>
    </w:rPr>
  </w:style>
  <w:style w:type="paragraph" w:customStyle="1" w:styleId="SAP-TableHeadingSingleline">
    <w:name w:val="SAP-Table Heading Single line"/>
    <w:basedOn w:val="Normal"/>
    <w:rsid w:val="00C03C60"/>
    <w:pPr>
      <w:adjustRightInd w:val="0"/>
      <w:snapToGrid w:val="0"/>
      <w:spacing w:before="200" w:after="100" w:line="160" w:lineRule="exact"/>
      <w:jc w:val="center"/>
    </w:pPr>
    <w:rPr>
      <w:rFonts w:eastAsia="Times New Roman"/>
      <w:bCs/>
      <w:sz w:val="16"/>
      <w:lang w:val="en-AU" w:eastAsia="zh-CN"/>
    </w:rPr>
  </w:style>
  <w:style w:type="paragraph" w:customStyle="1" w:styleId="SAP-Level2HeadingSingleline">
    <w:name w:val="SAP-Level 2 Heading Single line"/>
    <w:rsid w:val="00C03C60"/>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rsid w:val="00C03C60"/>
    <w:pPr>
      <w:adjustRightInd w:val="0"/>
      <w:snapToGrid w:val="0"/>
      <w:spacing w:before="468" w:after="156" w:line="240" w:lineRule="exact"/>
      <w:jc w:val="both"/>
      <w:outlineLvl w:val="0"/>
    </w:pPr>
    <w:rPr>
      <w:rFonts w:eastAsia="Times New Roman"/>
      <w:b/>
      <w:sz w:val="28"/>
      <w:szCs w:val="24"/>
      <w:lang w:eastAsia="zh-CN"/>
    </w:rPr>
  </w:style>
  <w:style w:type="paragraph" w:customStyle="1" w:styleId="SAP-ReferenceItem">
    <w:name w:val="SAP-Reference Item"/>
    <w:rsid w:val="00C03C60"/>
    <w:pPr>
      <w:adjustRightInd w:val="0"/>
      <w:snapToGrid w:val="0"/>
      <w:spacing w:after="156" w:line="200" w:lineRule="exact"/>
      <w:ind w:left="420" w:hanging="420"/>
      <w:jc w:val="both"/>
    </w:pPr>
    <w:rPr>
      <w:rFonts w:eastAsia="Times New Roman"/>
      <w:sz w:val="18"/>
      <w:szCs w:val="24"/>
      <w:lang w:eastAsia="zh-CN"/>
    </w:rPr>
  </w:style>
  <w:style w:type="paragraph" w:customStyle="1" w:styleId="SAP-FigureCaptionMulti-Lines">
    <w:name w:val="SAP-Figure Caption Multi-Lines"/>
    <w:rsid w:val="00C03C60"/>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rsid w:val="00C03C60"/>
    <w:pPr>
      <w:spacing w:afterLines="50" w:line="200" w:lineRule="exact"/>
      <w:jc w:val="center"/>
    </w:pPr>
    <w:rPr>
      <w:rFonts w:eastAsia="Times New Roman"/>
      <w:sz w:val="16"/>
      <w:szCs w:val="18"/>
      <w:lang w:eastAsia="zh-CN"/>
    </w:rPr>
  </w:style>
  <w:style w:type="paragraph" w:customStyle="1" w:styleId="SAP-Acknowledgement">
    <w:name w:val="SAP-Acknowledgement"/>
    <w:qFormat/>
    <w:rsid w:val="00C03C60"/>
    <w:pPr>
      <w:spacing w:before="468" w:after="156" w:line="240" w:lineRule="exact"/>
      <w:jc w:val="both"/>
    </w:pPr>
    <w:rPr>
      <w:rFonts w:eastAsia="Times New Roman"/>
      <w:b/>
      <w:caps/>
      <w:sz w:val="28"/>
      <w:szCs w:val="18"/>
      <w:lang w:eastAsia="zh-CN"/>
    </w:rPr>
  </w:style>
  <w:style w:type="paragraph" w:customStyle="1" w:styleId="SAP-Equation">
    <w:name w:val="SAP-Equation"/>
    <w:qFormat/>
    <w:rsid w:val="00C03C60"/>
    <w:pPr>
      <w:tabs>
        <w:tab w:val="center" w:pos="2646"/>
        <w:tab w:val="right" w:pos="5292"/>
      </w:tabs>
      <w:jc w:val="right"/>
    </w:pPr>
    <w:rPr>
      <w:rFonts w:eastAsia="Times New Roman"/>
      <w:szCs w:val="18"/>
      <w:lang w:eastAsia="zh-CN"/>
    </w:rPr>
  </w:style>
  <w:style w:type="paragraph" w:customStyle="1" w:styleId="SAP-TableCell">
    <w:name w:val="SAP-Table Cell"/>
    <w:qFormat/>
    <w:rsid w:val="00C03C60"/>
    <w:pPr>
      <w:spacing w:line="200" w:lineRule="exact"/>
      <w:jc w:val="center"/>
    </w:pPr>
    <w:rPr>
      <w:rFonts w:eastAsia="Times New Roman"/>
      <w:bCs/>
      <w:sz w:val="16"/>
      <w:szCs w:val="16"/>
      <w:lang w:val="en-AU" w:eastAsia="zh-CN"/>
    </w:rPr>
  </w:style>
  <w:style w:type="character" w:customStyle="1" w:styleId="st1">
    <w:name w:val="st1"/>
    <w:basedOn w:val="DefaultParagraphFont"/>
    <w:rsid w:val="00C03C60"/>
  </w:style>
  <w:style w:type="paragraph" w:customStyle="1" w:styleId="SAP-Level3HeadingSingleline">
    <w:name w:val="SAP-Level 3 Heading Single line"/>
    <w:next w:val="SAP-Paragraph"/>
    <w:qFormat/>
    <w:rsid w:val="00C03C60"/>
    <w:pPr>
      <w:spacing w:before="187" w:after="93" w:line="240" w:lineRule="exact"/>
      <w:jc w:val="both"/>
    </w:pPr>
    <w:rPr>
      <w:rFonts w:eastAsia="Times New Roman"/>
      <w:kern w:val="2"/>
      <w:szCs w:val="22"/>
      <w:lang w:eastAsia="zh-CN"/>
    </w:rPr>
  </w:style>
  <w:style w:type="paragraph" w:styleId="NormalWeb">
    <w:name w:val="Normal (Web)"/>
    <w:basedOn w:val="Normal"/>
    <w:uiPriority w:val="99"/>
    <w:semiHidden/>
    <w:unhideWhenUsed/>
    <w:rsid w:val="000C31D1"/>
    <w:pPr>
      <w:spacing w:before="100" w:beforeAutospacing="1" w:after="100" w:afterAutospacing="1"/>
    </w:pPr>
    <w:rPr>
      <w:rFonts w:eastAsia="Times New Roman"/>
      <w:lang w:eastAsia="en-US"/>
    </w:rPr>
  </w:style>
  <w:style w:type="character" w:customStyle="1" w:styleId="apple-converted-space">
    <w:name w:val="apple-converted-space"/>
    <w:rsid w:val="000C31D1"/>
  </w:style>
  <w:style w:type="paragraph" w:styleId="BalloonText">
    <w:name w:val="Balloon Text"/>
    <w:basedOn w:val="Normal"/>
    <w:link w:val="BalloonTextChar"/>
    <w:uiPriority w:val="99"/>
    <w:semiHidden/>
    <w:unhideWhenUsed/>
    <w:rsid w:val="00E377B7"/>
    <w:rPr>
      <w:rFonts w:ascii="Tahoma" w:hAnsi="Tahoma"/>
      <w:sz w:val="16"/>
      <w:szCs w:val="16"/>
      <w:lang w:val="x-none"/>
    </w:rPr>
  </w:style>
  <w:style w:type="character" w:customStyle="1" w:styleId="BalloonTextChar">
    <w:name w:val="Balloon Text Char"/>
    <w:link w:val="BalloonText"/>
    <w:uiPriority w:val="99"/>
    <w:semiHidden/>
    <w:rsid w:val="00E377B7"/>
    <w:rPr>
      <w:rFonts w:ascii="Tahoma" w:hAnsi="Tahoma" w:cs="Tahoma"/>
      <w:sz w:val="16"/>
      <w:szCs w:val="16"/>
      <w:lang w:eastAsia="ko-KR"/>
    </w:rPr>
  </w:style>
  <w:style w:type="paragraph" w:customStyle="1" w:styleId="FooterEven">
    <w:name w:val="Footer Even"/>
    <w:basedOn w:val="Normal"/>
    <w:qFormat/>
    <w:rsid w:val="00E377B7"/>
    <w:pPr>
      <w:pBdr>
        <w:top w:val="single" w:sz="4" w:space="1" w:color="4F81BD"/>
      </w:pBdr>
      <w:spacing w:after="180" w:line="264" w:lineRule="auto"/>
    </w:pPr>
    <w:rPr>
      <w:rFonts w:ascii="Calibri" w:eastAsia="Calibri" w:hAnsi="Calibri"/>
      <w:color w:val="1F497D"/>
      <w:sz w:val="20"/>
      <w:szCs w:val="20"/>
      <w:lang w:eastAsia="ja-JP"/>
    </w:rPr>
  </w:style>
  <w:style w:type="character" w:styleId="FollowedHyperlink">
    <w:name w:val="FollowedHyperlink"/>
    <w:uiPriority w:val="99"/>
    <w:semiHidden/>
    <w:unhideWhenUsed/>
    <w:rsid w:val="001D4ABF"/>
    <w:rPr>
      <w:color w:val="800080"/>
      <w:u w:val="single"/>
    </w:rPr>
  </w:style>
  <w:style w:type="paragraph" w:customStyle="1" w:styleId="NoSpacing1">
    <w:name w:val="No Spacing1"/>
    <w:next w:val="NoSpacing"/>
    <w:link w:val="NoSpacingChar"/>
    <w:uiPriority w:val="1"/>
    <w:qFormat/>
    <w:rsid w:val="00E02E77"/>
    <w:rPr>
      <w:rFonts w:ascii="Calibri" w:eastAsia="Times New Roman" w:hAnsi="Calibri" w:cs="Arial"/>
      <w:sz w:val="22"/>
      <w:szCs w:val="22"/>
    </w:rPr>
  </w:style>
  <w:style w:type="character" w:customStyle="1" w:styleId="NoSpacingChar">
    <w:name w:val="No Spacing Char"/>
    <w:basedOn w:val="DefaultParagraphFont"/>
    <w:link w:val="NoSpacing1"/>
    <w:uiPriority w:val="1"/>
    <w:rsid w:val="00E02E77"/>
    <w:rPr>
      <w:rFonts w:ascii="Calibri" w:eastAsia="Times New Roman" w:hAnsi="Calibri" w:cs="Arial"/>
      <w:sz w:val="22"/>
      <w:szCs w:val="22"/>
    </w:rPr>
  </w:style>
  <w:style w:type="table" w:customStyle="1" w:styleId="TableGrid1">
    <w:name w:val="Table Grid1"/>
    <w:basedOn w:val="TableNormal"/>
    <w:next w:val="TableGrid"/>
    <w:uiPriority w:val="59"/>
    <w:rsid w:val="00E02E77"/>
    <w:rPr>
      <w:rFonts w:ascii="Calibri" w:eastAsia="Times New Roman" w:hAnsi="Calibri" w:cs="Arial"/>
      <w:sz w:val="22"/>
      <w:szCs w:val="28"/>
      <w:lang w:bidi="th-T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02E77"/>
    <w:rPr>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41"/>
    <w:rPr>
      <w:sz w:val="24"/>
      <w:szCs w:val="24"/>
      <w:lang w:eastAsia="ko-KR"/>
    </w:rPr>
  </w:style>
  <w:style w:type="paragraph" w:styleId="Heading1">
    <w:name w:val="heading 1"/>
    <w:basedOn w:val="Normal"/>
    <w:next w:val="Normal"/>
    <w:qFormat/>
    <w:rsid w:val="00CC5341"/>
    <w:pPr>
      <w:keepNext/>
      <w:spacing w:line="480" w:lineRule="auto"/>
      <w:jc w:val="center"/>
      <w:outlineLvl w:val="0"/>
    </w:pPr>
    <w:rPr>
      <w:rFonts w:cs="Arial"/>
      <w:b/>
      <w:bCs/>
      <w:kern w:val="32"/>
      <w:sz w:val="32"/>
      <w:szCs w:val="32"/>
    </w:rPr>
  </w:style>
  <w:style w:type="paragraph" w:styleId="Heading2">
    <w:name w:val="heading 2"/>
    <w:basedOn w:val="Normal"/>
    <w:next w:val="Normal"/>
    <w:qFormat/>
    <w:rsid w:val="00CC5341"/>
    <w:pPr>
      <w:keepNext/>
      <w:spacing w:before="240" w:after="60"/>
      <w:outlineLvl w:val="1"/>
    </w:pPr>
    <w:rPr>
      <w:rFonts w:cs="Arial"/>
      <w:b/>
      <w:bCs/>
      <w:iCs/>
      <w:sz w:val="28"/>
      <w:szCs w:val="28"/>
    </w:rPr>
  </w:style>
  <w:style w:type="paragraph" w:styleId="Heading3">
    <w:name w:val="heading 3"/>
    <w:basedOn w:val="Normal"/>
    <w:next w:val="Normal"/>
    <w:qFormat/>
    <w:rsid w:val="00CC5341"/>
    <w:pPr>
      <w:keepNext/>
      <w:spacing w:before="240" w:after="60"/>
      <w:outlineLvl w:val="2"/>
    </w:pPr>
    <w:rPr>
      <w:rFonts w:cs="Arial"/>
      <w:b/>
      <w:bCs/>
      <w:szCs w:val="26"/>
    </w:rPr>
  </w:style>
  <w:style w:type="paragraph" w:styleId="Heading4">
    <w:name w:val="heading 4"/>
    <w:basedOn w:val="Normal"/>
    <w:next w:val="Normal"/>
    <w:qFormat/>
    <w:rsid w:val="00CC5341"/>
    <w:pPr>
      <w:keepNext/>
      <w:autoSpaceDE w:val="0"/>
      <w:autoSpaceDN w:val="0"/>
      <w:adjustRightInd w:val="0"/>
      <w:jc w:val="center"/>
      <w:outlineLvl w:val="3"/>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5341"/>
    <w:pPr>
      <w:spacing w:before="240"/>
      <w:jc w:val="both"/>
    </w:pPr>
    <w:rPr>
      <w:rFonts w:eastAsia="Times New Roman"/>
      <w:szCs w:val="20"/>
      <w:lang w:val="x-none" w:eastAsia="el-GR"/>
    </w:rPr>
  </w:style>
  <w:style w:type="paragraph" w:styleId="EndnoteText">
    <w:name w:val="endnote text"/>
    <w:basedOn w:val="Normal"/>
    <w:semiHidden/>
    <w:rsid w:val="00CC5341"/>
    <w:pPr>
      <w:spacing w:before="240"/>
      <w:jc w:val="both"/>
    </w:pPr>
    <w:rPr>
      <w:rFonts w:ascii="Arial" w:eastAsia="Times New Roman" w:hAnsi="Arial"/>
      <w:szCs w:val="20"/>
      <w:lang w:val="en-GB" w:eastAsia="el-GR"/>
    </w:rPr>
  </w:style>
  <w:style w:type="paragraph" w:styleId="BodyTextIndent2">
    <w:name w:val="Body Text Indent 2"/>
    <w:basedOn w:val="Normal"/>
    <w:semiHidden/>
    <w:rsid w:val="00CC5341"/>
    <w:pPr>
      <w:tabs>
        <w:tab w:val="right" w:pos="4678"/>
      </w:tabs>
      <w:spacing w:line="252" w:lineRule="auto"/>
      <w:ind w:firstLine="284"/>
      <w:jc w:val="both"/>
    </w:pPr>
    <w:rPr>
      <w:rFonts w:eastAsia="Times New Roman"/>
      <w:sz w:val="22"/>
      <w:szCs w:val="20"/>
      <w:lang w:val="en-GB" w:eastAsia="el-GR"/>
    </w:rPr>
  </w:style>
  <w:style w:type="paragraph" w:customStyle="1" w:styleId="PARAGRAPH">
    <w:name w:val="PARAGRAPH"/>
    <w:basedOn w:val="Normal"/>
    <w:rsid w:val="00CC5341"/>
    <w:pPr>
      <w:widowControl w:val="0"/>
      <w:spacing w:line="230" w:lineRule="exact"/>
      <w:ind w:firstLine="240"/>
      <w:jc w:val="both"/>
    </w:pPr>
    <w:rPr>
      <w:rFonts w:ascii="Palatino" w:eastAsia="Times New Roman" w:hAnsi="Palatino"/>
      <w:kern w:val="16"/>
      <w:sz w:val="19"/>
      <w:szCs w:val="20"/>
      <w:lang w:eastAsia="en-US"/>
    </w:rPr>
  </w:style>
  <w:style w:type="paragraph" w:customStyle="1" w:styleId="IJOPCMTitle">
    <w:name w:val="IJOPCM Title"/>
    <w:basedOn w:val="Heading1"/>
    <w:rsid w:val="00CC5341"/>
    <w:pPr>
      <w:spacing w:after="240" w:line="520" w:lineRule="exact"/>
    </w:pPr>
    <w:rPr>
      <w:sz w:val="40"/>
    </w:rPr>
  </w:style>
  <w:style w:type="paragraph" w:customStyle="1" w:styleId="IJOPCMAuthors">
    <w:name w:val="IJOPCM Authors"/>
    <w:basedOn w:val="Normal"/>
    <w:rsid w:val="00CC5341"/>
    <w:pPr>
      <w:spacing w:line="360" w:lineRule="exact"/>
      <w:jc w:val="center"/>
    </w:pPr>
    <w:rPr>
      <w:b/>
      <w:bCs/>
    </w:rPr>
  </w:style>
  <w:style w:type="paragraph" w:customStyle="1" w:styleId="IJOPCMAbstract">
    <w:name w:val="IJOPCM Abstract"/>
    <w:basedOn w:val="Normal"/>
    <w:rsid w:val="00CC5341"/>
    <w:pPr>
      <w:autoSpaceDE w:val="0"/>
      <w:autoSpaceDN w:val="0"/>
      <w:adjustRightInd w:val="0"/>
      <w:spacing w:before="240" w:after="240" w:line="240" w:lineRule="exact"/>
      <w:jc w:val="both"/>
    </w:pPr>
    <w:rPr>
      <w:b/>
      <w:bCs/>
      <w:i/>
      <w:iCs/>
      <w:szCs w:val="20"/>
    </w:rPr>
  </w:style>
  <w:style w:type="paragraph" w:customStyle="1" w:styleId="IJOPCMBody">
    <w:name w:val="IJOPCM Body"/>
    <w:basedOn w:val="Normal"/>
    <w:rsid w:val="00CC5341"/>
    <w:pPr>
      <w:spacing w:before="120" w:after="120"/>
      <w:jc w:val="both"/>
    </w:pPr>
    <w:rPr>
      <w:lang w:bidi="ar-JO"/>
    </w:rPr>
  </w:style>
  <w:style w:type="paragraph" w:customStyle="1" w:styleId="IJOPCMH1">
    <w:name w:val="IJOPCM H1"/>
    <w:basedOn w:val="Heading1"/>
    <w:rsid w:val="00CC5341"/>
    <w:pPr>
      <w:spacing w:before="240" w:after="240" w:line="320" w:lineRule="exact"/>
      <w:jc w:val="left"/>
    </w:pPr>
    <w:rPr>
      <w:sz w:val="28"/>
    </w:rPr>
  </w:style>
  <w:style w:type="paragraph" w:customStyle="1" w:styleId="IJOPCMH2">
    <w:name w:val="IJOPCM H2"/>
    <w:basedOn w:val="Heading2"/>
    <w:rsid w:val="00CC5341"/>
    <w:pPr>
      <w:spacing w:after="240" w:line="280" w:lineRule="exact"/>
    </w:pPr>
    <w:rPr>
      <w:sz w:val="24"/>
    </w:rPr>
  </w:style>
  <w:style w:type="paragraph" w:customStyle="1" w:styleId="IJOPCMH3">
    <w:name w:val="IJOPCM H3"/>
    <w:basedOn w:val="Heading3"/>
    <w:rsid w:val="00CC5341"/>
    <w:pPr>
      <w:spacing w:after="240" w:line="240" w:lineRule="exact"/>
    </w:pPr>
  </w:style>
  <w:style w:type="paragraph" w:customStyle="1" w:styleId="IJOPCMRef">
    <w:name w:val="IJOPCM Ref"/>
    <w:basedOn w:val="Normal"/>
    <w:rsid w:val="00CC5341"/>
    <w:pPr>
      <w:spacing w:after="120"/>
      <w:ind w:left="357" w:hanging="357"/>
      <w:jc w:val="both"/>
    </w:pPr>
  </w:style>
  <w:style w:type="paragraph" w:customStyle="1" w:styleId="IJOPCMKeywards">
    <w:name w:val="IJOPCM Keywards"/>
    <w:basedOn w:val="Normal"/>
    <w:rsid w:val="00CC5341"/>
    <w:pPr>
      <w:spacing w:after="240" w:line="240" w:lineRule="exact"/>
    </w:pPr>
    <w:rPr>
      <w:i/>
    </w:rPr>
  </w:style>
  <w:style w:type="paragraph" w:customStyle="1" w:styleId="IJOPCMFigure">
    <w:name w:val="IJOPCM Figure"/>
    <w:basedOn w:val="Normal"/>
    <w:rsid w:val="00CC5341"/>
    <w:pPr>
      <w:jc w:val="center"/>
    </w:pPr>
  </w:style>
  <w:style w:type="paragraph" w:customStyle="1" w:styleId="IJOPCMTable">
    <w:name w:val="IJOPCM Table"/>
    <w:basedOn w:val="Normal"/>
    <w:rsid w:val="00CC5341"/>
    <w:pPr>
      <w:jc w:val="center"/>
    </w:pPr>
  </w:style>
  <w:style w:type="paragraph" w:customStyle="1" w:styleId="PARAGRAPHnoindent">
    <w:name w:val="PARAGRAPH (no indent)"/>
    <w:basedOn w:val="PARAGRAPH"/>
    <w:next w:val="PARAGRAPH"/>
    <w:rsid w:val="00CC5341"/>
    <w:pPr>
      <w:ind w:firstLine="0"/>
    </w:pPr>
  </w:style>
  <w:style w:type="character" w:customStyle="1" w:styleId="Url">
    <w:name w:val="Url"/>
    <w:rsid w:val="00CC5341"/>
    <w:rPr>
      <w:rFonts w:ascii="Helvetica Condensed" w:hAnsi="Helvetica Condensed"/>
      <w:color w:val="008000"/>
      <w:sz w:val="18"/>
    </w:rPr>
  </w:style>
  <w:style w:type="paragraph" w:customStyle="1" w:styleId="Equation">
    <w:name w:val="Equation"/>
    <w:basedOn w:val="Normal"/>
    <w:next w:val="Normal"/>
    <w:rsid w:val="00CC5341"/>
    <w:pPr>
      <w:widowControl w:val="0"/>
      <w:tabs>
        <w:tab w:val="right" w:pos="5040"/>
      </w:tabs>
      <w:autoSpaceDE w:val="0"/>
      <w:autoSpaceDN w:val="0"/>
      <w:spacing w:line="252" w:lineRule="auto"/>
      <w:jc w:val="both"/>
    </w:pPr>
    <w:rPr>
      <w:rFonts w:eastAsia="Times New Roman"/>
      <w:sz w:val="20"/>
      <w:szCs w:val="20"/>
      <w:lang w:eastAsia="en-US"/>
    </w:rPr>
  </w:style>
  <w:style w:type="paragraph" w:styleId="Header">
    <w:name w:val="header"/>
    <w:basedOn w:val="Normal"/>
    <w:link w:val="HeaderChar"/>
    <w:uiPriority w:val="99"/>
    <w:rsid w:val="00CC5341"/>
    <w:pPr>
      <w:tabs>
        <w:tab w:val="center" w:pos="4320"/>
        <w:tab w:val="right" w:pos="8640"/>
      </w:tabs>
    </w:pPr>
    <w:rPr>
      <w:lang w:val="x-none"/>
    </w:rPr>
  </w:style>
  <w:style w:type="paragraph" w:customStyle="1" w:styleId="IJOPCMEqu">
    <w:name w:val="IJOPCM Equ"/>
    <w:basedOn w:val="Normal"/>
    <w:rsid w:val="00CC5341"/>
    <w:pPr>
      <w:jc w:val="right"/>
    </w:pPr>
  </w:style>
  <w:style w:type="character" w:styleId="PageNumber">
    <w:name w:val="page number"/>
    <w:basedOn w:val="DefaultParagraphFont"/>
    <w:semiHidden/>
    <w:rsid w:val="00CC5341"/>
  </w:style>
  <w:style w:type="paragraph" w:styleId="Footer">
    <w:name w:val="footer"/>
    <w:basedOn w:val="Normal"/>
    <w:link w:val="FooterChar"/>
    <w:uiPriority w:val="99"/>
    <w:rsid w:val="00CC5341"/>
    <w:pPr>
      <w:tabs>
        <w:tab w:val="center" w:pos="4320"/>
        <w:tab w:val="right" w:pos="8640"/>
      </w:tabs>
    </w:pPr>
    <w:rPr>
      <w:lang w:val="x-none"/>
    </w:rPr>
  </w:style>
  <w:style w:type="paragraph" w:styleId="ListParagraph">
    <w:name w:val="List Paragraph"/>
    <w:basedOn w:val="Normal"/>
    <w:uiPriority w:val="34"/>
    <w:qFormat/>
    <w:rsid w:val="005B60F0"/>
    <w:pPr>
      <w:ind w:left="720"/>
      <w:contextualSpacing/>
    </w:pPr>
  </w:style>
  <w:style w:type="character" w:customStyle="1" w:styleId="HeaderChar">
    <w:name w:val="Header Char"/>
    <w:link w:val="Header"/>
    <w:uiPriority w:val="99"/>
    <w:rsid w:val="009856B7"/>
    <w:rPr>
      <w:sz w:val="24"/>
      <w:szCs w:val="24"/>
      <w:lang w:eastAsia="ko-KR"/>
    </w:rPr>
  </w:style>
  <w:style w:type="character" w:customStyle="1" w:styleId="FooterChar">
    <w:name w:val="Footer Char"/>
    <w:link w:val="Footer"/>
    <w:uiPriority w:val="99"/>
    <w:rsid w:val="007C5ADC"/>
    <w:rPr>
      <w:sz w:val="24"/>
      <w:szCs w:val="24"/>
      <w:lang w:eastAsia="ko-KR"/>
    </w:rPr>
  </w:style>
  <w:style w:type="character" w:customStyle="1" w:styleId="BodyTextChar">
    <w:name w:val="Body Text Char"/>
    <w:link w:val="BodyText"/>
    <w:rsid w:val="00B82975"/>
    <w:rPr>
      <w:rFonts w:eastAsia="Times New Roman"/>
      <w:sz w:val="24"/>
      <w:lang w:eastAsia="el-GR"/>
    </w:rPr>
  </w:style>
  <w:style w:type="character" w:styleId="Hyperlink">
    <w:name w:val="Hyperlink"/>
    <w:uiPriority w:val="99"/>
    <w:unhideWhenUsed/>
    <w:rsid w:val="00353C50"/>
    <w:rPr>
      <w:color w:val="0000FF"/>
      <w:u w:val="single"/>
    </w:rPr>
  </w:style>
  <w:style w:type="table" w:styleId="TableGrid">
    <w:name w:val="Table Grid"/>
    <w:basedOn w:val="TableNormal"/>
    <w:uiPriority w:val="59"/>
    <w:rsid w:val="009F5F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P-ReferenceHeading">
    <w:name w:val="SAP-Reference Heading"/>
    <w:rsid w:val="00C03C60"/>
    <w:pPr>
      <w:spacing w:before="468" w:after="156" w:line="240" w:lineRule="exact"/>
      <w:jc w:val="both"/>
    </w:pPr>
    <w:rPr>
      <w:rFonts w:eastAsia="Times New Roman"/>
      <w:b/>
      <w:caps/>
      <w:noProof/>
      <w:sz w:val="28"/>
      <w:szCs w:val="16"/>
    </w:rPr>
  </w:style>
  <w:style w:type="paragraph" w:customStyle="1" w:styleId="SAP-Paragraph">
    <w:name w:val="SAP-Paragraph"/>
    <w:link w:val="SAP-ParagraphChar"/>
    <w:rsid w:val="00C03C60"/>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sid w:val="00C03C60"/>
    <w:rPr>
      <w:rFonts w:eastAsia="Times New Roman"/>
      <w:szCs w:val="24"/>
      <w:lang w:val="en-AU" w:eastAsia="zh-CN" w:bidi="ar-SA"/>
    </w:rPr>
  </w:style>
  <w:style w:type="paragraph" w:customStyle="1" w:styleId="SAP-TableHeadingSingleline">
    <w:name w:val="SAP-Table Heading Single line"/>
    <w:basedOn w:val="Normal"/>
    <w:rsid w:val="00C03C60"/>
    <w:pPr>
      <w:adjustRightInd w:val="0"/>
      <w:snapToGrid w:val="0"/>
      <w:spacing w:before="200" w:after="100" w:line="160" w:lineRule="exact"/>
      <w:jc w:val="center"/>
    </w:pPr>
    <w:rPr>
      <w:rFonts w:eastAsia="Times New Roman"/>
      <w:bCs/>
      <w:sz w:val="16"/>
      <w:lang w:val="en-AU" w:eastAsia="zh-CN"/>
    </w:rPr>
  </w:style>
  <w:style w:type="paragraph" w:customStyle="1" w:styleId="SAP-Level2HeadingSingleline">
    <w:name w:val="SAP-Level 2 Heading Single line"/>
    <w:rsid w:val="00C03C60"/>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rsid w:val="00C03C60"/>
    <w:pPr>
      <w:adjustRightInd w:val="0"/>
      <w:snapToGrid w:val="0"/>
      <w:spacing w:before="468" w:after="156" w:line="240" w:lineRule="exact"/>
      <w:jc w:val="both"/>
      <w:outlineLvl w:val="0"/>
    </w:pPr>
    <w:rPr>
      <w:rFonts w:eastAsia="Times New Roman"/>
      <w:b/>
      <w:sz w:val="28"/>
      <w:szCs w:val="24"/>
      <w:lang w:eastAsia="zh-CN"/>
    </w:rPr>
  </w:style>
  <w:style w:type="paragraph" w:customStyle="1" w:styleId="SAP-ReferenceItem">
    <w:name w:val="SAP-Reference Item"/>
    <w:rsid w:val="00C03C60"/>
    <w:pPr>
      <w:adjustRightInd w:val="0"/>
      <w:snapToGrid w:val="0"/>
      <w:spacing w:after="156" w:line="200" w:lineRule="exact"/>
      <w:ind w:left="420" w:hanging="420"/>
      <w:jc w:val="both"/>
    </w:pPr>
    <w:rPr>
      <w:rFonts w:eastAsia="Times New Roman"/>
      <w:sz w:val="18"/>
      <w:szCs w:val="24"/>
      <w:lang w:eastAsia="zh-CN"/>
    </w:rPr>
  </w:style>
  <w:style w:type="paragraph" w:customStyle="1" w:styleId="SAP-FigureCaptionMulti-Lines">
    <w:name w:val="SAP-Figure Caption Multi-Lines"/>
    <w:rsid w:val="00C03C60"/>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rsid w:val="00C03C60"/>
    <w:pPr>
      <w:spacing w:afterLines="50" w:line="200" w:lineRule="exact"/>
      <w:jc w:val="center"/>
    </w:pPr>
    <w:rPr>
      <w:rFonts w:eastAsia="Times New Roman"/>
      <w:sz w:val="16"/>
      <w:szCs w:val="18"/>
      <w:lang w:eastAsia="zh-CN"/>
    </w:rPr>
  </w:style>
  <w:style w:type="paragraph" w:customStyle="1" w:styleId="SAP-Acknowledgement">
    <w:name w:val="SAP-Acknowledgement"/>
    <w:qFormat/>
    <w:rsid w:val="00C03C60"/>
    <w:pPr>
      <w:spacing w:before="468" w:after="156" w:line="240" w:lineRule="exact"/>
      <w:jc w:val="both"/>
    </w:pPr>
    <w:rPr>
      <w:rFonts w:eastAsia="Times New Roman"/>
      <w:b/>
      <w:caps/>
      <w:sz w:val="28"/>
      <w:szCs w:val="18"/>
      <w:lang w:eastAsia="zh-CN"/>
    </w:rPr>
  </w:style>
  <w:style w:type="paragraph" w:customStyle="1" w:styleId="SAP-Equation">
    <w:name w:val="SAP-Equation"/>
    <w:qFormat/>
    <w:rsid w:val="00C03C60"/>
    <w:pPr>
      <w:tabs>
        <w:tab w:val="center" w:pos="2646"/>
        <w:tab w:val="right" w:pos="5292"/>
      </w:tabs>
      <w:jc w:val="right"/>
    </w:pPr>
    <w:rPr>
      <w:rFonts w:eastAsia="Times New Roman"/>
      <w:szCs w:val="18"/>
      <w:lang w:eastAsia="zh-CN"/>
    </w:rPr>
  </w:style>
  <w:style w:type="paragraph" w:customStyle="1" w:styleId="SAP-TableCell">
    <w:name w:val="SAP-Table Cell"/>
    <w:qFormat/>
    <w:rsid w:val="00C03C60"/>
    <w:pPr>
      <w:spacing w:line="200" w:lineRule="exact"/>
      <w:jc w:val="center"/>
    </w:pPr>
    <w:rPr>
      <w:rFonts w:eastAsia="Times New Roman"/>
      <w:bCs/>
      <w:sz w:val="16"/>
      <w:szCs w:val="16"/>
      <w:lang w:val="en-AU" w:eastAsia="zh-CN"/>
    </w:rPr>
  </w:style>
  <w:style w:type="character" w:customStyle="1" w:styleId="st1">
    <w:name w:val="st1"/>
    <w:basedOn w:val="DefaultParagraphFont"/>
    <w:rsid w:val="00C03C60"/>
  </w:style>
  <w:style w:type="paragraph" w:customStyle="1" w:styleId="SAP-Level3HeadingSingleline">
    <w:name w:val="SAP-Level 3 Heading Single line"/>
    <w:next w:val="SAP-Paragraph"/>
    <w:qFormat/>
    <w:rsid w:val="00C03C60"/>
    <w:pPr>
      <w:spacing w:before="187" w:after="93" w:line="240" w:lineRule="exact"/>
      <w:jc w:val="both"/>
    </w:pPr>
    <w:rPr>
      <w:rFonts w:eastAsia="Times New Roman"/>
      <w:kern w:val="2"/>
      <w:szCs w:val="22"/>
      <w:lang w:eastAsia="zh-CN"/>
    </w:rPr>
  </w:style>
  <w:style w:type="paragraph" w:styleId="NormalWeb">
    <w:name w:val="Normal (Web)"/>
    <w:basedOn w:val="Normal"/>
    <w:uiPriority w:val="99"/>
    <w:semiHidden/>
    <w:unhideWhenUsed/>
    <w:rsid w:val="000C31D1"/>
    <w:pPr>
      <w:spacing w:before="100" w:beforeAutospacing="1" w:after="100" w:afterAutospacing="1"/>
    </w:pPr>
    <w:rPr>
      <w:rFonts w:eastAsia="Times New Roman"/>
      <w:lang w:eastAsia="en-US"/>
    </w:rPr>
  </w:style>
  <w:style w:type="character" w:customStyle="1" w:styleId="apple-converted-space">
    <w:name w:val="apple-converted-space"/>
    <w:rsid w:val="000C31D1"/>
  </w:style>
  <w:style w:type="paragraph" w:styleId="BalloonText">
    <w:name w:val="Balloon Text"/>
    <w:basedOn w:val="Normal"/>
    <w:link w:val="BalloonTextChar"/>
    <w:uiPriority w:val="99"/>
    <w:semiHidden/>
    <w:unhideWhenUsed/>
    <w:rsid w:val="00E377B7"/>
    <w:rPr>
      <w:rFonts w:ascii="Tahoma" w:hAnsi="Tahoma"/>
      <w:sz w:val="16"/>
      <w:szCs w:val="16"/>
      <w:lang w:val="x-none"/>
    </w:rPr>
  </w:style>
  <w:style w:type="character" w:customStyle="1" w:styleId="BalloonTextChar">
    <w:name w:val="Balloon Text Char"/>
    <w:link w:val="BalloonText"/>
    <w:uiPriority w:val="99"/>
    <w:semiHidden/>
    <w:rsid w:val="00E377B7"/>
    <w:rPr>
      <w:rFonts w:ascii="Tahoma" w:hAnsi="Tahoma" w:cs="Tahoma"/>
      <w:sz w:val="16"/>
      <w:szCs w:val="16"/>
      <w:lang w:eastAsia="ko-KR"/>
    </w:rPr>
  </w:style>
  <w:style w:type="paragraph" w:customStyle="1" w:styleId="FooterEven">
    <w:name w:val="Footer Even"/>
    <w:basedOn w:val="Normal"/>
    <w:qFormat/>
    <w:rsid w:val="00E377B7"/>
    <w:pPr>
      <w:pBdr>
        <w:top w:val="single" w:sz="4" w:space="1" w:color="4F81BD"/>
      </w:pBdr>
      <w:spacing w:after="180" w:line="264" w:lineRule="auto"/>
    </w:pPr>
    <w:rPr>
      <w:rFonts w:ascii="Calibri" w:eastAsia="Calibri" w:hAnsi="Calibri"/>
      <w:color w:val="1F497D"/>
      <w:sz w:val="20"/>
      <w:szCs w:val="20"/>
      <w:lang w:eastAsia="ja-JP"/>
    </w:rPr>
  </w:style>
  <w:style w:type="character" w:styleId="FollowedHyperlink">
    <w:name w:val="FollowedHyperlink"/>
    <w:uiPriority w:val="99"/>
    <w:semiHidden/>
    <w:unhideWhenUsed/>
    <w:rsid w:val="001D4ABF"/>
    <w:rPr>
      <w:color w:val="800080"/>
      <w:u w:val="single"/>
    </w:rPr>
  </w:style>
  <w:style w:type="paragraph" w:customStyle="1" w:styleId="NoSpacing1">
    <w:name w:val="No Spacing1"/>
    <w:next w:val="NoSpacing"/>
    <w:link w:val="NoSpacingChar"/>
    <w:uiPriority w:val="1"/>
    <w:qFormat/>
    <w:rsid w:val="00E02E77"/>
    <w:rPr>
      <w:rFonts w:ascii="Calibri" w:eastAsia="Times New Roman" w:hAnsi="Calibri" w:cs="Arial"/>
      <w:sz w:val="22"/>
      <w:szCs w:val="22"/>
    </w:rPr>
  </w:style>
  <w:style w:type="character" w:customStyle="1" w:styleId="NoSpacingChar">
    <w:name w:val="No Spacing Char"/>
    <w:basedOn w:val="DefaultParagraphFont"/>
    <w:link w:val="NoSpacing1"/>
    <w:uiPriority w:val="1"/>
    <w:rsid w:val="00E02E77"/>
    <w:rPr>
      <w:rFonts w:ascii="Calibri" w:eastAsia="Times New Roman" w:hAnsi="Calibri" w:cs="Arial"/>
      <w:sz w:val="22"/>
      <w:szCs w:val="22"/>
    </w:rPr>
  </w:style>
  <w:style w:type="table" w:customStyle="1" w:styleId="TableGrid1">
    <w:name w:val="Table Grid1"/>
    <w:basedOn w:val="TableNormal"/>
    <w:next w:val="TableGrid"/>
    <w:uiPriority w:val="59"/>
    <w:rsid w:val="00E02E77"/>
    <w:rPr>
      <w:rFonts w:ascii="Calibri" w:eastAsia="Times New Roman" w:hAnsi="Calibri" w:cs="Arial"/>
      <w:sz w:val="22"/>
      <w:szCs w:val="28"/>
      <w:lang w:bidi="th-T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02E77"/>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i.org/10.2307/3088273" TargetMode="External"/><Relationship Id="rId10" Type="http://schemas.openxmlformats.org/officeDocument/2006/relationships/hyperlink" Target="http://www.sciencepubco.com/index.php/IJ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51CBD-D93A-47D2-8A77-E662F0CD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6159</Words>
  <Characters>35111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The Format of the IJOPCM, first submission</vt:lpstr>
    </vt:vector>
  </TitlesOfParts>
  <Company>Hewlett-Packard</Company>
  <LinksUpToDate>false</LinksUpToDate>
  <CharactersWithSpaces>41188</CharactersWithSpaces>
  <SharedDoc>false</SharedDoc>
  <HLinks>
    <vt:vector size="12" baseType="variant">
      <vt:variant>
        <vt:i4>4849754</vt:i4>
      </vt:variant>
      <vt:variant>
        <vt:i4>0</vt:i4>
      </vt:variant>
      <vt:variant>
        <vt:i4>0</vt:i4>
      </vt:variant>
      <vt:variant>
        <vt:i4>5</vt:i4>
      </vt:variant>
      <vt:variant>
        <vt:lpwstr>http://www.sciencepubco.com/index.php/IJM</vt:lpwstr>
      </vt:variant>
      <vt:variant>
        <vt:lpwstr/>
      </vt:variant>
      <vt:variant>
        <vt:i4>6553702</vt:i4>
      </vt:variant>
      <vt:variant>
        <vt:i4>6</vt:i4>
      </vt:variant>
      <vt:variant>
        <vt:i4>0</vt:i4>
      </vt:variant>
      <vt:variant>
        <vt:i4>5</vt:i4>
      </vt:variant>
      <vt:variant>
        <vt:lpwstr>http://creativecommons.org/licenses/by/3.0/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Format of the IJOPCM, first submission</dc:title>
  <dc:subject>to all authors</dc:subject>
  <dc:creator>Author</dc:creator>
  <cp:lastModifiedBy>Mustafa  Al-Zuood</cp:lastModifiedBy>
  <cp:revision>5</cp:revision>
  <cp:lastPrinted>2013-10-19T13:20:00Z</cp:lastPrinted>
  <dcterms:created xsi:type="dcterms:W3CDTF">2017-07-09T11:12:00Z</dcterms:created>
  <dcterms:modified xsi:type="dcterms:W3CDTF">2017-07-09T11:27:00Z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