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2009D5" w14:textId="77777777" w:rsidR="00CF179E" w:rsidRPr="00CF179E" w:rsidRDefault="00A63EE6" w:rsidP="00CF179E">
      <w:pPr>
        <w:adjustRightInd w:val="0"/>
        <w:snapToGrid w:val="0"/>
        <w:spacing w:line="240" w:lineRule="atLeast"/>
        <w:rPr>
          <w:rFonts w:ascii="Palatino Linotype" w:hAnsi="Palatino Linotype"/>
          <w:b/>
          <w:szCs w:val="12"/>
        </w:rPr>
      </w:pPr>
      <w:r w:rsidRPr="00A92B5B">
        <w:rPr>
          <w:rFonts w:asciiTheme="minorHAnsi" w:hAnsiTheme="minorHAnsi" w:cstheme="minorHAnsi"/>
          <w:b/>
          <w:bCs/>
        </w:rPr>
        <w:t xml:space="preserve">Title of submitted paper: </w:t>
      </w:r>
      <w:r w:rsidR="00CF179E" w:rsidRPr="00CF179E">
        <w:rPr>
          <w:rFonts w:ascii="Palatino Linotype" w:hAnsi="Palatino Linotype"/>
          <w:b/>
          <w:szCs w:val="12"/>
        </w:rPr>
        <w:t xml:space="preserve">Discussion paper: Effect of the </w:t>
      </w:r>
      <w:proofErr w:type="spellStart"/>
      <w:r w:rsidR="00CF179E" w:rsidRPr="00CF179E">
        <w:rPr>
          <w:rFonts w:ascii="Palatino Linotype" w:hAnsi="Palatino Linotype"/>
          <w:b/>
          <w:szCs w:val="12"/>
        </w:rPr>
        <w:t>Nanosolution</w:t>
      </w:r>
      <w:proofErr w:type="spellEnd"/>
      <w:r w:rsidR="00CF179E" w:rsidRPr="00CF179E">
        <w:rPr>
          <w:rFonts w:ascii="Palatino Linotype" w:hAnsi="Palatino Linotype"/>
          <w:b/>
          <w:szCs w:val="12"/>
        </w:rPr>
        <w:t xml:space="preserve"> Concentration on a Heated Surface of the Heat Transfer Enhancement using Twin Impingement Jet</w:t>
      </w:r>
    </w:p>
    <w:p w14:paraId="0B1419A1" w14:textId="77F25CD5" w:rsidR="00A63EE6" w:rsidRPr="00A92B5B" w:rsidRDefault="00A63EE6" w:rsidP="00CF179E">
      <w:pPr>
        <w:pStyle w:val="Title"/>
        <w:spacing w:line="360" w:lineRule="auto"/>
        <w:jc w:val="both"/>
        <w:rPr>
          <w:rFonts w:asciiTheme="minorHAnsi" w:hAnsiTheme="minorHAnsi" w:cstheme="minorHAnsi"/>
          <w:sz w:val="22"/>
          <w:szCs w:val="22"/>
        </w:rPr>
      </w:pPr>
      <w:r w:rsidRPr="00A92B5B">
        <w:rPr>
          <w:rFonts w:asciiTheme="minorHAnsi" w:hAnsiTheme="minorHAnsi" w:cstheme="minorHAnsi"/>
          <w:sz w:val="22"/>
          <w:szCs w:val="22"/>
        </w:rPr>
        <w:t xml:space="preserve">Authors: </w:t>
      </w:r>
      <w:r w:rsidR="00B27D28" w:rsidRPr="00A92B5B">
        <w:rPr>
          <w:rFonts w:asciiTheme="minorHAnsi" w:hAnsiTheme="minorHAnsi" w:cstheme="minorHAnsi"/>
          <w:sz w:val="22"/>
          <w:szCs w:val="22"/>
        </w:rPr>
        <w:t>[</w:t>
      </w:r>
      <w:proofErr w:type="spellStart"/>
      <w:r w:rsidRPr="00A92B5B">
        <w:rPr>
          <w:rFonts w:asciiTheme="minorHAnsi" w:hAnsiTheme="minorHAnsi" w:cstheme="minorHAnsi"/>
          <w:sz w:val="22"/>
          <w:szCs w:val="22"/>
        </w:rPr>
        <w:t>Mahir</w:t>
      </w:r>
      <w:proofErr w:type="spellEnd"/>
      <w:r w:rsidRPr="00A92B5B">
        <w:rPr>
          <w:rFonts w:asciiTheme="minorHAnsi" w:hAnsiTheme="minorHAnsi" w:cstheme="minorHAnsi"/>
          <w:sz w:val="22"/>
          <w:szCs w:val="22"/>
        </w:rPr>
        <w:t xml:space="preserve"> </w:t>
      </w:r>
      <w:proofErr w:type="spellStart"/>
      <w:r w:rsidRPr="00A92B5B">
        <w:rPr>
          <w:rFonts w:asciiTheme="minorHAnsi" w:hAnsiTheme="minorHAnsi" w:cstheme="minorHAnsi"/>
          <w:sz w:val="22"/>
          <w:szCs w:val="22"/>
        </w:rPr>
        <w:t>Faris</w:t>
      </w:r>
      <w:proofErr w:type="spellEnd"/>
      <w:r w:rsidRPr="00A92B5B">
        <w:rPr>
          <w:rFonts w:asciiTheme="minorHAnsi" w:hAnsiTheme="minorHAnsi" w:cstheme="minorHAnsi"/>
          <w:sz w:val="22"/>
          <w:szCs w:val="22"/>
        </w:rPr>
        <w:t xml:space="preserve"> Abdullah, </w:t>
      </w:r>
      <w:proofErr w:type="spellStart"/>
      <w:r w:rsidRPr="00A92B5B">
        <w:rPr>
          <w:rFonts w:asciiTheme="minorHAnsi" w:hAnsiTheme="minorHAnsi" w:cstheme="minorHAnsi"/>
          <w:sz w:val="22"/>
          <w:szCs w:val="22"/>
        </w:rPr>
        <w:t>Rozli</w:t>
      </w:r>
      <w:proofErr w:type="spellEnd"/>
      <w:r w:rsidRPr="00A92B5B">
        <w:rPr>
          <w:rFonts w:asciiTheme="minorHAnsi" w:hAnsiTheme="minorHAnsi" w:cstheme="minorHAnsi"/>
          <w:sz w:val="22"/>
          <w:szCs w:val="22"/>
        </w:rPr>
        <w:t xml:space="preserve"> </w:t>
      </w:r>
      <w:proofErr w:type="spellStart"/>
      <w:r w:rsidRPr="00A92B5B">
        <w:rPr>
          <w:rFonts w:asciiTheme="minorHAnsi" w:hAnsiTheme="minorHAnsi" w:cstheme="minorHAnsi"/>
          <w:sz w:val="22"/>
          <w:szCs w:val="22"/>
        </w:rPr>
        <w:t>Zulkifli</w:t>
      </w:r>
      <w:proofErr w:type="spellEnd"/>
      <w:r w:rsidRPr="00A92B5B">
        <w:rPr>
          <w:rFonts w:asciiTheme="minorHAnsi" w:hAnsiTheme="minorHAnsi" w:cstheme="minorHAnsi"/>
          <w:sz w:val="22"/>
          <w:szCs w:val="22"/>
        </w:rPr>
        <w:t xml:space="preserve">, </w:t>
      </w:r>
      <w:proofErr w:type="spellStart"/>
      <w:r w:rsidRPr="00A92B5B">
        <w:rPr>
          <w:rFonts w:asciiTheme="minorHAnsi" w:hAnsiTheme="minorHAnsi" w:cstheme="minorHAnsi"/>
          <w:sz w:val="22"/>
          <w:szCs w:val="22"/>
        </w:rPr>
        <w:t>Zambri</w:t>
      </w:r>
      <w:proofErr w:type="spellEnd"/>
      <w:r w:rsidRPr="00A92B5B">
        <w:rPr>
          <w:rFonts w:asciiTheme="minorHAnsi" w:hAnsiTheme="minorHAnsi" w:cstheme="minorHAnsi"/>
          <w:sz w:val="22"/>
          <w:szCs w:val="22"/>
        </w:rPr>
        <w:t xml:space="preserve"> Harun, </w:t>
      </w:r>
      <w:proofErr w:type="spellStart"/>
      <w:r w:rsidRPr="00A92B5B">
        <w:rPr>
          <w:rFonts w:asciiTheme="minorHAnsi" w:hAnsiTheme="minorHAnsi" w:cstheme="minorHAnsi"/>
          <w:sz w:val="22"/>
          <w:szCs w:val="22"/>
        </w:rPr>
        <w:t>Shahrir</w:t>
      </w:r>
      <w:proofErr w:type="spellEnd"/>
      <w:r w:rsidRPr="00A92B5B">
        <w:rPr>
          <w:rFonts w:asciiTheme="minorHAnsi" w:hAnsiTheme="minorHAnsi" w:cstheme="minorHAnsi"/>
          <w:sz w:val="22"/>
          <w:szCs w:val="22"/>
        </w:rPr>
        <w:t xml:space="preserve"> Abdullah</w:t>
      </w:r>
      <w:r w:rsidR="00537FB7">
        <w:rPr>
          <w:rFonts w:asciiTheme="minorHAnsi" w:hAnsiTheme="minorHAnsi" w:cstheme="minorHAnsi"/>
          <w:sz w:val="22"/>
          <w:szCs w:val="22"/>
        </w:rPr>
        <w:t xml:space="preserve">, </w:t>
      </w:r>
      <w:r w:rsidR="00980B1E" w:rsidRPr="00A92B5B">
        <w:rPr>
          <w:rFonts w:asciiTheme="minorHAnsi" w:hAnsiTheme="minorHAnsi" w:cstheme="minorHAnsi"/>
          <w:sz w:val="22"/>
          <w:szCs w:val="22"/>
        </w:rPr>
        <w:t xml:space="preserve">Wan Aizon W. </w:t>
      </w:r>
      <w:r w:rsidR="00CF0E05" w:rsidRPr="00A92B5B">
        <w:rPr>
          <w:rFonts w:asciiTheme="minorHAnsi" w:hAnsiTheme="minorHAnsi" w:cstheme="minorHAnsi"/>
          <w:sz w:val="22"/>
          <w:szCs w:val="22"/>
        </w:rPr>
        <w:t>Ghopa]</w:t>
      </w:r>
    </w:p>
    <w:p w14:paraId="1D27F208" w14:textId="7C822742" w:rsidR="00B27D28" w:rsidRPr="00A92B5B" w:rsidRDefault="00A63EE6" w:rsidP="00A92B5B">
      <w:pPr>
        <w:spacing w:line="360" w:lineRule="auto"/>
        <w:jc w:val="both"/>
        <w:rPr>
          <w:rFonts w:asciiTheme="minorHAnsi" w:hAnsiTheme="minorHAnsi" w:cstheme="minorHAnsi"/>
          <w:sz w:val="22"/>
          <w:szCs w:val="22"/>
        </w:rPr>
      </w:pPr>
      <w:r w:rsidRPr="00A92B5B">
        <w:rPr>
          <w:rFonts w:asciiTheme="minorHAnsi" w:hAnsiTheme="minorHAnsi" w:cstheme="minorHAnsi"/>
          <w:sz w:val="22"/>
          <w:szCs w:val="22"/>
        </w:rPr>
        <w:t xml:space="preserve">Type of manuscript: </w:t>
      </w:r>
      <w:r w:rsidR="00EB1FF8">
        <w:rPr>
          <w:rFonts w:asciiTheme="minorHAnsi" w:hAnsiTheme="minorHAnsi" w:cstheme="minorHAnsi"/>
          <w:sz w:val="22"/>
          <w:szCs w:val="22"/>
        </w:rPr>
        <w:t>Discussion</w:t>
      </w:r>
      <w:r w:rsidRPr="00A92B5B">
        <w:rPr>
          <w:rFonts w:asciiTheme="minorHAnsi" w:hAnsiTheme="minorHAnsi" w:cstheme="minorHAnsi"/>
          <w:sz w:val="22"/>
          <w:szCs w:val="22"/>
        </w:rPr>
        <w:t xml:space="preserve"> Article</w:t>
      </w:r>
    </w:p>
    <w:p w14:paraId="207CEDC2" w14:textId="77777777" w:rsidR="00B27D28" w:rsidRPr="00A92B5B" w:rsidRDefault="00A63EE6" w:rsidP="00144386">
      <w:pPr>
        <w:spacing w:line="360" w:lineRule="auto"/>
        <w:jc w:val="both"/>
        <w:rPr>
          <w:rFonts w:asciiTheme="minorHAnsi" w:hAnsiTheme="minorHAnsi" w:cstheme="minorHAnsi"/>
          <w:sz w:val="22"/>
          <w:szCs w:val="22"/>
        </w:rPr>
      </w:pPr>
      <w:r w:rsidRPr="00A92B5B">
        <w:rPr>
          <w:rFonts w:asciiTheme="minorHAnsi" w:hAnsiTheme="minorHAnsi" w:cstheme="minorHAnsi"/>
          <w:sz w:val="22"/>
          <w:szCs w:val="22"/>
        </w:rPr>
        <w:t>National University of Malaysia</w:t>
      </w:r>
    </w:p>
    <w:p w14:paraId="73B9DE93" w14:textId="59C933B7" w:rsidR="00A92B5B" w:rsidRPr="00A92B5B" w:rsidRDefault="00035953" w:rsidP="00537FB7">
      <w:pPr>
        <w:spacing w:line="360" w:lineRule="auto"/>
        <w:jc w:val="both"/>
        <w:rPr>
          <w:rFonts w:asciiTheme="minorHAnsi" w:hAnsiTheme="minorHAnsi" w:cstheme="minorHAnsi"/>
          <w:sz w:val="22"/>
          <w:szCs w:val="22"/>
        </w:rPr>
      </w:pPr>
      <w:r>
        <w:rPr>
          <w:rFonts w:asciiTheme="minorHAnsi" w:hAnsiTheme="minorHAnsi" w:cstheme="minorHAnsi"/>
          <w:noProof/>
          <w:sz w:val="22"/>
          <w:szCs w:val="22"/>
        </w:rPr>
        <w:t>[</w:t>
      </w:r>
      <w:r w:rsidR="00CF179E">
        <w:rPr>
          <w:rFonts w:asciiTheme="minorHAnsi" w:hAnsiTheme="minorHAnsi" w:cstheme="minorHAnsi"/>
          <w:noProof/>
          <w:sz w:val="22"/>
          <w:szCs w:val="22"/>
        </w:rPr>
        <w:t>January</w:t>
      </w:r>
      <w:r w:rsidR="00871C35" w:rsidRPr="00A92B5B">
        <w:rPr>
          <w:rFonts w:asciiTheme="minorHAnsi" w:hAnsiTheme="minorHAnsi" w:cstheme="minorHAnsi"/>
          <w:noProof/>
          <w:sz w:val="22"/>
          <w:szCs w:val="22"/>
        </w:rPr>
        <w:t xml:space="preserve"> </w:t>
      </w:r>
      <w:r w:rsidR="004D27D4">
        <w:rPr>
          <w:rFonts w:asciiTheme="minorHAnsi" w:hAnsiTheme="minorHAnsi" w:cstheme="minorHAnsi"/>
          <w:sz w:val="22"/>
          <w:szCs w:val="22"/>
        </w:rPr>
        <w:t>8</w:t>
      </w:r>
      <w:r w:rsidR="00871C35" w:rsidRPr="00A92B5B">
        <w:rPr>
          <w:rFonts w:asciiTheme="minorHAnsi" w:hAnsiTheme="minorHAnsi" w:cstheme="minorHAnsi"/>
          <w:sz w:val="22"/>
          <w:szCs w:val="22"/>
        </w:rPr>
        <w:t>, 201</w:t>
      </w:r>
      <w:r w:rsidR="00CF179E">
        <w:rPr>
          <w:rFonts w:asciiTheme="minorHAnsi" w:hAnsiTheme="minorHAnsi" w:cstheme="minorHAnsi"/>
          <w:sz w:val="22"/>
          <w:szCs w:val="22"/>
        </w:rPr>
        <w:t>9</w:t>
      </w:r>
      <w:r w:rsidR="00B27D28" w:rsidRPr="00A92B5B">
        <w:rPr>
          <w:rFonts w:asciiTheme="minorHAnsi" w:hAnsiTheme="minorHAnsi" w:cstheme="minorHAnsi"/>
          <w:sz w:val="22"/>
          <w:szCs w:val="22"/>
        </w:rPr>
        <w:t>]</w:t>
      </w:r>
    </w:p>
    <w:p w14:paraId="3C9CA8F6" w14:textId="189763C1" w:rsidR="00B27D28" w:rsidRPr="00A92B5B" w:rsidRDefault="004F62EC" w:rsidP="00035953">
      <w:pPr>
        <w:spacing w:line="360" w:lineRule="auto"/>
        <w:jc w:val="both"/>
        <w:rPr>
          <w:rFonts w:asciiTheme="minorHAnsi" w:hAnsiTheme="minorHAnsi" w:cstheme="minorHAnsi"/>
          <w:sz w:val="22"/>
          <w:szCs w:val="22"/>
        </w:rPr>
      </w:pPr>
      <w:r w:rsidRPr="00A92B5B">
        <w:rPr>
          <w:rFonts w:asciiTheme="minorHAnsi" w:hAnsiTheme="minorHAnsi" w:cstheme="minorHAnsi"/>
          <w:sz w:val="22"/>
          <w:szCs w:val="22"/>
        </w:rPr>
        <w:t xml:space="preserve">Dear </w:t>
      </w:r>
      <w:r w:rsidR="00BD1E08" w:rsidRPr="00A92B5B">
        <w:rPr>
          <w:rFonts w:asciiTheme="minorHAnsi" w:hAnsiTheme="minorHAnsi" w:cstheme="minorHAnsi"/>
          <w:sz w:val="22"/>
          <w:szCs w:val="22"/>
        </w:rPr>
        <w:t>prof.</w:t>
      </w:r>
      <w:r w:rsidR="00144386">
        <w:rPr>
          <w:rFonts w:asciiTheme="minorHAnsi" w:hAnsiTheme="minorHAnsi" w:cstheme="minorHAnsi"/>
          <w:sz w:val="22"/>
          <w:szCs w:val="22"/>
        </w:rPr>
        <w:t xml:space="preserve"> </w:t>
      </w:r>
      <w:r w:rsidR="00BD1E08" w:rsidRPr="00A92B5B">
        <w:rPr>
          <w:rFonts w:asciiTheme="minorHAnsi" w:hAnsiTheme="minorHAnsi" w:cstheme="minorHAnsi"/>
          <w:sz w:val="22"/>
          <w:szCs w:val="22"/>
        </w:rPr>
        <w:t>Dr.</w:t>
      </w:r>
      <w:r w:rsidR="00144386">
        <w:rPr>
          <w:rFonts w:asciiTheme="minorHAnsi" w:hAnsiTheme="minorHAnsi" w:cstheme="minorHAnsi"/>
          <w:lang w:bidi="ar-IQ"/>
        </w:rPr>
        <w:t xml:space="preserve"> Editor</w:t>
      </w:r>
      <w:r w:rsidR="00A33C5B">
        <w:rPr>
          <w:rFonts w:asciiTheme="minorHAnsi" w:hAnsiTheme="minorHAnsi" w:cstheme="minorHAnsi"/>
          <w:lang w:bidi="ar-IQ"/>
        </w:rPr>
        <w:t xml:space="preserve"> in Chief </w:t>
      </w:r>
      <w:r w:rsidR="004D27D4">
        <w:rPr>
          <w:rFonts w:asciiTheme="minorHAnsi" w:hAnsiTheme="minorHAnsi" w:cstheme="minorHAnsi"/>
          <w:lang w:bidi="ar-IQ"/>
        </w:rPr>
        <w:t>of IJET</w:t>
      </w:r>
      <w:hyperlink r:id="rId6" w:anchor="loc-joerg-heber" w:history="1"/>
      <w:r w:rsidR="00B27D28" w:rsidRPr="00A92B5B">
        <w:rPr>
          <w:rFonts w:asciiTheme="minorHAnsi" w:hAnsiTheme="minorHAnsi" w:cstheme="minorHAnsi"/>
          <w:sz w:val="22"/>
          <w:szCs w:val="22"/>
        </w:rPr>
        <w:t>:</w:t>
      </w:r>
    </w:p>
    <w:p w14:paraId="4E2115B7" w14:textId="7332A237" w:rsidR="00CF179E" w:rsidRDefault="00144386" w:rsidP="004D27D4">
      <w:pPr>
        <w:adjustRightInd w:val="0"/>
        <w:snapToGrid w:val="0"/>
        <w:spacing w:line="240" w:lineRule="atLeast"/>
        <w:jc w:val="both"/>
        <w:rPr>
          <w:rFonts w:asciiTheme="minorHAnsi" w:hAnsiTheme="minorHAnsi" w:cstheme="minorHAnsi"/>
          <w:sz w:val="22"/>
          <w:szCs w:val="22"/>
        </w:rPr>
      </w:pPr>
      <w:r>
        <w:rPr>
          <w:rFonts w:asciiTheme="minorHAnsi" w:hAnsiTheme="minorHAnsi" w:cstheme="minorHAnsi"/>
          <w:spacing w:val="-10"/>
          <w:kern w:val="28"/>
          <w:sz w:val="22"/>
          <w:szCs w:val="22"/>
        </w:rPr>
        <w:t xml:space="preserve"> </w:t>
      </w:r>
      <w:r w:rsidR="005F3F68" w:rsidRPr="00144386">
        <w:rPr>
          <w:rFonts w:asciiTheme="minorHAnsi" w:hAnsiTheme="minorHAnsi" w:cstheme="minorHAnsi"/>
          <w:sz w:val="22"/>
          <w:szCs w:val="22"/>
        </w:rPr>
        <w:t>I am pleased to submit an original review article entitled [“</w:t>
      </w:r>
      <w:r w:rsidR="00CF179E" w:rsidRPr="00CF179E">
        <w:rPr>
          <w:rFonts w:asciiTheme="minorHAnsi" w:hAnsiTheme="minorHAnsi" w:cstheme="minorHAnsi"/>
          <w:sz w:val="22"/>
          <w:szCs w:val="22"/>
        </w:rPr>
        <w:t xml:space="preserve">Discussion paper: Effect of the </w:t>
      </w:r>
      <w:proofErr w:type="spellStart"/>
      <w:r w:rsidR="00CF179E" w:rsidRPr="00CF179E">
        <w:rPr>
          <w:rFonts w:asciiTheme="minorHAnsi" w:hAnsiTheme="minorHAnsi" w:cstheme="minorHAnsi"/>
          <w:sz w:val="22"/>
          <w:szCs w:val="22"/>
        </w:rPr>
        <w:t>Nanosolution</w:t>
      </w:r>
      <w:proofErr w:type="spellEnd"/>
      <w:r w:rsidR="00CF179E" w:rsidRPr="00CF179E">
        <w:rPr>
          <w:rFonts w:asciiTheme="minorHAnsi" w:hAnsiTheme="minorHAnsi" w:cstheme="minorHAnsi"/>
          <w:sz w:val="22"/>
          <w:szCs w:val="22"/>
        </w:rPr>
        <w:t xml:space="preserve"> Concentration on a Heated Surface of the Heat Transfer Enhancement using Twin Impingement Jet</w:t>
      </w:r>
      <w:r w:rsidR="005F3F68" w:rsidRPr="00144386">
        <w:rPr>
          <w:rFonts w:asciiTheme="minorHAnsi" w:hAnsiTheme="minorHAnsi" w:cstheme="minorHAnsi"/>
          <w:sz w:val="22"/>
          <w:szCs w:val="22"/>
        </w:rPr>
        <w:t>”] for consideration for publication</w:t>
      </w:r>
      <w:r w:rsidR="00035953" w:rsidRPr="00144386">
        <w:rPr>
          <w:rFonts w:asciiTheme="minorHAnsi" w:hAnsiTheme="minorHAnsi" w:cstheme="minorHAnsi"/>
          <w:sz w:val="22"/>
          <w:szCs w:val="22"/>
        </w:rPr>
        <w:t xml:space="preserve"> in </w:t>
      </w:r>
      <w:r w:rsidRPr="00144386">
        <w:rPr>
          <w:rFonts w:asciiTheme="minorHAnsi" w:hAnsiTheme="minorHAnsi" w:cstheme="minorHAnsi"/>
          <w:sz w:val="22"/>
          <w:szCs w:val="22"/>
        </w:rPr>
        <w:t>t</w:t>
      </w:r>
      <w:r w:rsidR="004D27D4">
        <w:rPr>
          <w:rFonts w:asciiTheme="minorHAnsi" w:hAnsiTheme="minorHAnsi" w:cstheme="minorHAnsi"/>
          <w:sz w:val="22"/>
          <w:szCs w:val="22"/>
        </w:rPr>
        <w:t xml:space="preserve">he </w:t>
      </w:r>
      <w:r w:rsidR="004D27D4" w:rsidRPr="004D27D4">
        <w:rPr>
          <w:rFonts w:asciiTheme="minorHAnsi" w:hAnsiTheme="minorHAnsi" w:cstheme="minorHAnsi"/>
          <w:sz w:val="22"/>
          <w:szCs w:val="22"/>
        </w:rPr>
        <w:t>International Journal of Engineering &amp; Technology</w:t>
      </w:r>
      <w:r w:rsidR="004D27D4">
        <w:rPr>
          <w:rFonts w:asciiTheme="minorHAnsi" w:hAnsiTheme="minorHAnsi" w:cstheme="minorHAnsi"/>
          <w:sz w:val="22"/>
          <w:szCs w:val="22"/>
        </w:rPr>
        <w:t>.</w:t>
      </w:r>
      <w:r w:rsidR="005F3F68" w:rsidRPr="00144386">
        <w:rPr>
          <w:rFonts w:asciiTheme="minorHAnsi" w:hAnsiTheme="minorHAnsi" w:cstheme="minorHAnsi"/>
          <w:sz w:val="22"/>
          <w:szCs w:val="22"/>
        </w:rPr>
        <w:t xml:space="preserve"> In this manuscript, </w:t>
      </w:r>
      <w:r w:rsidR="00CF179E" w:rsidRPr="00CF179E">
        <w:rPr>
          <w:rFonts w:asciiTheme="minorHAnsi" w:hAnsiTheme="minorHAnsi" w:cstheme="minorHAnsi"/>
          <w:sz w:val="22"/>
          <w:szCs w:val="22"/>
        </w:rPr>
        <w:t>the main objective of this article is to present the methodology associated with mixing region of twin jets arrangement for flow and heat transfer enhancement. This research will present a study which sought to enhance heat transfer by employing a twin jet impingement mechanism, impact of using Nanocoating on the surface plate and investigating the impact of the distance between the nozzles and plate, Reynolds number and the spacing between nozzles at the horizontal distance from stagnation point on the Nusselt number (Nu).</w:t>
      </w:r>
      <w:r w:rsidR="00C66F41" w:rsidRPr="00144386">
        <w:rPr>
          <w:rFonts w:asciiTheme="minorHAnsi" w:hAnsiTheme="minorHAnsi" w:cstheme="minorHAnsi"/>
          <w:sz w:val="22"/>
          <w:szCs w:val="22"/>
        </w:rPr>
        <w:t>Furthermore The Authors declare that there is no conflict of interests regarding the publication of this paper.</w:t>
      </w:r>
    </w:p>
    <w:p w14:paraId="6969B4F2" w14:textId="30356B6F" w:rsidR="00B27D28" w:rsidRPr="00CF179E" w:rsidRDefault="00B27D28" w:rsidP="004D27D4">
      <w:pPr>
        <w:adjustRightInd w:val="0"/>
        <w:snapToGrid w:val="0"/>
        <w:spacing w:line="240" w:lineRule="atLeast"/>
        <w:jc w:val="center"/>
        <w:rPr>
          <w:rFonts w:asciiTheme="minorHAnsi" w:hAnsiTheme="minorHAnsi" w:cstheme="minorHAnsi"/>
          <w:sz w:val="22"/>
          <w:szCs w:val="22"/>
        </w:rPr>
      </w:pPr>
      <w:r w:rsidRPr="00144386">
        <w:rPr>
          <w:rFonts w:asciiTheme="minorHAnsi" w:hAnsiTheme="minorHAnsi" w:cstheme="minorHAnsi"/>
          <w:sz w:val="22"/>
          <w:szCs w:val="22"/>
        </w:rPr>
        <w:t xml:space="preserve">We believe that this manuscript is appropriate for publication by </w:t>
      </w:r>
      <w:r w:rsidR="00144386" w:rsidRPr="00144386">
        <w:rPr>
          <w:rFonts w:asciiTheme="minorHAnsi" w:hAnsiTheme="minorHAnsi" w:cstheme="minorHAnsi"/>
          <w:sz w:val="22"/>
          <w:szCs w:val="22"/>
        </w:rPr>
        <w:t>the</w:t>
      </w:r>
      <w:r w:rsidR="004D27D4">
        <w:rPr>
          <w:rFonts w:asciiTheme="minorHAnsi" w:hAnsiTheme="minorHAnsi" w:cstheme="minorHAnsi"/>
          <w:sz w:val="22"/>
          <w:szCs w:val="22"/>
        </w:rPr>
        <w:t xml:space="preserve"> </w:t>
      </w:r>
      <w:r w:rsidR="004D27D4" w:rsidRPr="004D27D4">
        <w:rPr>
          <w:rFonts w:asciiTheme="minorHAnsi" w:hAnsiTheme="minorHAnsi" w:cstheme="minorHAnsi"/>
          <w:sz w:val="22"/>
          <w:szCs w:val="22"/>
        </w:rPr>
        <w:t>International Journal of Engineering &amp; Technology</w:t>
      </w:r>
      <w:r w:rsidR="0044605D" w:rsidRPr="00CF179E">
        <w:rPr>
          <w:rFonts w:asciiTheme="minorHAnsi" w:hAnsiTheme="minorHAnsi" w:cstheme="minorHAnsi"/>
          <w:sz w:val="22"/>
          <w:szCs w:val="22"/>
        </w:rPr>
        <w:t>. This</w:t>
      </w:r>
      <w:r w:rsidRPr="00CF179E">
        <w:rPr>
          <w:rFonts w:asciiTheme="minorHAnsi" w:hAnsiTheme="minorHAnsi" w:cstheme="minorHAnsi"/>
          <w:sz w:val="22"/>
          <w:szCs w:val="22"/>
        </w:rPr>
        <w:t xml:space="preserve"> manuscript has not been published and is not under consideration for publication e</w:t>
      </w:r>
      <w:r w:rsidR="0044605D" w:rsidRPr="00CF179E">
        <w:rPr>
          <w:rFonts w:asciiTheme="minorHAnsi" w:hAnsiTheme="minorHAnsi" w:cstheme="minorHAnsi"/>
          <w:sz w:val="22"/>
          <w:szCs w:val="22"/>
        </w:rPr>
        <w:t>lsewhere.</w:t>
      </w:r>
    </w:p>
    <w:p w14:paraId="174F8EA5" w14:textId="77777777" w:rsidR="00B27D28" w:rsidRPr="00A92B5B" w:rsidRDefault="00B27D28" w:rsidP="000E5D22">
      <w:pPr>
        <w:spacing w:line="360" w:lineRule="auto"/>
        <w:jc w:val="both"/>
        <w:rPr>
          <w:rFonts w:asciiTheme="minorHAnsi" w:hAnsiTheme="minorHAnsi" w:cstheme="minorHAnsi"/>
          <w:sz w:val="22"/>
          <w:szCs w:val="22"/>
        </w:rPr>
      </w:pPr>
      <w:r w:rsidRPr="00A92B5B">
        <w:rPr>
          <w:rFonts w:asciiTheme="minorHAnsi" w:hAnsiTheme="minorHAnsi" w:cstheme="minorHAnsi"/>
          <w:sz w:val="22"/>
          <w:szCs w:val="22"/>
        </w:rPr>
        <w:t>T</w:t>
      </w:r>
      <w:r w:rsidR="00E54BCA" w:rsidRPr="00A92B5B">
        <w:rPr>
          <w:rFonts w:asciiTheme="minorHAnsi" w:hAnsiTheme="minorHAnsi" w:cstheme="minorHAnsi"/>
          <w:sz w:val="22"/>
          <w:szCs w:val="22"/>
        </w:rPr>
        <w:t>hank you for your consideration</w:t>
      </w:r>
    </w:p>
    <w:p w14:paraId="6220048A" w14:textId="77777777" w:rsidR="00537FB7" w:rsidRDefault="00B27D28" w:rsidP="000E5D22">
      <w:pPr>
        <w:spacing w:line="360" w:lineRule="auto"/>
        <w:jc w:val="both"/>
        <w:rPr>
          <w:rFonts w:asciiTheme="minorHAnsi" w:hAnsiTheme="minorHAnsi" w:cstheme="minorHAnsi"/>
          <w:sz w:val="22"/>
          <w:szCs w:val="22"/>
        </w:rPr>
      </w:pPr>
      <w:r w:rsidRPr="00A92B5B">
        <w:rPr>
          <w:rFonts w:asciiTheme="minorHAnsi" w:hAnsiTheme="minorHAnsi" w:cstheme="minorHAnsi"/>
          <w:sz w:val="22"/>
          <w:szCs w:val="22"/>
        </w:rPr>
        <w:t>Sincerely,</w:t>
      </w:r>
    </w:p>
    <w:p w14:paraId="015B0F9B" w14:textId="77777777" w:rsidR="000E5D22" w:rsidRPr="00A92B5B" w:rsidRDefault="000E5D22" w:rsidP="000E5D22">
      <w:pPr>
        <w:spacing w:line="360" w:lineRule="auto"/>
        <w:jc w:val="both"/>
        <w:rPr>
          <w:rFonts w:asciiTheme="minorHAnsi" w:hAnsiTheme="minorHAnsi" w:cstheme="minorHAnsi"/>
          <w:sz w:val="22"/>
          <w:szCs w:val="22"/>
        </w:rPr>
      </w:pPr>
    </w:p>
    <w:p w14:paraId="1D726F3F" w14:textId="77777777" w:rsidR="00B27D28" w:rsidRPr="00537FB7" w:rsidRDefault="005F3F68" w:rsidP="00A92B5B">
      <w:pPr>
        <w:spacing w:line="360" w:lineRule="auto"/>
        <w:jc w:val="both"/>
        <w:rPr>
          <w:rFonts w:asciiTheme="minorHAnsi" w:hAnsiTheme="minorHAnsi" w:cstheme="minorHAnsi"/>
          <w:sz w:val="22"/>
          <w:szCs w:val="22"/>
        </w:rPr>
      </w:pPr>
      <w:r w:rsidRPr="00537FB7">
        <w:rPr>
          <w:rFonts w:asciiTheme="minorHAnsi" w:hAnsiTheme="minorHAnsi" w:cstheme="minorHAnsi"/>
          <w:sz w:val="22"/>
          <w:szCs w:val="22"/>
        </w:rPr>
        <w:t>Main Author</w:t>
      </w:r>
    </w:p>
    <w:p w14:paraId="4A2297BB" w14:textId="77777777" w:rsidR="00865264" w:rsidRPr="00144386" w:rsidRDefault="009C208D" w:rsidP="00A92B5B">
      <w:pPr>
        <w:spacing w:line="360" w:lineRule="auto"/>
        <w:jc w:val="both"/>
        <w:rPr>
          <w:rFonts w:asciiTheme="minorHAnsi" w:eastAsia="Adobe Heiti Std R" w:hAnsiTheme="minorHAnsi" w:cstheme="minorHAnsi"/>
          <w:sz w:val="36"/>
          <w:szCs w:val="36"/>
        </w:rPr>
      </w:pPr>
      <w:r w:rsidRPr="00144386">
        <w:rPr>
          <w:rFonts w:asciiTheme="minorHAnsi" w:eastAsia="Adobe Heiti Std R" w:hAnsiTheme="minorHAnsi" w:cstheme="minorHAnsi"/>
          <w:sz w:val="36"/>
          <w:szCs w:val="36"/>
        </w:rPr>
        <w:t xml:space="preserve">Mahir Faris Abdullah </w:t>
      </w:r>
    </w:p>
    <w:p w14:paraId="2C23D017" w14:textId="77777777" w:rsidR="00B27D28" w:rsidRPr="00A92B5B" w:rsidRDefault="00B27D28" w:rsidP="00A92B5B">
      <w:pPr>
        <w:spacing w:line="360" w:lineRule="auto"/>
        <w:jc w:val="both"/>
        <w:rPr>
          <w:rFonts w:asciiTheme="minorHAnsi" w:hAnsiTheme="minorHAnsi" w:cstheme="minorHAnsi"/>
        </w:rPr>
      </w:pPr>
      <w:r w:rsidRPr="00A92B5B">
        <w:rPr>
          <w:rFonts w:asciiTheme="minorHAnsi" w:hAnsiTheme="minorHAnsi" w:cstheme="minorHAnsi"/>
          <w:noProof/>
        </w:rPr>
        <w:t>Ph</w:t>
      </w:r>
      <w:r w:rsidR="00011F05" w:rsidRPr="00A92B5B">
        <w:rPr>
          <w:rFonts w:asciiTheme="minorHAnsi" w:hAnsiTheme="minorHAnsi" w:cstheme="minorHAnsi"/>
          <w:noProof/>
        </w:rPr>
        <w:t>.D.</w:t>
      </w:r>
      <w:r w:rsidR="00011F05" w:rsidRPr="00A92B5B">
        <w:rPr>
          <w:rFonts w:asciiTheme="minorHAnsi" w:hAnsiTheme="minorHAnsi" w:cstheme="minorHAnsi"/>
        </w:rPr>
        <w:t xml:space="preserve"> candidate</w:t>
      </w:r>
    </w:p>
    <w:p w14:paraId="74F2DAC5" w14:textId="77777777" w:rsidR="00B27D28" w:rsidRPr="00A92B5B" w:rsidRDefault="00011F05" w:rsidP="00A92B5B">
      <w:pPr>
        <w:spacing w:line="360" w:lineRule="auto"/>
        <w:jc w:val="both"/>
        <w:rPr>
          <w:rFonts w:asciiTheme="minorHAnsi" w:hAnsiTheme="minorHAnsi" w:cstheme="minorHAnsi"/>
        </w:rPr>
      </w:pPr>
      <w:r w:rsidRPr="00A92B5B">
        <w:rPr>
          <w:rFonts w:asciiTheme="minorHAnsi" w:hAnsiTheme="minorHAnsi" w:cstheme="minorHAnsi"/>
        </w:rPr>
        <w:t>Department of Mechanical Engineering and Materials</w:t>
      </w:r>
    </w:p>
    <w:p w14:paraId="23BF9E4C" w14:textId="77777777" w:rsidR="00B27D28" w:rsidRPr="00A92B5B" w:rsidRDefault="00011F05" w:rsidP="00A92B5B">
      <w:pPr>
        <w:spacing w:line="360" w:lineRule="auto"/>
        <w:jc w:val="both"/>
        <w:rPr>
          <w:rFonts w:asciiTheme="minorHAnsi" w:hAnsiTheme="minorHAnsi" w:cstheme="minorHAnsi"/>
        </w:rPr>
      </w:pPr>
      <w:r w:rsidRPr="00A92B5B">
        <w:rPr>
          <w:rFonts w:asciiTheme="minorHAnsi" w:hAnsiTheme="minorHAnsi" w:cstheme="minorHAnsi"/>
        </w:rPr>
        <w:t>National University of Malaysia</w:t>
      </w:r>
      <w:r w:rsidR="00537FB7">
        <w:rPr>
          <w:rFonts w:asciiTheme="minorHAnsi" w:hAnsiTheme="minorHAnsi" w:cstheme="minorHAnsi"/>
        </w:rPr>
        <w:t xml:space="preserve"> </w:t>
      </w:r>
      <w:r w:rsidR="00537FB7">
        <w:rPr>
          <w:rFonts w:asciiTheme="majorBidi" w:hAnsiTheme="majorBidi" w:cstheme="majorBidi"/>
        </w:rPr>
        <w:t>(UKM)</w:t>
      </w:r>
    </w:p>
    <w:p w14:paraId="09287E4A" w14:textId="77777777" w:rsidR="005F3F68" w:rsidRDefault="005F3F68" w:rsidP="00537FB7">
      <w:pPr>
        <w:spacing w:line="276" w:lineRule="auto"/>
        <w:rPr>
          <w:rFonts w:asciiTheme="majorBidi" w:hAnsiTheme="majorBidi" w:cstheme="majorBidi"/>
        </w:rPr>
      </w:pPr>
      <w:r w:rsidRPr="00AE60C1">
        <w:rPr>
          <w:rFonts w:asciiTheme="majorBidi" w:hAnsiTheme="majorBidi" w:cstheme="majorBidi"/>
        </w:rPr>
        <w:t>Faculty of Engineering &amp; Built En</w:t>
      </w:r>
      <w:r w:rsidR="00537FB7">
        <w:rPr>
          <w:rFonts w:asciiTheme="majorBidi" w:hAnsiTheme="majorBidi" w:cstheme="majorBidi"/>
        </w:rPr>
        <w:t>vironment.</w:t>
      </w:r>
    </w:p>
    <w:p w14:paraId="71818498" w14:textId="77777777" w:rsidR="005F3F68" w:rsidRPr="00AE60C1" w:rsidRDefault="005F3F68" w:rsidP="005F3F68">
      <w:pPr>
        <w:spacing w:line="276" w:lineRule="auto"/>
        <w:rPr>
          <w:rFonts w:asciiTheme="majorBidi" w:hAnsiTheme="majorBidi" w:cstheme="majorBidi"/>
        </w:rPr>
      </w:pPr>
      <w:proofErr w:type="spellStart"/>
      <w:r w:rsidRPr="00AE60C1">
        <w:rPr>
          <w:rFonts w:asciiTheme="majorBidi" w:hAnsiTheme="majorBidi" w:cstheme="majorBidi"/>
        </w:rPr>
        <w:t>Bangi</w:t>
      </w:r>
      <w:proofErr w:type="spellEnd"/>
      <w:r w:rsidRPr="00AE60C1">
        <w:rPr>
          <w:rFonts w:asciiTheme="majorBidi" w:hAnsiTheme="majorBidi" w:cstheme="majorBidi"/>
        </w:rPr>
        <w:t xml:space="preserve"> 43600, Selangor, Malaysia</w:t>
      </w:r>
    </w:p>
    <w:p w14:paraId="10C89F67" w14:textId="77777777" w:rsidR="005F3F68" w:rsidRPr="00AE60C1" w:rsidRDefault="005F3F68" w:rsidP="005F3F68">
      <w:pPr>
        <w:spacing w:line="276" w:lineRule="auto"/>
        <w:rPr>
          <w:rFonts w:asciiTheme="majorBidi" w:hAnsiTheme="majorBidi" w:cstheme="majorBidi"/>
        </w:rPr>
      </w:pPr>
      <w:r>
        <w:rPr>
          <w:rFonts w:asciiTheme="majorBidi" w:hAnsiTheme="majorBidi" w:cstheme="majorBidi"/>
        </w:rPr>
        <w:t>Phone: +601126505754</w:t>
      </w:r>
    </w:p>
    <w:p w14:paraId="7B97E059" w14:textId="77777777" w:rsidR="005F3F68" w:rsidRDefault="005F3F68" w:rsidP="005F3F68">
      <w:pPr>
        <w:spacing w:line="276" w:lineRule="auto"/>
        <w:jc w:val="both"/>
        <w:rPr>
          <w:rFonts w:asciiTheme="majorBidi" w:hAnsiTheme="majorBidi" w:cstheme="majorBidi"/>
        </w:rPr>
      </w:pPr>
      <w:r>
        <w:rPr>
          <w:rFonts w:asciiTheme="majorBidi" w:hAnsiTheme="majorBidi" w:cstheme="majorBidi"/>
        </w:rPr>
        <w:t xml:space="preserve">Email: </w:t>
      </w:r>
      <w:hyperlink r:id="rId7" w:history="1">
        <w:r w:rsidRPr="002239ED">
          <w:rPr>
            <w:rStyle w:val="Hyperlink"/>
            <w:rFonts w:asciiTheme="majorBidi" w:hAnsiTheme="majorBidi" w:cstheme="majorBidi"/>
          </w:rPr>
          <w:t>mahirkhwean@gmail.com</w:t>
        </w:r>
      </w:hyperlink>
    </w:p>
    <w:p w14:paraId="0C869D70" w14:textId="77777777" w:rsidR="00537FB7" w:rsidRDefault="00537FB7" w:rsidP="005F3F68">
      <w:pPr>
        <w:spacing w:line="276" w:lineRule="auto"/>
        <w:jc w:val="both"/>
        <w:rPr>
          <w:rFonts w:asciiTheme="majorBidi" w:hAnsiTheme="majorBidi" w:cstheme="majorBidi"/>
        </w:rPr>
      </w:pPr>
    </w:p>
    <w:p w14:paraId="235282C5" w14:textId="77777777" w:rsidR="005F3F68" w:rsidRDefault="005F3F68" w:rsidP="005F3F68">
      <w:pPr>
        <w:spacing w:line="276" w:lineRule="auto"/>
        <w:jc w:val="both"/>
        <w:rPr>
          <w:rFonts w:asciiTheme="majorBidi" w:hAnsiTheme="majorBidi" w:cstheme="majorBidi"/>
        </w:rPr>
      </w:pPr>
      <w:r>
        <w:rPr>
          <w:rFonts w:asciiTheme="majorBidi" w:hAnsiTheme="majorBidi" w:cstheme="majorBidi"/>
        </w:rPr>
        <w:t xml:space="preserve"> </w:t>
      </w:r>
      <w:r w:rsidR="00537FB7">
        <w:rPr>
          <w:rFonts w:asciiTheme="majorBidi" w:hAnsiTheme="majorBidi" w:cstheme="majorBidi"/>
        </w:rPr>
        <w:t>A</w:t>
      </w:r>
      <w:r>
        <w:rPr>
          <w:rFonts w:asciiTheme="majorBidi" w:hAnsiTheme="majorBidi" w:cstheme="majorBidi"/>
        </w:rPr>
        <w:t>uthors</w:t>
      </w:r>
      <w:r w:rsidR="00537FB7">
        <w:rPr>
          <w:rFonts w:asciiTheme="majorBidi" w:hAnsiTheme="majorBidi" w:cstheme="majorBidi"/>
        </w:rPr>
        <w:t>:</w:t>
      </w:r>
    </w:p>
    <w:p w14:paraId="2F6F7212" w14:textId="37B10234" w:rsidR="005F3F68" w:rsidRDefault="005F3F68" w:rsidP="005F3F68">
      <w:pPr>
        <w:pStyle w:val="ListParagraph"/>
        <w:numPr>
          <w:ilvl w:val="0"/>
          <w:numId w:val="2"/>
        </w:numPr>
        <w:jc w:val="both"/>
        <w:rPr>
          <w:rFonts w:asciiTheme="majorBidi" w:hAnsiTheme="majorBidi" w:cstheme="majorBidi"/>
        </w:rPr>
      </w:pPr>
      <w:r>
        <w:rPr>
          <w:rFonts w:asciiTheme="majorBidi" w:hAnsiTheme="majorBidi" w:cstheme="majorBidi"/>
        </w:rPr>
        <w:t>Ass.</w:t>
      </w:r>
      <w:r w:rsidR="009C747A">
        <w:rPr>
          <w:rFonts w:asciiTheme="majorBidi" w:hAnsiTheme="majorBidi" w:cstheme="majorBidi"/>
        </w:rPr>
        <w:t xml:space="preserve"> </w:t>
      </w:r>
      <w:r>
        <w:rPr>
          <w:rFonts w:asciiTheme="majorBidi" w:hAnsiTheme="majorBidi" w:cstheme="majorBidi"/>
        </w:rPr>
        <w:t>prof.</w:t>
      </w:r>
      <w:r w:rsidR="00537FB7">
        <w:rPr>
          <w:rFonts w:asciiTheme="majorBidi" w:hAnsiTheme="majorBidi" w:cstheme="majorBidi"/>
        </w:rPr>
        <w:t xml:space="preserve"> </w:t>
      </w:r>
      <w:r w:rsidR="00CF179E">
        <w:rPr>
          <w:rFonts w:asciiTheme="majorBidi" w:hAnsiTheme="majorBidi" w:cstheme="majorBidi"/>
        </w:rPr>
        <w:t xml:space="preserve">Ir. </w:t>
      </w:r>
      <w:proofErr w:type="spellStart"/>
      <w:r>
        <w:rPr>
          <w:rFonts w:asciiTheme="majorBidi" w:hAnsiTheme="majorBidi" w:cstheme="majorBidi"/>
        </w:rPr>
        <w:t>Dr.</w:t>
      </w:r>
      <w:proofErr w:type="spellEnd"/>
      <w:r>
        <w:rPr>
          <w:rFonts w:asciiTheme="majorBidi" w:hAnsiTheme="majorBidi" w:cstheme="majorBidi"/>
        </w:rPr>
        <w:t xml:space="preserve"> </w:t>
      </w:r>
      <w:proofErr w:type="spellStart"/>
      <w:r>
        <w:rPr>
          <w:rFonts w:asciiTheme="majorBidi" w:hAnsiTheme="majorBidi" w:cstheme="majorBidi"/>
        </w:rPr>
        <w:t>Rozli</w:t>
      </w:r>
      <w:proofErr w:type="spellEnd"/>
      <w:r>
        <w:rPr>
          <w:rFonts w:asciiTheme="majorBidi" w:hAnsiTheme="majorBidi" w:cstheme="majorBidi"/>
        </w:rPr>
        <w:t xml:space="preserve"> </w:t>
      </w:r>
      <w:proofErr w:type="spellStart"/>
      <w:r>
        <w:rPr>
          <w:rFonts w:asciiTheme="majorBidi" w:hAnsiTheme="majorBidi" w:cstheme="majorBidi"/>
        </w:rPr>
        <w:t>Zulkifli</w:t>
      </w:r>
      <w:bookmarkStart w:id="0" w:name="_GoBack"/>
      <w:bookmarkEnd w:id="0"/>
      <w:proofErr w:type="spellEnd"/>
    </w:p>
    <w:p w14:paraId="4EE69EEE" w14:textId="39B3E564" w:rsidR="00537FB7" w:rsidRPr="00CF179E" w:rsidRDefault="005F3F68" w:rsidP="00CF179E">
      <w:pPr>
        <w:pStyle w:val="ListParagraph"/>
        <w:numPr>
          <w:ilvl w:val="0"/>
          <w:numId w:val="2"/>
        </w:numPr>
        <w:jc w:val="both"/>
        <w:rPr>
          <w:rFonts w:asciiTheme="majorBidi" w:hAnsiTheme="majorBidi" w:cstheme="majorBidi"/>
        </w:rPr>
      </w:pPr>
      <w:r>
        <w:rPr>
          <w:rFonts w:asciiTheme="majorBidi" w:hAnsiTheme="majorBidi" w:cstheme="majorBidi"/>
        </w:rPr>
        <w:t>Ass.</w:t>
      </w:r>
      <w:r w:rsidR="009C747A">
        <w:rPr>
          <w:rFonts w:asciiTheme="majorBidi" w:hAnsiTheme="majorBidi" w:cstheme="majorBidi"/>
        </w:rPr>
        <w:t xml:space="preserve"> </w:t>
      </w:r>
      <w:r>
        <w:rPr>
          <w:rFonts w:asciiTheme="majorBidi" w:hAnsiTheme="majorBidi" w:cstheme="majorBidi"/>
        </w:rPr>
        <w:t>Prof</w:t>
      </w:r>
      <w:r w:rsidR="00537FB7">
        <w:rPr>
          <w:rFonts w:asciiTheme="majorBidi" w:hAnsiTheme="majorBidi" w:cstheme="majorBidi"/>
        </w:rPr>
        <w:t>.</w:t>
      </w:r>
      <w:r>
        <w:rPr>
          <w:rFonts w:asciiTheme="majorBidi" w:hAnsiTheme="majorBidi" w:cstheme="majorBidi"/>
        </w:rPr>
        <w:t xml:space="preserve"> </w:t>
      </w:r>
      <w:r w:rsidR="00CF179E">
        <w:rPr>
          <w:rFonts w:asciiTheme="majorBidi" w:hAnsiTheme="majorBidi" w:cstheme="majorBidi"/>
        </w:rPr>
        <w:t xml:space="preserve">Ir. </w:t>
      </w:r>
      <w:proofErr w:type="spellStart"/>
      <w:r>
        <w:rPr>
          <w:rFonts w:asciiTheme="majorBidi" w:hAnsiTheme="majorBidi" w:cstheme="majorBidi"/>
        </w:rPr>
        <w:t>Dr.</w:t>
      </w:r>
      <w:proofErr w:type="spellEnd"/>
      <w:r w:rsidR="00CF179E">
        <w:rPr>
          <w:rFonts w:asciiTheme="majorBidi" w:hAnsiTheme="majorBidi" w:cstheme="majorBidi"/>
        </w:rPr>
        <w:t xml:space="preserve"> </w:t>
      </w:r>
      <w:proofErr w:type="spellStart"/>
      <w:r>
        <w:rPr>
          <w:rFonts w:asciiTheme="majorBidi" w:hAnsiTheme="majorBidi" w:cstheme="majorBidi"/>
        </w:rPr>
        <w:t>Zambri</w:t>
      </w:r>
      <w:proofErr w:type="spellEnd"/>
      <w:r>
        <w:rPr>
          <w:rFonts w:asciiTheme="majorBidi" w:hAnsiTheme="majorBidi" w:cstheme="majorBidi"/>
        </w:rPr>
        <w:t xml:space="preserve"> Harun</w:t>
      </w:r>
    </w:p>
    <w:p w14:paraId="4A4FB7E2" w14:textId="77BD563A" w:rsidR="00537FB7" w:rsidRPr="00CF179E" w:rsidRDefault="00537FB7" w:rsidP="00CF179E">
      <w:pPr>
        <w:pStyle w:val="ListParagraph"/>
        <w:numPr>
          <w:ilvl w:val="0"/>
          <w:numId w:val="2"/>
        </w:numPr>
        <w:jc w:val="both"/>
        <w:rPr>
          <w:rFonts w:asciiTheme="majorBidi" w:hAnsiTheme="majorBidi" w:cstheme="majorBidi"/>
        </w:rPr>
      </w:pPr>
      <w:r>
        <w:rPr>
          <w:rFonts w:cstheme="minorHAnsi"/>
        </w:rPr>
        <w:t xml:space="preserve"> Prof. Dr </w:t>
      </w:r>
      <w:r w:rsidR="00CF179E">
        <w:rPr>
          <w:rFonts w:cstheme="minorHAnsi"/>
        </w:rPr>
        <w:t xml:space="preserve">Ir. </w:t>
      </w:r>
      <w:proofErr w:type="spellStart"/>
      <w:r>
        <w:rPr>
          <w:rFonts w:cstheme="minorHAnsi"/>
        </w:rPr>
        <w:t>Shahrir</w:t>
      </w:r>
      <w:proofErr w:type="spellEnd"/>
      <w:r>
        <w:rPr>
          <w:rFonts w:cstheme="minorHAnsi"/>
        </w:rPr>
        <w:t xml:space="preserve"> Abdullah</w:t>
      </w:r>
    </w:p>
    <w:p w14:paraId="23D77DC7" w14:textId="1BD4593B" w:rsidR="000E4D79" w:rsidRPr="00CF179E" w:rsidRDefault="00537FB7" w:rsidP="00CF179E">
      <w:pPr>
        <w:pStyle w:val="ListParagraph"/>
        <w:numPr>
          <w:ilvl w:val="0"/>
          <w:numId w:val="2"/>
        </w:numPr>
        <w:jc w:val="both"/>
        <w:rPr>
          <w:rFonts w:asciiTheme="majorBidi" w:hAnsiTheme="majorBidi" w:cstheme="majorBidi"/>
        </w:rPr>
      </w:pPr>
      <w:r>
        <w:rPr>
          <w:rFonts w:cstheme="minorHAnsi"/>
        </w:rPr>
        <w:t xml:space="preserve"> Dr. </w:t>
      </w:r>
      <w:r w:rsidRPr="00A92B5B">
        <w:rPr>
          <w:rFonts w:cstheme="minorHAnsi"/>
        </w:rPr>
        <w:t>Wan Aizon W. Ghopa</w:t>
      </w:r>
    </w:p>
    <w:sectPr w:rsidR="000E4D79" w:rsidRPr="00CF17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Adobe Heiti Std R">
    <w:panose1 w:val="00000000000000000000"/>
    <w:charset w:val="80"/>
    <w:family w:val="swiss"/>
    <w:notTrueType/>
    <w:pitch w:val="variable"/>
    <w:sig w:usb0="00000207" w:usb1="0A0F1810" w:usb2="00000016" w:usb3="00000000" w:csb0="00060007"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8163D7"/>
    <w:multiLevelType w:val="hybridMultilevel"/>
    <w:tmpl w:val="FBA0CDBC"/>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
    <w:nsid w:val="2F063FEE"/>
    <w:multiLevelType w:val="hybridMultilevel"/>
    <w:tmpl w:val="13089C04"/>
    <w:lvl w:ilvl="0" w:tplc="55727F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rEwNDEyNDE3NjYwNTFX0lEKTi0uzszPAykwqQUAOB/npSwAAAA="/>
  </w:docVars>
  <w:rsids>
    <w:rsidRoot w:val="00DD30CA"/>
    <w:rsid w:val="00011F05"/>
    <w:rsid w:val="00035953"/>
    <w:rsid w:val="000E4D79"/>
    <w:rsid w:val="000E5D22"/>
    <w:rsid w:val="00144386"/>
    <w:rsid w:val="00165E84"/>
    <w:rsid w:val="002A01AA"/>
    <w:rsid w:val="003A39DC"/>
    <w:rsid w:val="0044605D"/>
    <w:rsid w:val="004D27D4"/>
    <w:rsid w:val="004F62EC"/>
    <w:rsid w:val="00511901"/>
    <w:rsid w:val="00537FB7"/>
    <w:rsid w:val="005F3F68"/>
    <w:rsid w:val="007C7B4B"/>
    <w:rsid w:val="00865264"/>
    <w:rsid w:val="00871C35"/>
    <w:rsid w:val="00980B1E"/>
    <w:rsid w:val="009C208D"/>
    <w:rsid w:val="009C747A"/>
    <w:rsid w:val="00A018EB"/>
    <w:rsid w:val="00A33C5B"/>
    <w:rsid w:val="00A63EE6"/>
    <w:rsid w:val="00A70425"/>
    <w:rsid w:val="00A92B5B"/>
    <w:rsid w:val="00B27D28"/>
    <w:rsid w:val="00B74A17"/>
    <w:rsid w:val="00BD1E08"/>
    <w:rsid w:val="00BE2709"/>
    <w:rsid w:val="00C66F41"/>
    <w:rsid w:val="00CF0E05"/>
    <w:rsid w:val="00CF179E"/>
    <w:rsid w:val="00DD30CA"/>
    <w:rsid w:val="00E507A9"/>
    <w:rsid w:val="00E54BCA"/>
    <w:rsid w:val="00EB0BF1"/>
    <w:rsid w:val="00EB1FF8"/>
    <w:rsid w:val="00EE01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6E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D28"/>
    <w:pPr>
      <w:spacing w:after="0" w:line="240" w:lineRule="auto"/>
    </w:pPr>
    <w:rPr>
      <w:rFonts w:ascii="Cambria" w:eastAsia="MS Mincho" w:hAnsi="Cambria" w:cs="Times New Roman"/>
      <w:sz w:val="24"/>
      <w:szCs w:val="24"/>
    </w:rPr>
  </w:style>
  <w:style w:type="paragraph" w:styleId="Heading1">
    <w:name w:val="heading 1"/>
    <w:basedOn w:val="Normal"/>
    <w:next w:val="Normal"/>
    <w:link w:val="Heading1Char"/>
    <w:uiPriority w:val="9"/>
    <w:qFormat/>
    <w:rsid w:val="00A63EE6"/>
    <w:pPr>
      <w:keepNext/>
      <w:keepLines/>
      <w:spacing w:before="480" w:line="360" w:lineRule="auto"/>
      <w:jc w:val="center"/>
      <w:outlineLvl w:val="0"/>
    </w:pPr>
    <w:rPr>
      <w:rFonts w:eastAsiaTheme="minorEastAsia"/>
      <w:b/>
      <w:bCs/>
      <w:color w:val="365F91"/>
      <w:sz w:val="28"/>
      <w:szCs w:val="28"/>
      <w:lang w:val="en-GB" w:eastAsia="en-MY"/>
    </w:rPr>
  </w:style>
  <w:style w:type="paragraph" w:styleId="Heading2">
    <w:name w:val="heading 2"/>
    <w:basedOn w:val="Normal"/>
    <w:next w:val="Normal"/>
    <w:link w:val="Heading2Char"/>
    <w:uiPriority w:val="9"/>
    <w:unhideWhenUsed/>
    <w:qFormat/>
    <w:rsid w:val="0014438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54BCA"/>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27D28"/>
    <w:rPr>
      <w:color w:val="0563C1" w:themeColor="hyperlink"/>
      <w:u w:val="single"/>
    </w:rPr>
  </w:style>
  <w:style w:type="character" w:customStyle="1" w:styleId="Heading1Char">
    <w:name w:val="Heading 1 Char"/>
    <w:basedOn w:val="DefaultParagraphFont"/>
    <w:link w:val="Heading1"/>
    <w:uiPriority w:val="9"/>
    <w:rsid w:val="00A63EE6"/>
    <w:rPr>
      <w:rFonts w:ascii="Cambria" w:eastAsiaTheme="minorEastAsia" w:hAnsi="Cambria" w:cs="Times New Roman"/>
      <w:b/>
      <w:bCs/>
      <w:color w:val="365F91"/>
      <w:sz w:val="28"/>
      <w:szCs w:val="28"/>
      <w:lang w:val="en-GB" w:eastAsia="en-MY"/>
    </w:rPr>
  </w:style>
  <w:style w:type="paragraph" w:styleId="ListParagraph">
    <w:name w:val="List Paragraph"/>
    <w:basedOn w:val="Normal"/>
    <w:uiPriority w:val="34"/>
    <w:qFormat/>
    <w:rsid w:val="007C7B4B"/>
    <w:pPr>
      <w:spacing w:after="200" w:line="276" w:lineRule="auto"/>
      <w:ind w:left="720"/>
      <w:contextualSpacing/>
    </w:pPr>
    <w:rPr>
      <w:rFonts w:asciiTheme="minorHAnsi" w:eastAsiaTheme="minorEastAsia" w:hAnsiTheme="minorHAnsi" w:cs="Arial"/>
      <w:sz w:val="22"/>
      <w:szCs w:val="22"/>
      <w:lang w:val="en-MY" w:eastAsia="en-MY"/>
    </w:rPr>
  </w:style>
  <w:style w:type="paragraph" w:styleId="Title">
    <w:name w:val="Title"/>
    <w:basedOn w:val="Normal"/>
    <w:next w:val="Normal"/>
    <w:link w:val="TitleChar"/>
    <w:uiPriority w:val="10"/>
    <w:qFormat/>
    <w:rsid w:val="00EB0BF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0BF1"/>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E54BCA"/>
    <w:rPr>
      <w:rFonts w:asciiTheme="majorHAnsi" w:eastAsiaTheme="majorEastAsia" w:hAnsiTheme="majorHAnsi" w:cstheme="majorBidi"/>
      <w:color w:val="1F4D78" w:themeColor="accent1" w:themeShade="7F"/>
      <w:sz w:val="24"/>
      <w:szCs w:val="24"/>
    </w:rPr>
  </w:style>
  <w:style w:type="character" w:styleId="Emphasis">
    <w:name w:val="Emphasis"/>
    <w:basedOn w:val="DefaultParagraphFont"/>
    <w:uiPriority w:val="20"/>
    <w:qFormat/>
    <w:rsid w:val="0044605D"/>
    <w:rPr>
      <w:i/>
      <w:iCs/>
    </w:rPr>
  </w:style>
  <w:style w:type="character" w:customStyle="1" w:styleId="Heading2Char">
    <w:name w:val="Heading 2 Char"/>
    <w:basedOn w:val="DefaultParagraphFont"/>
    <w:link w:val="Heading2"/>
    <w:uiPriority w:val="9"/>
    <w:rsid w:val="00144386"/>
    <w:rPr>
      <w:rFonts w:asciiTheme="majorHAnsi" w:eastAsiaTheme="majorEastAsia" w:hAnsiTheme="majorHAnsi" w:cstheme="majorBidi"/>
      <w:color w:val="2E74B5" w:themeColor="accent1" w:themeShade="BF"/>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D28"/>
    <w:pPr>
      <w:spacing w:after="0" w:line="240" w:lineRule="auto"/>
    </w:pPr>
    <w:rPr>
      <w:rFonts w:ascii="Cambria" w:eastAsia="MS Mincho" w:hAnsi="Cambria" w:cs="Times New Roman"/>
      <w:sz w:val="24"/>
      <w:szCs w:val="24"/>
    </w:rPr>
  </w:style>
  <w:style w:type="paragraph" w:styleId="Heading1">
    <w:name w:val="heading 1"/>
    <w:basedOn w:val="Normal"/>
    <w:next w:val="Normal"/>
    <w:link w:val="Heading1Char"/>
    <w:uiPriority w:val="9"/>
    <w:qFormat/>
    <w:rsid w:val="00A63EE6"/>
    <w:pPr>
      <w:keepNext/>
      <w:keepLines/>
      <w:spacing w:before="480" w:line="360" w:lineRule="auto"/>
      <w:jc w:val="center"/>
      <w:outlineLvl w:val="0"/>
    </w:pPr>
    <w:rPr>
      <w:rFonts w:eastAsiaTheme="minorEastAsia"/>
      <w:b/>
      <w:bCs/>
      <w:color w:val="365F91"/>
      <w:sz w:val="28"/>
      <w:szCs w:val="28"/>
      <w:lang w:val="en-GB" w:eastAsia="en-MY"/>
    </w:rPr>
  </w:style>
  <w:style w:type="paragraph" w:styleId="Heading2">
    <w:name w:val="heading 2"/>
    <w:basedOn w:val="Normal"/>
    <w:next w:val="Normal"/>
    <w:link w:val="Heading2Char"/>
    <w:uiPriority w:val="9"/>
    <w:unhideWhenUsed/>
    <w:qFormat/>
    <w:rsid w:val="0014438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54BCA"/>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27D28"/>
    <w:rPr>
      <w:color w:val="0563C1" w:themeColor="hyperlink"/>
      <w:u w:val="single"/>
    </w:rPr>
  </w:style>
  <w:style w:type="character" w:customStyle="1" w:styleId="Heading1Char">
    <w:name w:val="Heading 1 Char"/>
    <w:basedOn w:val="DefaultParagraphFont"/>
    <w:link w:val="Heading1"/>
    <w:uiPriority w:val="9"/>
    <w:rsid w:val="00A63EE6"/>
    <w:rPr>
      <w:rFonts w:ascii="Cambria" w:eastAsiaTheme="minorEastAsia" w:hAnsi="Cambria" w:cs="Times New Roman"/>
      <w:b/>
      <w:bCs/>
      <w:color w:val="365F91"/>
      <w:sz w:val="28"/>
      <w:szCs w:val="28"/>
      <w:lang w:val="en-GB" w:eastAsia="en-MY"/>
    </w:rPr>
  </w:style>
  <w:style w:type="paragraph" w:styleId="ListParagraph">
    <w:name w:val="List Paragraph"/>
    <w:basedOn w:val="Normal"/>
    <w:uiPriority w:val="34"/>
    <w:qFormat/>
    <w:rsid w:val="007C7B4B"/>
    <w:pPr>
      <w:spacing w:after="200" w:line="276" w:lineRule="auto"/>
      <w:ind w:left="720"/>
      <w:contextualSpacing/>
    </w:pPr>
    <w:rPr>
      <w:rFonts w:asciiTheme="minorHAnsi" w:eastAsiaTheme="minorEastAsia" w:hAnsiTheme="minorHAnsi" w:cs="Arial"/>
      <w:sz w:val="22"/>
      <w:szCs w:val="22"/>
      <w:lang w:val="en-MY" w:eastAsia="en-MY"/>
    </w:rPr>
  </w:style>
  <w:style w:type="paragraph" w:styleId="Title">
    <w:name w:val="Title"/>
    <w:basedOn w:val="Normal"/>
    <w:next w:val="Normal"/>
    <w:link w:val="TitleChar"/>
    <w:uiPriority w:val="10"/>
    <w:qFormat/>
    <w:rsid w:val="00EB0BF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0BF1"/>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E54BCA"/>
    <w:rPr>
      <w:rFonts w:asciiTheme="majorHAnsi" w:eastAsiaTheme="majorEastAsia" w:hAnsiTheme="majorHAnsi" w:cstheme="majorBidi"/>
      <w:color w:val="1F4D78" w:themeColor="accent1" w:themeShade="7F"/>
      <w:sz w:val="24"/>
      <w:szCs w:val="24"/>
    </w:rPr>
  </w:style>
  <w:style w:type="character" w:styleId="Emphasis">
    <w:name w:val="Emphasis"/>
    <w:basedOn w:val="DefaultParagraphFont"/>
    <w:uiPriority w:val="20"/>
    <w:qFormat/>
    <w:rsid w:val="0044605D"/>
    <w:rPr>
      <w:i/>
      <w:iCs/>
    </w:rPr>
  </w:style>
  <w:style w:type="character" w:customStyle="1" w:styleId="Heading2Char">
    <w:name w:val="Heading 2 Char"/>
    <w:basedOn w:val="DefaultParagraphFont"/>
    <w:link w:val="Heading2"/>
    <w:uiPriority w:val="9"/>
    <w:rsid w:val="00144386"/>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9717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hirkhwean@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journals.plos.org/plosone/s/staff-editors"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1</Pages>
  <Words>319</Words>
  <Characters>1822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mahir faris</dc:creator>
  <cp:keywords/>
  <dc:description/>
  <cp:lastModifiedBy>LRGS</cp:lastModifiedBy>
  <cp:revision>27</cp:revision>
  <dcterms:created xsi:type="dcterms:W3CDTF">2016-11-29T11:27:00Z</dcterms:created>
  <dcterms:modified xsi:type="dcterms:W3CDTF">2019-01-08T01:43:00Z</dcterms:modified>
</cp:coreProperties>
</file>