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2E" w:rsidRPr="00896CB2" w:rsidRDefault="00B65DB8" w:rsidP="00975079">
      <w:pPr>
        <w:pStyle w:val="yiv642000888msolistparagraph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</w:pPr>
      <w:r>
        <w:rPr>
          <w:rFonts w:eastAsiaTheme="minorEastAsia" w:hint="eastAsia"/>
        </w:rPr>
        <w:t xml:space="preserve">Attempt to apply Failure Mode Effects and Criticality Analysis (FMECA) </w:t>
      </w:r>
      <w:r w:rsidR="001A63BD">
        <w:rPr>
          <w:rFonts w:eastAsiaTheme="minorEastAsia"/>
        </w:rPr>
        <w:t>methodology</w:t>
      </w:r>
      <w:r w:rsidR="001A63BD"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in the oil company</w:t>
      </w:r>
      <w:r w:rsidR="00DD482E" w:rsidRPr="00896CB2">
        <w:t>.</w:t>
      </w:r>
    </w:p>
    <w:p w:rsidR="00DD482E" w:rsidRPr="00896CB2" w:rsidRDefault="00DD482E" w:rsidP="00975079">
      <w:pPr>
        <w:pStyle w:val="yiv642000888msolistparagraph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</w:pPr>
      <w:r w:rsidRPr="00896CB2">
        <w:t xml:space="preserve">The </w:t>
      </w:r>
      <w:r w:rsidR="00B65DB8">
        <w:rPr>
          <w:rFonts w:eastAsiaTheme="minorEastAsia" w:hint="eastAsia"/>
        </w:rPr>
        <w:t>FMECA method</w:t>
      </w:r>
      <w:r w:rsidRPr="00896CB2">
        <w:t xml:space="preserve"> is applied to </w:t>
      </w:r>
      <w:r w:rsidR="00B65DB8">
        <w:rPr>
          <w:rFonts w:eastAsiaTheme="minorEastAsia" w:hint="eastAsia"/>
        </w:rPr>
        <w:t>improve the safety of production system, especially on the production process of an oil company in Indonesia</w:t>
      </w:r>
      <w:r w:rsidRPr="00896CB2">
        <w:t>.</w:t>
      </w:r>
    </w:p>
    <w:p w:rsidR="00DD482E" w:rsidRPr="00B65DB8" w:rsidRDefault="00B65DB8" w:rsidP="00975079">
      <w:pPr>
        <w:pStyle w:val="yiv642000888msolistparagraph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</w:pPr>
      <w:r>
        <w:rPr>
          <w:rFonts w:eastAsiaTheme="minorEastAsia" w:hint="eastAsia"/>
        </w:rPr>
        <w:t xml:space="preserve">Final result </w:t>
      </w:r>
      <w:r w:rsidR="0003222C" w:rsidRPr="00364AAC">
        <w:rPr>
          <w:rFonts w:hint="eastAsia"/>
        </w:rPr>
        <w:t xml:space="preserve">that had been measured </w:t>
      </w:r>
      <w:r>
        <w:rPr>
          <w:rFonts w:eastAsiaTheme="minorEastAsia" w:hint="eastAsia"/>
        </w:rPr>
        <w:t xml:space="preserve">is Criticality Priority Number (CPN), which refers </w:t>
      </w:r>
      <w:r w:rsidRPr="00364AAC">
        <w:rPr>
          <w:rFonts w:hint="eastAsia"/>
        </w:rPr>
        <w:t xml:space="preserve">to </w:t>
      </w:r>
      <w:r w:rsidRPr="00364AAC">
        <w:t xml:space="preserve">severity </w:t>
      </w:r>
      <w:r w:rsidRPr="00364AAC">
        <w:rPr>
          <w:rFonts w:hint="eastAsia"/>
        </w:rPr>
        <w:t>category and probability of making the same failure mode</w:t>
      </w:r>
      <w:r w:rsidR="00DD482E" w:rsidRPr="00896CB2">
        <w:t>.</w:t>
      </w:r>
    </w:p>
    <w:p w:rsidR="00B65DB8" w:rsidRPr="00896CB2" w:rsidRDefault="00B65DB8" w:rsidP="00975079">
      <w:pPr>
        <w:pStyle w:val="yiv642000888msolistparagraph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</w:pPr>
      <w:r w:rsidRPr="00364AAC">
        <w:rPr>
          <w:rFonts w:hint="eastAsia"/>
        </w:rPr>
        <w:t>R</w:t>
      </w:r>
      <w:r w:rsidRPr="00364AAC">
        <w:t xml:space="preserve">ecommended actions that proposed on the part of FMECA give </w:t>
      </w:r>
      <w:r w:rsidRPr="00364AAC">
        <w:rPr>
          <w:rFonts w:hint="eastAsia"/>
        </w:rPr>
        <w:t>less</w:t>
      </w:r>
      <w:r w:rsidRPr="00364AAC">
        <w:t xml:space="preserve"> </w:t>
      </w:r>
      <w:r w:rsidRPr="00364AAC">
        <w:rPr>
          <w:rFonts w:hint="eastAsia"/>
        </w:rPr>
        <w:t>CPN</w:t>
      </w:r>
      <w:r w:rsidRPr="00364AAC">
        <w:t xml:space="preserve"> significantly compare with before improvement, with increment by 48.3</w:t>
      </w:r>
      <w:r w:rsidRPr="00364AAC">
        <w:rPr>
          <w:rFonts w:hint="eastAsia"/>
        </w:rPr>
        <w:t>3</w:t>
      </w:r>
      <w:r w:rsidRPr="00364AAC">
        <w:t>% and 38.46%, respectively on coconut oil and palm oil case stud</w:t>
      </w:r>
      <w:r w:rsidRPr="00364AAC">
        <w:rPr>
          <w:rFonts w:hint="eastAsia"/>
        </w:rPr>
        <w:t>ies.</w:t>
      </w:r>
    </w:p>
    <w:p w:rsidR="00DB51E3" w:rsidRPr="00DD482E" w:rsidRDefault="00DB51E3" w:rsidP="00DD482E"/>
    <w:sectPr w:rsidR="00DB51E3" w:rsidRPr="00DD482E" w:rsidSect="005951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E1C6A"/>
    <w:multiLevelType w:val="hybridMultilevel"/>
    <w:tmpl w:val="6F0695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E3A5F46"/>
    <w:multiLevelType w:val="hybridMultilevel"/>
    <w:tmpl w:val="761C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A25E3"/>
    <w:multiLevelType w:val="hybridMultilevel"/>
    <w:tmpl w:val="6C48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45BC2"/>
    <w:rsid w:val="00003C98"/>
    <w:rsid w:val="0003222C"/>
    <w:rsid w:val="000E1E2D"/>
    <w:rsid w:val="00162F44"/>
    <w:rsid w:val="001A63BD"/>
    <w:rsid w:val="005951DB"/>
    <w:rsid w:val="00665951"/>
    <w:rsid w:val="007F5446"/>
    <w:rsid w:val="0084257C"/>
    <w:rsid w:val="00896CB2"/>
    <w:rsid w:val="00975079"/>
    <w:rsid w:val="00B45BC2"/>
    <w:rsid w:val="00B65DB8"/>
    <w:rsid w:val="00C06665"/>
    <w:rsid w:val="00DB43F3"/>
    <w:rsid w:val="00DB51E3"/>
    <w:rsid w:val="00DD482E"/>
    <w:rsid w:val="00DD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C2"/>
    <w:pPr>
      <w:spacing w:line="360" w:lineRule="auto"/>
      <w:jc w:val="both"/>
    </w:pPr>
    <w:rPr>
      <w:rFonts w:ascii="Times New Roman" w:hAnsi="Times New Roman"/>
      <w:kern w:val="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BC2"/>
    <w:pPr>
      <w:ind w:leftChars="200" w:left="480"/>
    </w:pPr>
  </w:style>
  <w:style w:type="paragraph" w:customStyle="1" w:styleId="yiv642000888msolistparagraph">
    <w:name w:val="yiv642000888msolistparagraph"/>
    <w:basedOn w:val="Normal"/>
    <w:rsid w:val="00DD482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zh-TW" w:bidi="ar-SA"/>
    </w:rPr>
  </w:style>
  <w:style w:type="character" w:customStyle="1" w:styleId="apple-converted-space">
    <w:name w:val="apple-converted-space"/>
    <w:basedOn w:val="DefaultParagraphFont"/>
    <w:rsid w:val="00DD482E"/>
  </w:style>
  <w:style w:type="character" w:customStyle="1" w:styleId="yshortcuts">
    <w:name w:val="yshortcuts"/>
    <w:basedOn w:val="DefaultParagraphFont"/>
    <w:rsid w:val="00DD4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0FC7-63E1-4D93-83B1-BA55A6E1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2011-08-02T08:00:00Z</dcterms:created>
  <dcterms:modified xsi:type="dcterms:W3CDTF">2015-08-09T09:32:00Z</dcterms:modified>
</cp:coreProperties>
</file>