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29" w:rsidRPr="009812A0" w:rsidRDefault="00514D29" w:rsidP="009812A0">
      <w:pPr>
        <w:spacing w:line="20" w:lineRule="atLeast"/>
        <w:jc w:val="center"/>
        <w:rPr>
          <w:b/>
          <w:bCs/>
          <w:sz w:val="36"/>
          <w:szCs w:val="36"/>
        </w:rPr>
      </w:pPr>
      <w:r w:rsidRPr="009812A0">
        <w:rPr>
          <w:b/>
          <w:bCs/>
          <w:sz w:val="36"/>
          <w:szCs w:val="36"/>
        </w:rPr>
        <w:t xml:space="preserve">3-D </w:t>
      </w:r>
      <w:r w:rsidR="00D31495" w:rsidRPr="009812A0">
        <w:rPr>
          <w:b/>
          <w:bCs/>
          <w:sz w:val="36"/>
          <w:szCs w:val="36"/>
        </w:rPr>
        <w:t>g</w:t>
      </w:r>
      <w:r w:rsidRPr="009812A0">
        <w:rPr>
          <w:b/>
          <w:bCs/>
          <w:sz w:val="36"/>
          <w:szCs w:val="36"/>
        </w:rPr>
        <w:t xml:space="preserve">ravity </w:t>
      </w:r>
      <w:r w:rsidR="00D31495" w:rsidRPr="009812A0">
        <w:rPr>
          <w:b/>
          <w:bCs/>
          <w:sz w:val="36"/>
          <w:szCs w:val="36"/>
        </w:rPr>
        <w:t>m</w:t>
      </w:r>
      <w:r w:rsidRPr="009812A0">
        <w:rPr>
          <w:b/>
          <w:bCs/>
          <w:sz w:val="36"/>
          <w:szCs w:val="36"/>
        </w:rPr>
        <w:t xml:space="preserve">odeling of </w:t>
      </w:r>
      <w:r w:rsidR="00D31495" w:rsidRPr="009812A0">
        <w:rPr>
          <w:b/>
          <w:bCs/>
          <w:sz w:val="36"/>
          <w:szCs w:val="36"/>
        </w:rPr>
        <w:t>b</w:t>
      </w:r>
      <w:r w:rsidRPr="009812A0">
        <w:rPr>
          <w:b/>
          <w:bCs/>
          <w:sz w:val="36"/>
          <w:szCs w:val="36"/>
        </w:rPr>
        <w:t xml:space="preserve">asement </w:t>
      </w:r>
      <w:r w:rsidR="00D31495" w:rsidRPr="009812A0">
        <w:rPr>
          <w:b/>
          <w:bCs/>
          <w:sz w:val="36"/>
          <w:szCs w:val="36"/>
        </w:rPr>
        <w:t>r</w:t>
      </w:r>
      <w:r w:rsidRPr="009812A0">
        <w:rPr>
          <w:b/>
          <w:bCs/>
          <w:sz w:val="36"/>
          <w:szCs w:val="36"/>
        </w:rPr>
        <w:t xml:space="preserve">eliefs an </w:t>
      </w:r>
      <w:r w:rsidR="00D31495" w:rsidRPr="009812A0">
        <w:rPr>
          <w:b/>
          <w:bCs/>
          <w:sz w:val="36"/>
          <w:szCs w:val="36"/>
        </w:rPr>
        <w:t>o</w:t>
      </w:r>
      <w:r w:rsidRPr="009812A0">
        <w:rPr>
          <w:b/>
          <w:bCs/>
          <w:sz w:val="36"/>
          <w:szCs w:val="36"/>
        </w:rPr>
        <w:t xml:space="preserve">ffshore </w:t>
      </w:r>
      <w:r w:rsidR="00306F56" w:rsidRPr="009812A0">
        <w:rPr>
          <w:b/>
          <w:bCs/>
          <w:sz w:val="36"/>
          <w:szCs w:val="36"/>
        </w:rPr>
        <w:t>case study</w:t>
      </w:r>
      <w:r w:rsidRPr="009812A0">
        <w:rPr>
          <w:b/>
          <w:bCs/>
          <w:sz w:val="36"/>
          <w:szCs w:val="36"/>
        </w:rPr>
        <w:t xml:space="preserve"> in </w:t>
      </w:r>
      <w:r w:rsidR="00D22F73" w:rsidRPr="009812A0">
        <w:rPr>
          <w:b/>
          <w:bCs/>
          <w:sz w:val="36"/>
          <w:szCs w:val="36"/>
        </w:rPr>
        <w:t xml:space="preserve">the </w:t>
      </w:r>
      <w:r w:rsidRPr="009812A0">
        <w:rPr>
          <w:b/>
          <w:bCs/>
          <w:sz w:val="36"/>
          <w:szCs w:val="36"/>
        </w:rPr>
        <w:t>Persian Gulf,</w:t>
      </w:r>
      <w:r w:rsidR="00D22F73" w:rsidRPr="009812A0">
        <w:rPr>
          <w:b/>
          <w:bCs/>
          <w:sz w:val="36"/>
          <w:szCs w:val="36"/>
        </w:rPr>
        <w:t xml:space="preserve"> </w:t>
      </w:r>
      <w:r w:rsidRPr="009812A0">
        <w:rPr>
          <w:b/>
          <w:bCs/>
          <w:sz w:val="36"/>
          <w:szCs w:val="36"/>
        </w:rPr>
        <w:t>Iran</w:t>
      </w:r>
    </w:p>
    <w:p w:rsidR="00514D29" w:rsidRPr="000B4F56" w:rsidRDefault="00514D29" w:rsidP="008A0D26">
      <w:pPr>
        <w:spacing w:line="20" w:lineRule="atLeast"/>
      </w:pPr>
    </w:p>
    <w:p w:rsidR="00514D29" w:rsidRDefault="00876F21" w:rsidP="009812A0">
      <w:pPr>
        <w:spacing w:line="20" w:lineRule="atLeast"/>
        <w:jc w:val="center"/>
        <w:rPr>
          <w:b/>
          <w:bCs/>
          <w:sz w:val="20"/>
          <w:szCs w:val="20"/>
        </w:rPr>
      </w:pPr>
      <w:r w:rsidRPr="009812A0">
        <w:rPr>
          <w:b/>
          <w:bCs/>
          <w:sz w:val="20"/>
          <w:szCs w:val="20"/>
        </w:rPr>
        <w:t>Ata Eshaghzadeh</w:t>
      </w:r>
      <w:r w:rsidR="009812A0">
        <w:rPr>
          <w:b/>
          <w:bCs/>
          <w:sz w:val="20"/>
          <w:szCs w:val="20"/>
          <w:vertAlign w:val="superscript"/>
        </w:rPr>
        <w:t>1</w:t>
      </w:r>
      <w:proofErr w:type="gramStart"/>
      <w:r w:rsidR="00813123">
        <w:rPr>
          <w:b/>
          <w:bCs/>
          <w:sz w:val="20"/>
          <w:szCs w:val="20"/>
          <w:vertAlign w:val="superscript"/>
        </w:rPr>
        <w:t>*</w:t>
      </w:r>
      <w:r w:rsidR="009812A0">
        <w:rPr>
          <w:b/>
          <w:bCs/>
          <w:sz w:val="20"/>
          <w:szCs w:val="20"/>
        </w:rPr>
        <w:t xml:space="preserve"> ,</w:t>
      </w:r>
      <w:proofErr w:type="gramEnd"/>
      <w:r w:rsidRPr="009812A0">
        <w:rPr>
          <w:b/>
          <w:bCs/>
          <w:sz w:val="20"/>
          <w:szCs w:val="20"/>
        </w:rPr>
        <w:t xml:space="preserve"> </w:t>
      </w:r>
      <w:proofErr w:type="spellStart"/>
      <w:r w:rsidRPr="009812A0">
        <w:rPr>
          <w:b/>
          <w:bCs/>
          <w:sz w:val="20"/>
          <w:szCs w:val="20"/>
        </w:rPr>
        <w:t>Mahfam</w:t>
      </w:r>
      <w:proofErr w:type="spellEnd"/>
      <w:r w:rsidRPr="009812A0">
        <w:rPr>
          <w:b/>
          <w:bCs/>
          <w:sz w:val="20"/>
          <w:szCs w:val="20"/>
        </w:rPr>
        <w:t xml:space="preserve"> Parto</w:t>
      </w:r>
      <w:r w:rsidR="009812A0">
        <w:rPr>
          <w:b/>
          <w:bCs/>
          <w:sz w:val="20"/>
          <w:szCs w:val="20"/>
          <w:vertAlign w:val="superscript"/>
        </w:rPr>
        <w:t>2</w:t>
      </w:r>
      <w:r w:rsidR="009812A0">
        <w:rPr>
          <w:b/>
          <w:bCs/>
          <w:sz w:val="20"/>
          <w:szCs w:val="20"/>
        </w:rPr>
        <w:t xml:space="preserve"> , </w:t>
      </w:r>
      <w:proofErr w:type="spellStart"/>
      <w:r w:rsidR="009812A0">
        <w:rPr>
          <w:b/>
          <w:bCs/>
          <w:sz w:val="20"/>
          <w:szCs w:val="20"/>
        </w:rPr>
        <w:t>Zohre</w:t>
      </w:r>
      <w:proofErr w:type="spellEnd"/>
      <w:r w:rsidR="009812A0">
        <w:rPr>
          <w:b/>
          <w:bCs/>
          <w:sz w:val="20"/>
          <w:szCs w:val="20"/>
        </w:rPr>
        <w:t xml:space="preserve"> </w:t>
      </w:r>
      <w:proofErr w:type="spellStart"/>
      <w:r w:rsidR="009812A0">
        <w:rPr>
          <w:b/>
          <w:bCs/>
          <w:sz w:val="20"/>
          <w:szCs w:val="20"/>
        </w:rPr>
        <w:t>Moini</w:t>
      </w:r>
      <w:proofErr w:type="spellEnd"/>
      <w:r w:rsidR="009812A0">
        <w:rPr>
          <w:b/>
          <w:bCs/>
          <w:sz w:val="20"/>
          <w:szCs w:val="20"/>
        </w:rPr>
        <w:t xml:space="preserve"> Hekmat</w:t>
      </w:r>
      <w:r w:rsidR="009812A0">
        <w:rPr>
          <w:b/>
          <w:bCs/>
          <w:sz w:val="20"/>
          <w:szCs w:val="20"/>
          <w:vertAlign w:val="superscript"/>
        </w:rPr>
        <w:t>3</w:t>
      </w:r>
    </w:p>
    <w:p w:rsidR="006C6B51" w:rsidRPr="006C6B51" w:rsidRDefault="006C6B51" w:rsidP="009812A0">
      <w:pPr>
        <w:spacing w:line="20" w:lineRule="atLeast"/>
        <w:jc w:val="center"/>
        <w:rPr>
          <w:b/>
          <w:bCs/>
          <w:sz w:val="20"/>
          <w:szCs w:val="20"/>
        </w:rPr>
      </w:pPr>
    </w:p>
    <w:p w:rsidR="008137CF" w:rsidRDefault="006C6B51" w:rsidP="008137CF">
      <w:pPr>
        <w:spacing w:line="20" w:lineRule="atLeast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C6B51">
        <w:rPr>
          <w:i/>
          <w:iCs/>
          <w:sz w:val="18"/>
          <w:szCs w:val="18"/>
          <w:vertAlign w:val="superscript"/>
        </w:rPr>
        <w:t>1</w:t>
      </w:r>
      <w:r w:rsidR="008137CF">
        <w:rPr>
          <w:i/>
          <w:iCs/>
          <w:sz w:val="18"/>
          <w:szCs w:val="18"/>
          <w:vertAlign w:val="superscript"/>
        </w:rPr>
        <w:t xml:space="preserve"> </w:t>
      </w:r>
      <w:r w:rsidR="008137CF" w:rsidRPr="008137CF">
        <w:rPr>
          <w:rFonts w:ascii="Times New Roman" w:hAnsi="Times New Roman" w:cs="Times New Roman"/>
          <w:i/>
          <w:iCs/>
          <w:sz w:val="18"/>
          <w:szCs w:val="18"/>
        </w:rPr>
        <w:t>Graduate student of geophysics, Institute of Geophysics, University of Tehran, Iran</w:t>
      </w:r>
    </w:p>
    <w:p w:rsidR="008137CF" w:rsidRPr="008137CF" w:rsidRDefault="008137CF" w:rsidP="008137CF">
      <w:pPr>
        <w:spacing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>2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>,3</w:t>
      </w:r>
      <w:proofErr w:type="gramEnd"/>
      <w:r w:rsidRPr="008137CF">
        <w:rPr>
          <w:rFonts w:ascii="Times New Roman" w:hAnsi="Times New Roman" w:cs="Times New Roman"/>
          <w:i/>
          <w:iCs/>
          <w:sz w:val="18"/>
          <w:szCs w:val="18"/>
        </w:rPr>
        <w:t xml:space="preserve"> Graduate student of geophysics,</w:t>
      </w:r>
      <w:r w:rsidR="0066731B" w:rsidRPr="0066731B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r w:rsidR="0066731B" w:rsidRPr="0066731B">
        <w:rPr>
          <w:rFonts w:ascii="Times New Roman" w:eastAsiaTheme="minorHAnsi" w:hAnsi="Times New Roman" w:cs="Times New Roman"/>
          <w:i/>
          <w:iCs/>
          <w:sz w:val="18"/>
          <w:szCs w:val="18"/>
        </w:rPr>
        <w:t xml:space="preserve">Islamic Azad </w:t>
      </w:r>
      <w:proofErr w:type="spellStart"/>
      <w:r w:rsidR="0066731B" w:rsidRPr="0066731B">
        <w:rPr>
          <w:rFonts w:ascii="Times New Roman" w:eastAsiaTheme="minorHAnsi" w:hAnsi="Times New Roman" w:cs="Times New Roman"/>
          <w:i/>
          <w:iCs/>
          <w:sz w:val="18"/>
          <w:szCs w:val="18"/>
        </w:rPr>
        <w:t>University</w:t>
      </w:r>
      <w:r w:rsidR="0066731B">
        <w:rPr>
          <w:rFonts w:ascii="Times New Roman" w:eastAsiaTheme="minorHAnsi" w:hAnsi="Times New Roman" w:cs="Times New Roman"/>
          <w:i/>
          <w:iCs/>
          <w:sz w:val="18"/>
          <w:szCs w:val="18"/>
        </w:rPr>
        <w:t>,Iran</w:t>
      </w:r>
      <w:proofErr w:type="spellEnd"/>
    </w:p>
    <w:p w:rsidR="006C6B51" w:rsidRPr="006C6B51" w:rsidRDefault="008137CF" w:rsidP="008137CF">
      <w:pPr>
        <w:spacing w:line="20" w:lineRule="atLeast"/>
        <w:jc w:val="center"/>
        <w:rPr>
          <w:i/>
          <w:iCs/>
          <w:sz w:val="18"/>
          <w:szCs w:val="18"/>
        </w:rPr>
      </w:pPr>
      <w:r w:rsidRPr="008367DB">
        <w:rPr>
          <w:i/>
          <w:iCs/>
          <w:sz w:val="18"/>
          <w:szCs w:val="18"/>
        </w:rPr>
        <w:t xml:space="preserve"> </w:t>
      </w:r>
      <w:r w:rsidR="006C6B51" w:rsidRPr="008367DB">
        <w:rPr>
          <w:i/>
          <w:iCs/>
          <w:sz w:val="18"/>
          <w:szCs w:val="18"/>
        </w:rPr>
        <w:t>*Corresponding author E-</w:t>
      </w:r>
      <w:proofErr w:type="spellStart"/>
      <w:r w:rsidR="006C6B51" w:rsidRPr="008367DB">
        <w:rPr>
          <w:i/>
          <w:iCs/>
          <w:sz w:val="18"/>
          <w:szCs w:val="18"/>
        </w:rPr>
        <w:t>mail:</w:t>
      </w:r>
      <w:r w:rsidR="006C6B51">
        <w:rPr>
          <w:i/>
          <w:iCs/>
          <w:sz w:val="18"/>
          <w:szCs w:val="18"/>
        </w:rPr>
        <w:t>eshagh@ut.ac.ir</w:t>
      </w:r>
      <w:proofErr w:type="spellEnd"/>
    </w:p>
    <w:p w:rsidR="009812A0" w:rsidRPr="009812A0" w:rsidRDefault="009812A0" w:rsidP="008A0D26">
      <w:pPr>
        <w:spacing w:line="20" w:lineRule="atLeast"/>
        <w:rPr>
          <w:b/>
          <w:bCs/>
          <w:sz w:val="20"/>
          <w:szCs w:val="20"/>
          <w:vertAlign w:val="superscript"/>
        </w:rPr>
      </w:pPr>
    </w:p>
    <w:p w:rsidR="00876F21" w:rsidRPr="000B4F56" w:rsidRDefault="00876F21" w:rsidP="008A0D26">
      <w:pPr>
        <w:spacing w:line="20" w:lineRule="atLeast"/>
      </w:pPr>
    </w:p>
    <w:p w:rsidR="009C1A80" w:rsidRDefault="009C1A80" w:rsidP="008A0D26">
      <w:pPr>
        <w:spacing w:line="20" w:lineRule="atLeast"/>
        <w:rPr>
          <w:b/>
          <w:bCs/>
          <w:sz w:val="20"/>
          <w:szCs w:val="20"/>
        </w:rPr>
      </w:pPr>
    </w:p>
    <w:p w:rsidR="0097731B" w:rsidRPr="006C6B51" w:rsidRDefault="0097731B" w:rsidP="008A0D26">
      <w:pPr>
        <w:spacing w:line="20" w:lineRule="atLeast"/>
        <w:rPr>
          <w:b/>
          <w:bCs/>
          <w:sz w:val="20"/>
          <w:szCs w:val="20"/>
        </w:rPr>
      </w:pPr>
      <w:r w:rsidRPr="006C6B51">
        <w:rPr>
          <w:b/>
          <w:bCs/>
          <w:sz w:val="20"/>
          <w:szCs w:val="20"/>
        </w:rPr>
        <w:t>Abstract</w:t>
      </w:r>
    </w:p>
    <w:p w:rsidR="0097731B" w:rsidRPr="000B4F56" w:rsidRDefault="0097731B" w:rsidP="008A0D26">
      <w:pPr>
        <w:spacing w:line="20" w:lineRule="atLeast"/>
      </w:pPr>
    </w:p>
    <w:p w:rsidR="0097731B" w:rsidRPr="006C6B51" w:rsidRDefault="0097731B" w:rsidP="00A231DC">
      <w:pPr>
        <w:spacing w:line="20" w:lineRule="atLeast"/>
        <w:rPr>
          <w:sz w:val="20"/>
          <w:szCs w:val="20"/>
        </w:rPr>
      </w:pPr>
      <w:r w:rsidRPr="006C6B51">
        <w:rPr>
          <w:rFonts w:eastAsiaTheme="minorHAnsi"/>
          <w:sz w:val="20"/>
          <w:szCs w:val="20"/>
          <w:lang w:bidi="fa-IR"/>
        </w:rPr>
        <w:t xml:space="preserve">In this paper we </w:t>
      </w:r>
      <w:r w:rsidR="00BB2B37" w:rsidRPr="006C6B51">
        <w:rPr>
          <w:rFonts w:eastAsiaTheme="minorHAnsi"/>
          <w:sz w:val="20"/>
          <w:szCs w:val="20"/>
          <w:lang w:bidi="fa-IR"/>
        </w:rPr>
        <w:t xml:space="preserve">have </w:t>
      </w:r>
      <w:proofErr w:type="gramStart"/>
      <w:r w:rsidR="00BB2B37" w:rsidRPr="006C6B51">
        <w:rPr>
          <w:rFonts w:eastAsiaTheme="minorHAnsi"/>
          <w:sz w:val="20"/>
          <w:szCs w:val="20"/>
          <w:lang w:bidi="fa-IR"/>
        </w:rPr>
        <w:t>proposed  a</w:t>
      </w:r>
      <w:proofErr w:type="gramEnd"/>
      <w:r w:rsidRPr="006C6B51">
        <w:rPr>
          <w:rFonts w:eastAsiaTheme="minorHAnsi"/>
          <w:sz w:val="20"/>
          <w:szCs w:val="20"/>
          <w:lang w:bidi="fa-IR"/>
        </w:rPr>
        <w:t xml:space="preserve"> </w:t>
      </w:r>
      <w:r w:rsidR="00BB2B37" w:rsidRPr="006C6B51">
        <w:rPr>
          <w:rStyle w:val="hps"/>
          <w:color w:val="222222"/>
          <w:sz w:val="20"/>
          <w:szCs w:val="20"/>
        </w:rPr>
        <w:t>three-dimensional</w:t>
      </w:r>
      <w:r w:rsidR="00BB2B37" w:rsidRPr="006C6B51">
        <w:rPr>
          <w:color w:val="222222"/>
          <w:sz w:val="20"/>
          <w:szCs w:val="20"/>
        </w:rPr>
        <w:t xml:space="preserve"> </w:t>
      </w:r>
      <w:r w:rsidR="00BB2B37" w:rsidRPr="006C6B51">
        <w:rPr>
          <w:rFonts w:eastAsiaTheme="minorHAnsi"/>
          <w:sz w:val="20"/>
          <w:szCs w:val="20"/>
          <w:lang w:bidi="fa-IR"/>
        </w:rPr>
        <w:t xml:space="preserve">approach </w:t>
      </w:r>
      <w:r w:rsidR="00212BE0" w:rsidRPr="006C6B51">
        <w:rPr>
          <w:rFonts w:eastAsiaTheme="minorHAnsi"/>
          <w:sz w:val="20"/>
          <w:szCs w:val="20"/>
          <w:lang w:bidi="fa-IR"/>
        </w:rPr>
        <w:t>to</w:t>
      </w:r>
      <w:r w:rsidR="009B4E2D" w:rsidRPr="006C6B51">
        <w:rPr>
          <w:rFonts w:eastAsiaTheme="minorHAnsi"/>
          <w:sz w:val="20"/>
          <w:szCs w:val="20"/>
          <w:lang w:bidi="fa-IR"/>
        </w:rPr>
        <w:t xml:space="preserve"> determine </w:t>
      </w:r>
      <w:r w:rsidR="009F1C31" w:rsidRPr="006C6B51">
        <w:rPr>
          <w:rFonts w:eastAsiaTheme="minorHAnsi"/>
          <w:sz w:val="20"/>
          <w:szCs w:val="20"/>
          <w:lang w:bidi="fa-IR"/>
        </w:rPr>
        <w:t xml:space="preserve"> </w:t>
      </w:r>
      <w:r w:rsidRPr="006C6B51">
        <w:rPr>
          <w:rFonts w:eastAsiaTheme="minorHAnsi"/>
          <w:sz w:val="20"/>
          <w:szCs w:val="20"/>
          <w:lang w:bidi="fa-IR"/>
        </w:rPr>
        <w:t xml:space="preserve">depth of  basement  in which the density contrast varies </w:t>
      </w:r>
      <w:proofErr w:type="spellStart"/>
      <w:r w:rsidRPr="006C6B51">
        <w:rPr>
          <w:rFonts w:eastAsiaTheme="minorHAnsi"/>
          <w:sz w:val="20"/>
          <w:szCs w:val="20"/>
          <w:lang w:bidi="fa-IR"/>
        </w:rPr>
        <w:t>parabolically</w:t>
      </w:r>
      <w:proofErr w:type="spellEnd"/>
      <w:r w:rsidRPr="006C6B51">
        <w:rPr>
          <w:rFonts w:eastAsiaTheme="minorHAnsi"/>
          <w:sz w:val="20"/>
          <w:szCs w:val="20"/>
          <w:lang w:bidi="fa-IR"/>
        </w:rPr>
        <w:t xml:space="preserve"> with </w:t>
      </w:r>
      <w:r w:rsidR="007E7D42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9B4E2D" w:rsidRPr="006C6B51">
        <w:rPr>
          <w:rFonts w:eastAsiaTheme="minorHAnsi"/>
          <w:sz w:val="20"/>
          <w:szCs w:val="20"/>
          <w:lang w:bidi="fa-IR"/>
        </w:rPr>
        <w:t>depth</w:t>
      </w:r>
      <w:r w:rsidR="00D80551" w:rsidRPr="006C6B51">
        <w:rPr>
          <w:rFonts w:eastAsiaTheme="minorHAnsi"/>
          <w:sz w:val="20"/>
          <w:szCs w:val="20"/>
          <w:lang w:bidi="fa-IR"/>
        </w:rPr>
        <w:t xml:space="preserve">. </w:t>
      </w:r>
      <w:r w:rsidRPr="006C6B51">
        <w:rPr>
          <w:sz w:val="20"/>
          <w:szCs w:val="20"/>
        </w:rPr>
        <w:t xml:space="preserve">This program </w:t>
      </w:r>
      <w:r w:rsidRPr="006C6B51">
        <w:rPr>
          <w:rFonts w:eastAsiaTheme="minorHAnsi"/>
          <w:sz w:val="20"/>
          <w:szCs w:val="20"/>
          <w:lang w:bidi="fa-IR"/>
        </w:rPr>
        <w:t>based on Newton’s forward difference formula</w:t>
      </w:r>
      <w:r w:rsidR="009F1C31" w:rsidRPr="006C6B51">
        <w:rPr>
          <w:rFonts w:eastAsiaTheme="minorHAnsi"/>
          <w:sz w:val="20"/>
          <w:szCs w:val="20"/>
          <w:lang w:bidi="fa-IR"/>
        </w:rPr>
        <w:t xml:space="preserve"> that </w:t>
      </w:r>
      <w:r w:rsidRPr="006C6B51">
        <w:rPr>
          <w:rFonts w:eastAsiaTheme="minorHAnsi"/>
          <w:sz w:val="20"/>
          <w:szCs w:val="20"/>
          <w:lang w:bidi="fa-IR"/>
        </w:rPr>
        <w:t>with optimization of gravity anomalies</w:t>
      </w:r>
      <w:r w:rsidR="005572F3" w:rsidRPr="006C6B51">
        <w:rPr>
          <w:sz w:val="20"/>
          <w:szCs w:val="20"/>
        </w:rPr>
        <w:t xml:space="preserve"> calculate</w:t>
      </w:r>
      <w:r w:rsidRPr="006C6B51">
        <w:rPr>
          <w:sz w:val="20"/>
          <w:szCs w:val="20"/>
        </w:rPr>
        <w:t xml:space="preserve"> depths of basement reliefs</w:t>
      </w:r>
      <w:r w:rsidRPr="006C6B51">
        <w:rPr>
          <w:rFonts w:eastAsiaTheme="minorHAnsi"/>
          <w:sz w:val="20"/>
          <w:szCs w:val="20"/>
          <w:lang w:bidi="fa-IR"/>
        </w:rPr>
        <w:t xml:space="preserve"> indeed are </w:t>
      </w:r>
      <w:proofErr w:type="spellStart"/>
      <w:r w:rsidRPr="006C6B51">
        <w:rPr>
          <w:rFonts w:eastAsiaTheme="minorHAnsi"/>
          <w:sz w:val="20"/>
          <w:szCs w:val="20"/>
          <w:lang w:bidi="fa-IR"/>
        </w:rPr>
        <w:t>anticlinal</w:t>
      </w:r>
      <w:proofErr w:type="spellEnd"/>
      <w:r w:rsidRPr="006C6B51">
        <w:rPr>
          <w:rFonts w:eastAsiaTheme="minorHAnsi"/>
          <w:sz w:val="20"/>
          <w:szCs w:val="20"/>
          <w:lang w:bidi="fa-IR"/>
        </w:rPr>
        <w:t xml:space="preserve"> and synclinal structures has been buried under s</w:t>
      </w:r>
      <w:r w:rsidR="005572F3" w:rsidRPr="006C6B51">
        <w:rPr>
          <w:rFonts w:eastAsiaTheme="minorHAnsi"/>
          <w:sz w:val="20"/>
          <w:szCs w:val="20"/>
          <w:lang w:bidi="fa-IR"/>
        </w:rPr>
        <w:t xml:space="preserve">ediments and are the reasons of </w:t>
      </w:r>
      <w:r w:rsidR="00077E46" w:rsidRPr="006C6B51">
        <w:rPr>
          <w:rFonts w:eastAsiaTheme="minorHAnsi"/>
          <w:sz w:val="20"/>
          <w:szCs w:val="20"/>
          <w:lang w:bidi="fa-IR"/>
        </w:rPr>
        <w:t xml:space="preserve"> </w:t>
      </w:r>
      <w:r w:rsidRPr="006C6B51">
        <w:rPr>
          <w:rFonts w:eastAsiaTheme="minorHAnsi"/>
          <w:sz w:val="20"/>
          <w:szCs w:val="20"/>
          <w:lang w:bidi="fa-IR"/>
        </w:rPr>
        <w:t>positive an</w:t>
      </w:r>
      <w:r w:rsidR="00A231DC" w:rsidRPr="006C6B51">
        <w:rPr>
          <w:rFonts w:eastAsiaTheme="minorHAnsi"/>
          <w:sz w:val="20"/>
          <w:szCs w:val="20"/>
          <w:lang w:bidi="fa-IR"/>
        </w:rPr>
        <w:t xml:space="preserve">d negative gravity anomalies. We assume the measured gravity </w:t>
      </w:r>
      <w:proofErr w:type="gramStart"/>
      <w:r w:rsidR="00A231DC" w:rsidRPr="006C6B51">
        <w:rPr>
          <w:rFonts w:eastAsiaTheme="minorHAnsi"/>
          <w:sz w:val="20"/>
          <w:szCs w:val="20"/>
          <w:lang w:bidi="fa-IR"/>
        </w:rPr>
        <w:t>fields has</w:t>
      </w:r>
      <w:proofErr w:type="gramEnd"/>
      <w:r w:rsidR="00A231DC" w:rsidRPr="006C6B51">
        <w:rPr>
          <w:rFonts w:eastAsiaTheme="minorHAnsi"/>
          <w:sz w:val="20"/>
          <w:szCs w:val="20"/>
          <w:lang w:bidi="fa-IR"/>
        </w:rPr>
        <w:t xml:space="preserve"> been distributed on a horizontal plane and also sedimentary basin is combined of juxtaposition 3-D cubic prisms. Measurement stations of </w:t>
      </w:r>
      <w:r w:rsidR="00886BD4" w:rsidRPr="006C6B51">
        <w:rPr>
          <w:rFonts w:eastAsiaTheme="minorHAnsi"/>
          <w:sz w:val="20"/>
          <w:szCs w:val="20"/>
          <w:lang w:bidi="fa-IR"/>
        </w:rPr>
        <w:t xml:space="preserve">the </w:t>
      </w:r>
      <w:r w:rsidR="00A231DC" w:rsidRPr="006C6B51">
        <w:rPr>
          <w:rFonts w:eastAsiaTheme="minorHAnsi"/>
          <w:sz w:val="20"/>
          <w:szCs w:val="20"/>
          <w:lang w:bidi="fa-IR"/>
        </w:rPr>
        <w:t>gravity field</w:t>
      </w:r>
      <w:r w:rsidR="00886BD4" w:rsidRPr="006C6B51">
        <w:rPr>
          <w:rFonts w:eastAsiaTheme="minorHAnsi"/>
          <w:sz w:val="20"/>
          <w:szCs w:val="20"/>
          <w:lang w:bidi="fa-IR"/>
        </w:rPr>
        <w:t xml:space="preserve"> (grid nodes)</w:t>
      </w:r>
      <w:r w:rsidR="00A231DC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886BD4" w:rsidRPr="006C6B51">
        <w:rPr>
          <w:rFonts w:eastAsiaTheme="minorHAnsi"/>
          <w:sz w:val="20"/>
          <w:szCs w:val="20"/>
          <w:lang w:bidi="fa-IR"/>
        </w:rPr>
        <w:t>coincide</w:t>
      </w:r>
      <w:r w:rsidR="00A231DC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886BD4" w:rsidRPr="006C6B51">
        <w:rPr>
          <w:rFonts w:eastAsiaTheme="minorHAnsi"/>
          <w:sz w:val="20"/>
          <w:szCs w:val="20"/>
          <w:lang w:bidi="fa-IR"/>
        </w:rPr>
        <w:t xml:space="preserve">with center blocks. </w:t>
      </w:r>
      <w:proofErr w:type="gramStart"/>
      <w:r w:rsidR="00886BD4" w:rsidRPr="006C6B51">
        <w:rPr>
          <w:rFonts w:eastAsiaTheme="minorHAnsi"/>
          <w:sz w:val="20"/>
          <w:szCs w:val="20"/>
          <w:lang w:bidi="fa-IR"/>
        </w:rPr>
        <w:t>the</w:t>
      </w:r>
      <w:proofErr w:type="gramEnd"/>
      <w:r w:rsidR="00886BD4" w:rsidRPr="006C6B51">
        <w:rPr>
          <w:rFonts w:eastAsiaTheme="minorHAnsi"/>
          <w:sz w:val="20"/>
          <w:szCs w:val="20"/>
          <w:lang w:bidi="fa-IR"/>
        </w:rPr>
        <w:t xml:space="preserve"> initial depth </w:t>
      </w:r>
      <w:r w:rsidR="001F73EB" w:rsidRPr="006C6B51">
        <w:rPr>
          <w:rFonts w:eastAsiaTheme="minorHAnsi"/>
          <w:sz w:val="20"/>
          <w:szCs w:val="20"/>
          <w:lang w:bidi="fa-IR"/>
        </w:rPr>
        <w:t xml:space="preserve">is </w:t>
      </w:r>
      <w:r w:rsidR="00886BD4" w:rsidRPr="006C6B51">
        <w:rPr>
          <w:rFonts w:eastAsiaTheme="minorHAnsi"/>
          <w:sz w:val="20"/>
          <w:szCs w:val="20"/>
          <w:lang w:bidi="fa-IR"/>
        </w:rPr>
        <w:t xml:space="preserve">computed </w:t>
      </w:r>
      <w:r w:rsidR="001F73EB" w:rsidRPr="006C6B51">
        <w:rPr>
          <w:rFonts w:eastAsiaTheme="minorHAnsi"/>
          <w:sz w:val="20"/>
          <w:szCs w:val="20"/>
          <w:lang w:bidi="fa-IR"/>
        </w:rPr>
        <w:t>from gravity data and</w:t>
      </w:r>
      <w:r w:rsidR="00886BD4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1F73EB" w:rsidRPr="006C6B51">
        <w:rPr>
          <w:rFonts w:eastAsiaTheme="minorHAnsi"/>
          <w:sz w:val="20"/>
          <w:szCs w:val="20"/>
          <w:lang w:bidi="fa-IR"/>
        </w:rPr>
        <w:t>t</w:t>
      </w:r>
      <w:r w:rsidR="005572F3" w:rsidRPr="006C6B51">
        <w:rPr>
          <w:rFonts w:eastAsiaTheme="minorHAnsi"/>
          <w:sz w:val="20"/>
          <w:szCs w:val="20"/>
          <w:lang w:bidi="fa-IR"/>
        </w:rPr>
        <w:t>he e</w:t>
      </w:r>
      <w:r w:rsidR="00DF4848" w:rsidRPr="006C6B51">
        <w:rPr>
          <w:rFonts w:eastAsiaTheme="minorHAnsi"/>
          <w:sz w:val="20"/>
          <w:szCs w:val="20"/>
          <w:lang w:bidi="fa-IR"/>
        </w:rPr>
        <w:t>stimated</w:t>
      </w:r>
      <w:r w:rsidRPr="006C6B51">
        <w:rPr>
          <w:rFonts w:eastAsiaTheme="minorHAnsi"/>
          <w:sz w:val="20"/>
          <w:szCs w:val="20"/>
          <w:lang w:bidi="fa-IR"/>
        </w:rPr>
        <w:t xml:space="preserve"> depths </w:t>
      </w:r>
      <w:r w:rsidR="009B4E2D" w:rsidRPr="006C6B51">
        <w:rPr>
          <w:rFonts w:eastAsiaTheme="minorHAnsi"/>
          <w:sz w:val="20"/>
          <w:szCs w:val="20"/>
          <w:lang w:bidi="fa-IR"/>
        </w:rPr>
        <w:t>are adjusted</w:t>
      </w:r>
      <w:r w:rsidRPr="006C6B51">
        <w:rPr>
          <w:rFonts w:eastAsiaTheme="minorHAnsi"/>
          <w:sz w:val="20"/>
          <w:szCs w:val="20"/>
          <w:lang w:bidi="fa-IR"/>
        </w:rPr>
        <w:t xml:space="preserve"> with iteration.</w:t>
      </w:r>
      <w:r w:rsidR="001F73EB" w:rsidRPr="006C6B51">
        <w:rPr>
          <w:rFonts w:eastAsiaTheme="minorHAnsi"/>
          <w:sz w:val="20"/>
          <w:szCs w:val="20"/>
          <w:lang w:bidi="fa-IR"/>
        </w:rPr>
        <w:t xml:space="preserve"> </w:t>
      </w:r>
      <w:r w:rsidRPr="006C6B51">
        <w:rPr>
          <w:rFonts w:eastAsiaTheme="minorHAnsi"/>
          <w:sz w:val="20"/>
          <w:szCs w:val="20"/>
          <w:lang w:bidi="fa-IR"/>
        </w:rPr>
        <w:t xml:space="preserve">The advantage of </w:t>
      </w:r>
      <w:r w:rsidR="00077E46" w:rsidRPr="006C6B51">
        <w:rPr>
          <w:rFonts w:eastAsiaTheme="minorHAnsi"/>
          <w:sz w:val="20"/>
          <w:szCs w:val="20"/>
          <w:lang w:bidi="fa-IR"/>
        </w:rPr>
        <w:t xml:space="preserve">the </w:t>
      </w:r>
      <w:r w:rsidRPr="006C6B51">
        <w:rPr>
          <w:rFonts w:eastAsiaTheme="minorHAnsi"/>
          <w:sz w:val="20"/>
          <w:szCs w:val="20"/>
          <w:lang w:bidi="fa-IR"/>
        </w:rPr>
        <w:t>method is utilization of positive and negative gravity anomalies together</w:t>
      </w:r>
      <w:r w:rsidR="008662FD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192A43" w:rsidRPr="006C6B51">
        <w:rPr>
          <w:rFonts w:eastAsiaTheme="minorHAnsi"/>
          <w:sz w:val="20"/>
          <w:szCs w:val="20"/>
          <w:lang w:bidi="fa-IR"/>
        </w:rPr>
        <w:t>as two of the inputs to the written algorithm</w:t>
      </w:r>
      <w:r w:rsidR="008662FD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C60DFE" w:rsidRPr="006C6B51">
        <w:rPr>
          <w:rFonts w:eastAsiaTheme="minorHAnsi"/>
          <w:sz w:val="20"/>
          <w:szCs w:val="20"/>
          <w:lang w:bidi="fa-IR"/>
        </w:rPr>
        <w:t>as well as a</w:t>
      </w:r>
      <w:r w:rsidR="008662FD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062D7D" w:rsidRPr="006C6B51">
        <w:rPr>
          <w:rFonts w:eastAsiaTheme="minorHAnsi"/>
          <w:sz w:val="20"/>
          <w:szCs w:val="20"/>
          <w:lang w:bidi="fa-IR"/>
        </w:rPr>
        <w:t xml:space="preserve">coded </w:t>
      </w:r>
      <w:r w:rsidR="008662FD" w:rsidRPr="006C6B51">
        <w:rPr>
          <w:rFonts w:eastAsiaTheme="minorHAnsi"/>
          <w:sz w:val="20"/>
          <w:szCs w:val="20"/>
          <w:lang w:bidi="fa-IR"/>
        </w:rPr>
        <w:t>non-linear filter</w:t>
      </w:r>
      <w:r w:rsidRPr="006C6B51">
        <w:rPr>
          <w:rFonts w:eastAsiaTheme="minorHAnsi"/>
          <w:sz w:val="20"/>
          <w:szCs w:val="20"/>
          <w:lang w:bidi="fa-IR"/>
        </w:rPr>
        <w:t>. The efficiency of the code is illustrated with a set of synthetic gravity anomalies. Further, the code is exemplified with the gravity anomalies of a</w:t>
      </w:r>
      <w:r w:rsidR="00A231DC" w:rsidRPr="006C6B51">
        <w:rPr>
          <w:rFonts w:eastAsiaTheme="minorHAnsi"/>
          <w:sz w:val="20"/>
          <w:szCs w:val="20"/>
          <w:lang w:bidi="fa-IR"/>
        </w:rPr>
        <w:t>n</w:t>
      </w:r>
      <w:r w:rsidRPr="006C6B51">
        <w:rPr>
          <w:rFonts w:eastAsiaTheme="minorHAnsi"/>
          <w:sz w:val="20"/>
          <w:szCs w:val="20"/>
          <w:lang w:bidi="fa-IR"/>
        </w:rPr>
        <w:t xml:space="preserve"> offshore case study in </w:t>
      </w:r>
      <w:r w:rsidR="00062D7D" w:rsidRPr="006C6B51">
        <w:rPr>
          <w:rFonts w:eastAsiaTheme="minorHAnsi"/>
          <w:sz w:val="20"/>
          <w:szCs w:val="20"/>
          <w:lang w:bidi="fa-IR"/>
        </w:rPr>
        <w:t xml:space="preserve">the </w:t>
      </w:r>
      <w:r w:rsidRPr="006C6B51">
        <w:rPr>
          <w:rFonts w:eastAsiaTheme="minorHAnsi"/>
          <w:sz w:val="20"/>
          <w:szCs w:val="20"/>
          <w:lang w:bidi="fa-IR"/>
        </w:rPr>
        <w:t xml:space="preserve">Persian </w:t>
      </w:r>
      <w:proofErr w:type="gramStart"/>
      <w:r w:rsidRPr="006C6B51">
        <w:rPr>
          <w:rFonts w:eastAsiaTheme="minorHAnsi"/>
          <w:sz w:val="20"/>
          <w:szCs w:val="20"/>
          <w:lang w:bidi="fa-IR"/>
        </w:rPr>
        <w:t>Gulf ,Iran</w:t>
      </w:r>
      <w:proofErr w:type="gramEnd"/>
      <w:r w:rsidRPr="006C6B51">
        <w:rPr>
          <w:rFonts w:eastAsiaTheme="minorHAnsi"/>
          <w:sz w:val="20"/>
          <w:szCs w:val="20"/>
          <w:lang w:bidi="fa-IR"/>
        </w:rPr>
        <w:t>.</w:t>
      </w:r>
      <w:r w:rsidR="00C656F7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C50A5B">
        <w:rPr>
          <w:rFonts w:eastAsiaTheme="minorHAnsi"/>
          <w:sz w:val="20"/>
          <w:szCs w:val="20"/>
          <w:lang w:bidi="fa-IR"/>
        </w:rPr>
        <w:t>The purpose of</w:t>
      </w:r>
      <w:r w:rsidR="00902724" w:rsidRPr="006C6B51">
        <w:rPr>
          <w:rFonts w:eastAsiaTheme="minorHAnsi"/>
          <w:sz w:val="20"/>
          <w:szCs w:val="20"/>
          <w:lang w:bidi="fa-IR"/>
        </w:rPr>
        <w:t xml:space="preserve"> e</w:t>
      </w:r>
      <w:r w:rsidR="00C656F7" w:rsidRPr="006C6B51">
        <w:rPr>
          <w:rFonts w:eastAsiaTheme="minorHAnsi"/>
          <w:sz w:val="20"/>
          <w:szCs w:val="20"/>
          <w:lang w:bidi="fa-IR"/>
        </w:rPr>
        <w:t>xploratory project</w:t>
      </w:r>
      <w:r w:rsidR="0041365A" w:rsidRPr="006C6B51">
        <w:rPr>
          <w:rFonts w:eastAsiaTheme="minorHAnsi"/>
          <w:sz w:val="20"/>
          <w:szCs w:val="20"/>
          <w:lang w:bidi="fa-IR"/>
        </w:rPr>
        <w:t xml:space="preserve"> in this </w:t>
      </w:r>
      <w:r w:rsidR="00C656F7" w:rsidRPr="006C6B51">
        <w:rPr>
          <w:rFonts w:eastAsiaTheme="minorHAnsi"/>
          <w:sz w:val="20"/>
          <w:szCs w:val="20"/>
          <w:lang w:bidi="fa-IR"/>
        </w:rPr>
        <w:t>area</w:t>
      </w:r>
      <w:r w:rsidR="00C50A5B">
        <w:rPr>
          <w:rFonts w:eastAsiaTheme="minorHAnsi"/>
          <w:sz w:val="20"/>
          <w:szCs w:val="20"/>
          <w:lang w:bidi="fa-IR"/>
        </w:rPr>
        <w:t xml:space="preserve"> will</w:t>
      </w:r>
      <w:r w:rsidR="0041365A" w:rsidRPr="006C6B51">
        <w:rPr>
          <w:rFonts w:eastAsiaTheme="minorHAnsi"/>
          <w:sz w:val="20"/>
          <w:szCs w:val="20"/>
          <w:lang w:bidi="fa-IR"/>
        </w:rPr>
        <w:t xml:space="preserve"> </w:t>
      </w:r>
      <w:r w:rsidR="00902724" w:rsidRPr="006C6B51">
        <w:rPr>
          <w:rFonts w:eastAsiaTheme="minorHAnsi"/>
          <w:sz w:val="20"/>
          <w:szCs w:val="20"/>
          <w:lang w:bidi="fa-IR"/>
        </w:rPr>
        <w:t>include the development</w:t>
      </w:r>
      <w:r w:rsidR="0041365A" w:rsidRPr="006C6B51">
        <w:rPr>
          <w:rFonts w:eastAsiaTheme="minorHAnsi"/>
          <w:sz w:val="20"/>
          <w:szCs w:val="20"/>
          <w:lang w:bidi="fa-IR"/>
        </w:rPr>
        <w:t xml:space="preserve"> </w:t>
      </w:r>
      <w:proofErr w:type="gramStart"/>
      <w:r w:rsidR="00902724" w:rsidRPr="006C6B51">
        <w:rPr>
          <w:sz w:val="20"/>
          <w:szCs w:val="20"/>
        </w:rPr>
        <w:t xml:space="preserve">of </w:t>
      </w:r>
      <w:r w:rsidR="0041365A" w:rsidRPr="006C6B51">
        <w:rPr>
          <w:sz w:val="20"/>
          <w:szCs w:val="20"/>
        </w:rPr>
        <w:t xml:space="preserve"> Hydrocarbon</w:t>
      </w:r>
      <w:proofErr w:type="gramEnd"/>
      <w:r w:rsidR="0041365A" w:rsidRPr="006C6B51">
        <w:rPr>
          <w:sz w:val="20"/>
          <w:szCs w:val="20"/>
        </w:rPr>
        <w:t xml:space="preserve"> Field</w:t>
      </w:r>
      <w:r w:rsidR="00C656F7" w:rsidRPr="006C6B51">
        <w:rPr>
          <w:sz w:val="20"/>
          <w:szCs w:val="20"/>
        </w:rPr>
        <w:t>s</w:t>
      </w:r>
      <w:r w:rsidR="0041365A" w:rsidRPr="006C6B51">
        <w:rPr>
          <w:sz w:val="20"/>
          <w:szCs w:val="20"/>
        </w:rPr>
        <w:t xml:space="preserve"> .</w:t>
      </w:r>
    </w:p>
    <w:p w:rsidR="0039591D" w:rsidRDefault="0039591D" w:rsidP="008A0D26">
      <w:pPr>
        <w:spacing w:line="20" w:lineRule="atLeast"/>
      </w:pPr>
    </w:p>
    <w:p w:rsidR="00876F21" w:rsidRDefault="00876F21" w:rsidP="008A0D26">
      <w:pPr>
        <w:spacing w:line="20" w:lineRule="atLeast"/>
        <w:rPr>
          <w:rFonts w:eastAsiaTheme="minorHAnsi"/>
          <w:i/>
          <w:iCs/>
          <w:sz w:val="16"/>
          <w:szCs w:val="16"/>
          <w:lang w:bidi="fa-IR"/>
        </w:rPr>
      </w:pPr>
      <w:r w:rsidRPr="006C6B51">
        <w:rPr>
          <w:b/>
          <w:bCs/>
          <w:i/>
          <w:iCs/>
          <w:sz w:val="16"/>
          <w:szCs w:val="16"/>
        </w:rPr>
        <w:t>Keywords</w:t>
      </w:r>
      <w:r w:rsidR="006C6B51">
        <w:rPr>
          <w:b/>
          <w:bCs/>
          <w:i/>
          <w:iCs/>
          <w:sz w:val="16"/>
          <w:szCs w:val="16"/>
        </w:rPr>
        <w:t>:</w:t>
      </w:r>
      <w:r w:rsidR="0020156B" w:rsidRPr="006C6B51">
        <w:rPr>
          <w:i/>
          <w:iCs/>
          <w:sz w:val="16"/>
          <w:szCs w:val="16"/>
        </w:rPr>
        <w:t xml:space="preserve"> </w:t>
      </w:r>
      <w:r>
        <w:t xml:space="preserve"> </w:t>
      </w:r>
      <w:r w:rsidR="006C6B51">
        <w:rPr>
          <w:rFonts w:eastAsiaTheme="minorHAnsi"/>
          <w:i/>
          <w:iCs/>
          <w:sz w:val="16"/>
          <w:szCs w:val="16"/>
          <w:lang w:bidi="fa-IR"/>
        </w:rPr>
        <w:t>B</w:t>
      </w:r>
      <w:r w:rsidRPr="006C6B51">
        <w:rPr>
          <w:rFonts w:eastAsiaTheme="minorHAnsi"/>
          <w:i/>
          <w:iCs/>
          <w:sz w:val="16"/>
          <w:szCs w:val="16"/>
          <w:lang w:bidi="fa-IR"/>
        </w:rPr>
        <w:t>asement</w:t>
      </w:r>
      <w:r w:rsidR="006C6B51">
        <w:rPr>
          <w:rFonts w:eastAsiaTheme="minorHAnsi"/>
          <w:i/>
          <w:iCs/>
          <w:sz w:val="16"/>
          <w:szCs w:val="16"/>
          <w:lang w:bidi="fa-IR"/>
        </w:rPr>
        <w:t>, Gravity A</w:t>
      </w:r>
      <w:r w:rsidRPr="006C6B51">
        <w:rPr>
          <w:rFonts w:eastAsiaTheme="minorHAnsi"/>
          <w:i/>
          <w:iCs/>
          <w:sz w:val="16"/>
          <w:szCs w:val="16"/>
          <w:lang w:bidi="fa-IR"/>
        </w:rPr>
        <w:t>nomalies</w:t>
      </w:r>
      <w:r w:rsidRPr="006C6B51">
        <w:rPr>
          <w:i/>
          <w:iCs/>
          <w:sz w:val="16"/>
          <w:szCs w:val="16"/>
        </w:rPr>
        <w:t xml:space="preserve">, </w:t>
      </w:r>
      <w:r w:rsidR="006C6B51">
        <w:rPr>
          <w:rFonts w:eastAsiaTheme="minorHAnsi"/>
          <w:i/>
          <w:iCs/>
          <w:sz w:val="16"/>
          <w:szCs w:val="16"/>
          <w:lang w:bidi="fa-IR"/>
        </w:rPr>
        <w:t>Newton’s Forward Difference F</w:t>
      </w:r>
      <w:r w:rsidRPr="006C6B51">
        <w:rPr>
          <w:rFonts w:eastAsiaTheme="minorHAnsi"/>
          <w:i/>
          <w:iCs/>
          <w:sz w:val="16"/>
          <w:szCs w:val="16"/>
          <w:lang w:bidi="fa-IR"/>
        </w:rPr>
        <w:t>ormula</w:t>
      </w:r>
      <w:r w:rsidRPr="006C6B51">
        <w:rPr>
          <w:i/>
          <w:iCs/>
          <w:sz w:val="16"/>
          <w:szCs w:val="16"/>
        </w:rPr>
        <w:t xml:space="preserve">, </w:t>
      </w:r>
      <w:r w:rsidR="006C6B51">
        <w:rPr>
          <w:rFonts w:eastAsiaTheme="minorHAnsi"/>
          <w:i/>
          <w:iCs/>
          <w:sz w:val="16"/>
          <w:szCs w:val="16"/>
          <w:lang w:bidi="fa-IR"/>
        </w:rPr>
        <w:t>N</w:t>
      </w:r>
      <w:r w:rsidRPr="006C6B51">
        <w:rPr>
          <w:rFonts w:eastAsiaTheme="minorHAnsi"/>
          <w:i/>
          <w:iCs/>
          <w:sz w:val="16"/>
          <w:szCs w:val="16"/>
          <w:lang w:bidi="fa-IR"/>
        </w:rPr>
        <w:t xml:space="preserve">on-linear </w:t>
      </w:r>
      <w:r w:rsidR="006C6B51">
        <w:rPr>
          <w:rFonts w:eastAsiaTheme="minorHAnsi"/>
          <w:i/>
          <w:iCs/>
          <w:sz w:val="16"/>
          <w:szCs w:val="16"/>
          <w:lang w:bidi="fa-IR"/>
        </w:rPr>
        <w:t>F</w:t>
      </w:r>
      <w:r w:rsidRPr="006C6B51">
        <w:rPr>
          <w:rFonts w:eastAsiaTheme="minorHAnsi"/>
          <w:i/>
          <w:iCs/>
          <w:sz w:val="16"/>
          <w:szCs w:val="16"/>
          <w:lang w:bidi="fa-IR"/>
        </w:rPr>
        <w:t>ilter, Persian Gulf</w:t>
      </w:r>
    </w:p>
    <w:p w:rsidR="00477D91" w:rsidRPr="000B4F56" w:rsidRDefault="00477D91" w:rsidP="008A0D26">
      <w:pPr>
        <w:spacing w:line="20" w:lineRule="atLeast"/>
      </w:pPr>
    </w:p>
    <w:p w:rsidR="0097731B" w:rsidRPr="00FB6294" w:rsidRDefault="0097731B" w:rsidP="009C1A80">
      <w:pPr>
        <w:pStyle w:val="SectionHeading"/>
        <w:numPr>
          <w:ilvl w:val="0"/>
          <w:numId w:val="1"/>
        </w:numPr>
        <w:spacing w:line="20" w:lineRule="atLeast"/>
        <w:ind w:left="540" w:hanging="540"/>
        <w:rPr>
          <w:sz w:val="28"/>
        </w:rPr>
      </w:pPr>
      <w:r w:rsidRPr="00FB6294">
        <w:rPr>
          <w:sz w:val="28"/>
        </w:rPr>
        <w:t>Introduction</w:t>
      </w:r>
    </w:p>
    <w:p w:rsidR="0097731B" w:rsidRPr="009C1A80" w:rsidRDefault="0097731B" w:rsidP="00DB1BF4">
      <w:pPr>
        <w:spacing w:line="20" w:lineRule="atLeast"/>
        <w:rPr>
          <w:sz w:val="20"/>
          <w:szCs w:val="20"/>
        </w:rPr>
      </w:pPr>
      <w:bookmarkStart w:id="0" w:name="OLE_LINK38"/>
      <w:bookmarkStart w:id="1" w:name="OLE_LINK39"/>
      <w:r w:rsidRPr="009C1A80">
        <w:rPr>
          <w:sz w:val="20"/>
          <w:szCs w:val="20"/>
        </w:rPr>
        <w:t>Folded structures such as anticlines an</w:t>
      </w:r>
      <w:r w:rsidR="00DB1BF4" w:rsidRPr="009C1A80">
        <w:rPr>
          <w:sz w:val="20"/>
          <w:szCs w:val="20"/>
        </w:rPr>
        <w:t xml:space="preserve">d synclines </w:t>
      </w:r>
      <w:r w:rsidR="00E732C6" w:rsidRPr="009C1A80">
        <w:rPr>
          <w:sz w:val="20"/>
          <w:szCs w:val="20"/>
        </w:rPr>
        <w:t xml:space="preserve">are among the most </w:t>
      </w:r>
      <w:r w:rsidRPr="009C1A80">
        <w:rPr>
          <w:sz w:val="20"/>
          <w:szCs w:val="20"/>
        </w:rPr>
        <w:t>important geological stru</w:t>
      </w:r>
      <w:r w:rsidR="00E732C6" w:rsidRPr="009C1A80">
        <w:rPr>
          <w:sz w:val="20"/>
          <w:szCs w:val="20"/>
        </w:rPr>
        <w:t xml:space="preserve">ctures as hydrocarbon traps in </w:t>
      </w:r>
      <w:r w:rsidRPr="009C1A80">
        <w:rPr>
          <w:sz w:val="20"/>
          <w:szCs w:val="20"/>
        </w:rPr>
        <w:t>gravimetric exploration targets</w:t>
      </w:r>
      <w:bookmarkEnd w:id="0"/>
      <w:bookmarkEnd w:id="1"/>
      <w:r w:rsidRPr="009C1A80">
        <w:rPr>
          <w:sz w:val="20"/>
          <w:szCs w:val="20"/>
        </w:rPr>
        <w:t>.</w:t>
      </w:r>
      <w:r w:rsidR="00DB1BF4" w:rsidRPr="009C1A80">
        <w:rPr>
          <w:sz w:val="20"/>
          <w:szCs w:val="20"/>
        </w:rPr>
        <w:t xml:space="preserve"> </w:t>
      </w:r>
      <w:r w:rsidRPr="009C1A80">
        <w:rPr>
          <w:sz w:val="20"/>
          <w:szCs w:val="20"/>
        </w:rPr>
        <w:t xml:space="preserve">In many </w:t>
      </w:r>
      <w:r w:rsidR="00DB1BF4" w:rsidRPr="009C1A80">
        <w:rPr>
          <w:sz w:val="20"/>
          <w:szCs w:val="20"/>
        </w:rPr>
        <w:t>geophysical research projects</w:t>
      </w:r>
      <w:r w:rsidRPr="009C1A80">
        <w:rPr>
          <w:sz w:val="20"/>
          <w:szCs w:val="20"/>
        </w:rPr>
        <w:t xml:space="preserve"> </w:t>
      </w:r>
      <w:r w:rsidR="00DB1BF4" w:rsidRPr="009C1A80">
        <w:rPr>
          <w:sz w:val="20"/>
          <w:szCs w:val="20"/>
        </w:rPr>
        <w:t xml:space="preserve">these </w:t>
      </w:r>
      <w:proofErr w:type="spellStart"/>
      <w:r w:rsidR="00DB1BF4" w:rsidRPr="009C1A80">
        <w:rPr>
          <w:sz w:val="20"/>
          <w:szCs w:val="20"/>
        </w:rPr>
        <w:t>structurs</w:t>
      </w:r>
      <w:proofErr w:type="spellEnd"/>
      <w:r w:rsidR="00DB1BF4" w:rsidRPr="009C1A80">
        <w:rPr>
          <w:sz w:val="20"/>
          <w:szCs w:val="20"/>
        </w:rPr>
        <w:t xml:space="preserve"> that</w:t>
      </w:r>
      <w:r w:rsidR="00AD2042" w:rsidRPr="009C1A80">
        <w:rPr>
          <w:sz w:val="20"/>
          <w:szCs w:val="20"/>
        </w:rPr>
        <w:t xml:space="preserve"> found basement reliefs has been</w:t>
      </w:r>
      <w:r w:rsidRPr="009C1A80">
        <w:rPr>
          <w:sz w:val="20"/>
          <w:szCs w:val="20"/>
        </w:rPr>
        <w:t xml:space="preserve"> covered with thick sediments.</w:t>
      </w:r>
      <w:r w:rsidR="00AD2042" w:rsidRPr="009C1A80">
        <w:rPr>
          <w:sz w:val="20"/>
          <w:szCs w:val="20"/>
        </w:rPr>
        <w:t xml:space="preserve"> </w:t>
      </w:r>
      <w:r w:rsidRPr="009C1A80">
        <w:rPr>
          <w:sz w:val="20"/>
          <w:szCs w:val="20"/>
        </w:rPr>
        <w:t xml:space="preserve">The positive and negative observed </w:t>
      </w:r>
      <w:bookmarkStart w:id="2" w:name="OLE_LINK1"/>
      <w:bookmarkStart w:id="3" w:name="OLE_LINK2"/>
      <w:r w:rsidRPr="009C1A80">
        <w:rPr>
          <w:sz w:val="20"/>
          <w:szCs w:val="20"/>
        </w:rPr>
        <w:t>residual gravity anomalies</w:t>
      </w:r>
      <w:bookmarkEnd w:id="2"/>
      <w:bookmarkEnd w:id="3"/>
      <w:r w:rsidRPr="009C1A80">
        <w:rPr>
          <w:sz w:val="20"/>
          <w:szCs w:val="20"/>
        </w:rPr>
        <w:t xml:space="preserve"> in these regions are the results of ascent and descend basement </w:t>
      </w:r>
      <w:r w:rsidRPr="009C1A80">
        <w:rPr>
          <w:rStyle w:val="hps"/>
          <w:sz w:val="20"/>
          <w:szCs w:val="20"/>
        </w:rPr>
        <w:t>due to</w:t>
      </w:r>
      <w:r w:rsidRPr="009C1A80">
        <w:rPr>
          <w:rStyle w:val="shorttext"/>
          <w:sz w:val="20"/>
          <w:szCs w:val="20"/>
        </w:rPr>
        <w:t xml:space="preserve"> </w:t>
      </w:r>
      <w:r w:rsidRPr="009C1A80">
        <w:rPr>
          <w:rStyle w:val="hps"/>
          <w:sz w:val="20"/>
          <w:szCs w:val="20"/>
        </w:rPr>
        <w:t>tectonic</w:t>
      </w:r>
      <w:r w:rsidRPr="009C1A80">
        <w:rPr>
          <w:rStyle w:val="shorttext"/>
          <w:sz w:val="20"/>
          <w:szCs w:val="20"/>
        </w:rPr>
        <w:t xml:space="preserve"> </w:t>
      </w:r>
      <w:proofErr w:type="gramStart"/>
      <w:r w:rsidRPr="009C1A80">
        <w:rPr>
          <w:rStyle w:val="hps"/>
          <w:sz w:val="20"/>
          <w:szCs w:val="20"/>
        </w:rPr>
        <w:t>activities</w:t>
      </w:r>
      <w:r w:rsidRPr="009C1A80">
        <w:rPr>
          <w:sz w:val="20"/>
          <w:szCs w:val="20"/>
        </w:rPr>
        <w:t xml:space="preserve"> ,</w:t>
      </w:r>
      <w:proofErr w:type="gramEnd"/>
      <w:r w:rsidRPr="009C1A80">
        <w:rPr>
          <w:sz w:val="20"/>
          <w:szCs w:val="20"/>
        </w:rPr>
        <w:t xml:space="preserve"> </w:t>
      </w:r>
      <w:bookmarkStart w:id="4" w:name="OLE_LINK3"/>
      <w:bookmarkStart w:id="5" w:name="OLE_LINK4"/>
      <w:r w:rsidRPr="009C1A80">
        <w:rPr>
          <w:sz w:val="20"/>
          <w:szCs w:val="20"/>
        </w:rPr>
        <w:t>respectively.</w:t>
      </w:r>
      <w:bookmarkEnd w:id="4"/>
      <w:bookmarkEnd w:id="5"/>
    </w:p>
    <w:p w:rsidR="0097731B" w:rsidRPr="009C1A80" w:rsidRDefault="0097731B" w:rsidP="008A0D26">
      <w:pPr>
        <w:spacing w:line="20" w:lineRule="atLeast"/>
        <w:rPr>
          <w:sz w:val="20"/>
          <w:szCs w:val="20"/>
        </w:rPr>
      </w:pPr>
      <w:r w:rsidRPr="009C1A80">
        <w:rPr>
          <w:sz w:val="20"/>
          <w:szCs w:val="20"/>
        </w:rPr>
        <w:t xml:space="preserve">Already </w:t>
      </w:r>
      <w:r w:rsidRPr="009C1A80">
        <w:rPr>
          <w:rStyle w:val="hps"/>
          <w:sz w:val="20"/>
          <w:szCs w:val="20"/>
        </w:rPr>
        <w:t>various</w:t>
      </w:r>
      <w:r w:rsidRPr="009C1A80">
        <w:rPr>
          <w:rStyle w:val="shorttext"/>
          <w:sz w:val="20"/>
          <w:szCs w:val="20"/>
        </w:rPr>
        <w:t xml:space="preserve"> </w:t>
      </w:r>
      <w:r w:rsidRPr="009C1A80">
        <w:rPr>
          <w:rStyle w:val="hps"/>
          <w:sz w:val="20"/>
          <w:szCs w:val="20"/>
        </w:rPr>
        <w:t xml:space="preserve">methods were proposed for </w:t>
      </w:r>
      <w:r w:rsidRPr="009C1A80">
        <w:rPr>
          <w:sz w:val="20"/>
          <w:szCs w:val="20"/>
        </w:rPr>
        <w:t>modeling of sedimentary basins as the density of sediments and sedimentary rocks varies with depth</w:t>
      </w:r>
      <w:r w:rsidRPr="009C1A80">
        <w:rPr>
          <w:color w:val="000000"/>
          <w:sz w:val="20"/>
          <w:szCs w:val="20"/>
        </w:rPr>
        <w:t xml:space="preserve"> </w:t>
      </w:r>
      <w:r w:rsidR="0066731B">
        <w:rPr>
          <w:color w:val="000000"/>
          <w:sz w:val="20"/>
          <w:szCs w:val="20"/>
        </w:rPr>
        <w:t>[1]</w:t>
      </w:r>
      <w:proofErr w:type="gramStart"/>
      <w:r w:rsidR="0066731B">
        <w:rPr>
          <w:color w:val="000000"/>
          <w:sz w:val="20"/>
          <w:szCs w:val="20"/>
        </w:rPr>
        <w:t>,[</w:t>
      </w:r>
      <w:proofErr w:type="gramEnd"/>
      <w:r w:rsidR="0066731B">
        <w:rPr>
          <w:color w:val="000000"/>
          <w:sz w:val="20"/>
          <w:szCs w:val="20"/>
        </w:rPr>
        <w:t>2],[3],[4],[5]</w:t>
      </w:r>
      <w:r w:rsidRPr="009C1A80">
        <w:rPr>
          <w:sz w:val="20"/>
          <w:szCs w:val="20"/>
        </w:rPr>
        <w:t>.</w:t>
      </w:r>
    </w:p>
    <w:p w:rsidR="0097731B" w:rsidRPr="009C1A80" w:rsidRDefault="00AD2042" w:rsidP="0021216A">
      <w:pPr>
        <w:spacing w:line="20" w:lineRule="atLeast"/>
        <w:rPr>
          <w:sz w:val="20"/>
          <w:szCs w:val="20"/>
        </w:rPr>
      </w:pPr>
      <w:bookmarkStart w:id="6" w:name="OLE_LINK22"/>
      <w:bookmarkStart w:id="7" w:name="OLE_LINK23"/>
      <w:bookmarkStart w:id="8" w:name="OLE_LINK28"/>
      <w:bookmarkStart w:id="9" w:name="OLE_LINK34"/>
      <w:bookmarkStart w:id="10" w:name="OLE_LINK35"/>
      <w:r w:rsidRPr="009C1A80">
        <w:rPr>
          <w:sz w:val="20"/>
          <w:szCs w:val="20"/>
        </w:rPr>
        <w:t xml:space="preserve">In this paper </w:t>
      </w:r>
      <w:r w:rsidR="0097731B" w:rsidRPr="009C1A80">
        <w:rPr>
          <w:sz w:val="20"/>
          <w:szCs w:val="20"/>
        </w:rPr>
        <w:t xml:space="preserve">is used of the </w:t>
      </w:r>
      <w:proofErr w:type="spellStart"/>
      <w:r w:rsidR="0097731B" w:rsidRPr="009C1A80">
        <w:rPr>
          <w:sz w:val="20"/>
          <w:szCs w:val="20"/>
        </w:rPr>
        <w:t>Chakra</w:t>
      </w:r>
      <w:r w:rsidR="0066731B">
        <w:rPr>
          <w:sz w:val="20"/>
          <w:szCs w:val="20"/>
        </w:rPr>
        <w:t>varthi’s</w:t>
      </w:r>
      <w:proofErr w:type="spellEnd"/>
      <w:r w:rsidR="0066731B">
        <w:rPr>
          <w:sz w:val="20"/>
          <w:szCs w:val="20"/>
        </w:rPr>
        <w:t xml:space="preserve"> inversion method [6]</w:t>
      </w:r>
      <w:r w:rsidR="0097731B" w:rsidRPr="009C1A80">
        <w:rPr>
          <w:sz w:val="20"/>
          <w:szCs w:val="20"/>
        </w:rPr>
        <w:t xml:space="preserve"> </w:t>
      </w:r>
      <w:bookmarkStart w:id="11" w:name="OLE_LINK36"/>
      <w:bookmarkStart w:id="12" w:name="OLE_LINK37"/>
      <w:r w:rsidR="0097731B" w:rsidRPr="009C1A80">
        <w:rPr>
          <w:sz w:val="20"/>
          <w:szCs w:val="20"/>
        </w:rPr>
        <w:t xml:space="preserve">for </w:t>
      </w:r>
      <w:bookmarkStart w:id="13" w:name="OLE_LINK18"/>
      <w:bookmarkStart w:id="14" w:name="OLE_LINK19"/>
      <w:bookmarkStart w:id="15" w:name="OLE_LINK25"/>
      <w:r w:rsidR="0097731B" w:rsidRPr="009C1A80">
        <w:rPr>
          <w:sz w:val="20"/>
          <w:szCs w:val="20"/>
        </w:rPr>
        <w:t xml:space="preserve">3-D gravity modeling </w:t>
      </w:r>
      <w:r w:rsidR="008051A6" w:rsidRPr="009C1A80">
        <w:rPr>
          <w:sz w:val="20"/>
          <w:szCs w:val="20"/>
        </w:rPr>
        <w:t xml:space="preserve">the </w:t>
      </w:r>
      <w:r w:rsidR="0097731B" w:rsidRPr="009C1A80">
        <w:rPr>
          <w:sz w:val="20"/>
          <w:szCs w:val="20"/>
        </w:rPr>
        <w:t xml:space="preserve">basement reliefs an offshore </w:t>
      </w:r>
      <w:r w:rsidR="008051A6" w:rsidRPr="009C1A80">
        <w:rPr>
          <w:sz w:val="20"/>
          <w:szCs w:val="20"/>
        </w:rPr>
        <w:t xml:space="preserve">probable </w:t>
      </w:r>
      <w:r w:rsidR="0097731B" w:rsidRPr="009C1A80">
        <w:rPr>
          <w:rStyle w:val="hps"/>
          <w:sz w:val="20"/>
          <w:szCs w:val="20"/>
        </w:rPr>
        <w:t>hydrocarbon</w:t>
      </w:r>
      <w:r w:rsidR="0097731B" w:rsidRPr="009C1A80">
        <w:rPr>
          <w:rStyle w:val="shorttext"/>
          <w:sz w:val="20"/>
          <w:szCs w:val="20"/>
        </w:rPr>
        <w:t xml:space="preserve"> </w:t>
      </w:r>
      <w:r w:rsidR="0097731B" w:rsidRPr="009C1A80">
        <w:rPr>
          <w:rStyle w:val="hps"/>
          <w:sz w:val="20"/>
          <w:szCs w:val="20"/>
        </w:rPr>
        <w:t>field</w:t>
      </w:r>
      <w:r w:rsidR="0097731B" w:rsidRPr="009C1A80">
        <w:rPr>
          <w:sz w:val="20"/>
          <w:szCs w:val="20"/>
        </w:rPr>
        <w:t xml:space="preserve"> in </w:t>
      </w:r>
      <w:r w:rsidRPr="009C1A80">
        <w:rPr>
          <w:sz w:val="20"/>
          <w:szCs w:val="20"/>
        </w:rPr>
        <w:t xml:space="preserve">the Persian Gulf </w:t>
      </w:r>
      <w:proofErr w:type="gramStart"/>
      <w:r w:rsidRPr="009C1A80">
        <w:rPr>
          <w:sz w:val="20"/>
          <w:szCs w:val="20"/>
        </w:rPr>
        <w:t>region ,</w:t>
      </w:r>
      <w:r w:rsidR="0097731B" w:rsidRPr="009C1A80">
        <w:rPr>
          <w:sz w:val="20"/>
          <w:szCs w:val="20"/>
        </w:rPr>
        <w:t>Iran</w:t>
      </w:r>
      <w:bookmarkEnd w:id="6"/>
      <w:bookmarkEnd w:id="7"/>
      <w:bookmarkEnd w:id="8"/>
      <w:bookmarkEnd w:id="11"/>
      <w:bookmarkEnd w:id="12"/>
      <w:bookmarkEnd w:id="13"/>
      <w:bookmarkEnd w:id="14"/>
      <w:bookmarkEnd w:id="15"/>
      <w:proofErr w:type="gramEnd"/>
      <w:r w:rsidR="0097731B" w:rsidRPr="009C1A80">
        <w:rPr>
          <w:sz w:val="20"/>
          <w:szCs w:val="20"/>
        </w:rPr>
        <w:t>.</w:t>
      </w:r>
      <w:bookmarkEnd w:id="9"/>
      <w:bookmarkEnd w:id="10"/>
      <w:r w:rsidR="0097731B" w:rsidRPr="009C1A80">
        <w:rPr>
          <w:sz w:val="20"/>
          <w:szCs w:val="20"/>
        </w:rPr>
        <w:t xml:space="preserve"> </w:t>
      </w:r>
      <w:bookmarkStart w:id="16" w:name="OLE_LINK29"/>
      <w:bookmarkStart w:id="17" w:name="OLE_LINK30"/>
      <w:bookmarkStart w:id="18" w:name="OLE_LINK32"/>
      <w:proofErr w:type="spellStart"/>
      <w:r w:rsidR="0066731B">
        <w:rPr>
          <w:sz w:val="20"/>
          <w:szCs w:val="20"/>
        </w:rPr>
        <w:t>Chakravarthi’s</w:t>
      </w:r>
      <w:proofErr w:type="spellEnd"/>
      <w:r w:rsidR="0066731B">
        <w:rPr>
          <w:sz w:val="20"/>
          <w:szCs w:val="20"/>
        </w:rPr>
        <w:t xml:space="preserve"> method [6]</w:t>
      </w:r>
      <w:r w:rsidR="0097731B" w:rsidRPr="009C1A80">
        <w:rPr>
          <w:sz w:val="20"/>
          <w:szCs w:val="20"/>
        </w:rPr>
        <w:t xml:space="preserve"> has been </w:t>
      </w:r>
      <w:proofErr w:type="gramStart"/>
      <w:r w:rsidR="0097731B" w:rsidRPr="009C1A80">
        <w:rPr>
          <w:sz w:val="20"/>
          <w:szCs w:val="20"/>
        </w:rPr>
        <w:t>defined  just</w:t>
      </w:r>
      <w:proofErr w:type="gramEnd"/>
      <w:r w:rsidR="0097731B" w:rsidRPr="009C1A80">
        <w:rPr>
          <w:sz w:val="20"/>
          <w:szCs w:val="20"/>
        </w:rPr>
        <w:t xml:space="preserve"> for </w:t>
      </w:r>
      <w:r w:rsidR="00DF0E9D" w:rsidRPr="009C1A80">
        <w:rPr>
          <w:sz w:val="20"/>
          <w:szCs w:val="20"/>
        </w:rPr>
        <w:t xml:space="preserve">the </w:t>
      </w:r>
      <w:r w:rsidR="0097731B" w:rsidRPr="009C1A80">
        <w:rPr>
          <w:sz w:val="20"/>
          <w:szCs w:val="20"/>
        </w:rPr>
        <w:t xml:space="preserve">negative gravity anomaly. </w:t>
      </w:r>
      <w:r w:rsidRPr="009C1A80">
        <w:rPr>
          <w:rStyle w:val="hps"/>
          <w:sz w:val="20"/>
          <w:szCs w:val="20"/>
        </w:rPr>
        <w:t>Insomuch</w:t>
      </w:r>
      <w:r w:rsidR="0097731B" w:rsidRPr="009C1A80">
        <w:rPr>
          <w:rStyle w:val="hps"/>
          <w:sz w:val="20"/>
          <w:szCs w:val="20"/>
        </w:rPr>
        <w:t xml:space="preserve"> </w:t>
      </w:r>
      <w:proofErr w:type="spellStart"/>
      <w:r w:rsidR="0097731B" w:rsidRPr="009C1A80">
        <w:rPr>
          <w:rStyle w:val="hps"/>
          <w:sz w:val="20"/>
          <w:szCs w:val="20"/>
        </w:rPr>
        <w:t>sightly</w:t>
      </w:r>
      <w:proofErr w:type="spellEnd"/>
      <w:r w:rsidR="0097731B" w:rsidRPr="009C1A80">
        <w:rPr>
          <w:rStyle w:val="hps"/>
          <w:sz w:val="20"/>
          <w:szCs w:val="20"/>
        </w:rPr>
        <w:t xml:space="preserve"> </w:t>
      </w:r>
      <w:r w:rsidR="0097731B" w:rsidRPr="009C1A80">
        <w:rPr>
          <w:sz w:val="20"/>
          <w:szCs w:val="20"/>
        </w:rPr>
        <w:t xml:space="preserve">exploratory zone </w:t>
      </w:r>
      <w:r w:rsidR="00323F40" w:rsidRPr="009C1A80">
        <w:rPr>
          <w:sz w:val="20"/>
          <w:szCs w:val="20"/>
        </w:rPr>
        <w:t xml:space="preserve">contain </w:t>
      </w:r>
      <w:r w:rsidR="00DF0E9D" w:rsidRPr="009C1A80">
        <w:rPr>
          <w:sz w:val="20"/>
          <w:szCs w:val="20"/>
        </w:rPr>
        <w:t xml:space="preserve">the </w:t>
      </w:r>
      <w:r w:rsidR="0097731B" w:rsidRPr="009C1A80">
        <w:rPr>
          <w:sz w:val="20"/>
          <w:szCs w:val="20"/>
        </w:rPr>
        <w:t xml:space="preserve">positive and negative residual gravity </w:t>
      </w:r>
      <w:proofErr w:type="gramStart"/>
      <w:r w:rsidR="0097731B" w:rsidRPr="009C1A80">
        <w:rPr>
          <w:sz w:val="20"/>
          <w:szCs w:val="20"/>
        </w:rPr>
        <w:t>anomalies ,</w:t>
      </w:r>
      <w:proofErr w:type="gramEnd"/>
      <w:r w:rsidR="0097731B" w:rsidRPr="009C1A80">
        <w:rPr>
          <w:sz w:val="20"/>
          <w:szCs w:val="20"/>
        </w:rPr>
        <w:t xml:space="preserve"> both </w:t>
      </w:r>
      <w:proofErr w:type="spellStart"/>
      <w:r w:rsidR="0097731B" w:rsidRPr="009C1A80">
        <w:rPr>
          <w:sz w:val="20"/>
          <w:szCs w:val="20"/>
        </w:rPr>
        <w:t>anomaleis</w:t>
      </w:r>
      <w:proofErr w:type="spellEnd"/>
      <w:r w:rsidR="0097731B" w:rsidRPr="009C1A80">
        <w:rPr>
          <w:sz w:val="20"/>
          <w:szCs w:val="20"/>
        </w:rPr>
        <w:t xml:space="preserve"> </w:t>
      </w:r>
      <w:r w:rsidR="00510CA5" w:rsidRPr="009C1A80">
        <w:rPr>
          <w:sz w:val="20"/>
          <w:szCs w:val="20"/>
        </w:rPr>
        <w:t>are</w:t>
      </w:r>
      <w:r w:rsidR="0097731B" w:rsidRPr="009C1A80">
        <w:rPr>
          <w:sz w:val="20"/>
          <w:szCs w:val="20"/>
        </w:rPr>
        <w:t xml:space="preserve"> taken into consideration. </w:t>
      </w:r>
      <w:bookmarkEnd w:id="16"/>
      <w:bookmarkEnd w:id="17"/>
      <w:bookmarkEnd w:id="18"/>
      <w:r w:rsidR="00510CA5" w:rsidRPr="009C1A80">
        <w:rPr>
          <w:sz w:val="20"/>
          <w:szCs w:val="20"/>
        </w:rPr>
        <w:t>For estimation</w:t>
      </w:r>
      <w:r w:rsidR="00A046E7" w:rsidRPr="009C1A80">
        <w:rPr>
          <w:sz w:val="20"/>
          <w:szCs w:val="20"/>
        </w:rPr>
        <w:t xml:space="preserve"> the depth,</w:t>
      </w:r>
      <w:r w:rsidR="0097731B" w:rsidRPr="009C1A80">
        <w:rPr>
          <w:sz w:val="20"/>
          <w:szCs w:val="20"/>
        </w:rPr>
        <w:t xml:space="preserve"> sedimentary basin </w:t>
      </w:r>
      <w:r w:rsidR="00A046E7" w:rsidRPr="009C1A80">
        <w:rPr>
          <w:sz w:val="20"/>
          <w:szCs w:val="20"/>
        </w:rPr>
        <w:t xml:space="preserve">is </w:t>
      </w:r>
      <w:r w:rsidR="0097731B" w:rsidRPr="009C1A80">
        <w:rPr>
          <w:sz w:val="20"/>
          <w:szCs w:val="20"/>
        </w:rPr>
        <w:t>adapt</w:t>
      </w:r>
      <w:r w:rsidR="00770533" w:rsidRPr="009C1A80">
        <w:rPr>
          <w:sz w:val="20"/>
          <w:szCs w:val="20"/>
        </w:rPr>
        <w:t xml:space="preserve">ed </w:t>
      </w:r>
      <w:proofErr w:type="gramStart"/>
      <w:r w:rsidR="00770533" w:rsidRPr="009C1A80">
        <w:rPr>
          <w:sz w:val="20"/>
          <w:szCs w:val="20"/>
        </w:rPr>
        <w:t xml:space="preserve">with </w:t>
      </w:r>
      <w:r w:rsidR="00DF4848" w:rsidRPr="009C1A80">
        <w:rPr>
          <w:sz w:val="20"/>
          <w:szCs w:val="20"/>
        </w:rPr>
        <w:t xml:space="preserve"> arbitrary</w:t>
      </w:r>
      <w:proofErr w:type="gramEnd"/>
      <w:r w:rsidR="00DF4848" w:rsidRPr="009C1A80">
        <w:rPr>
          <w:sz w:val="20"/>
          <w:szCs w:val="20"/>
        </w:rPr>
        <w:t xml:space="preserve"> geometry. I</w:t>
      </w:r>
      <w:r w:rsidR="0097731B" w:rsidRPr="009C1A80">
        <w:rPr>
          <w:sz w:val="20"/>
          <w:szCs w:val="20"/>
        </w:rPr>
        <w:t xml:space="preserve">n this paper </w:t>
      </w:r>
      <w:r w:rsidR="00DF4848" w:rsidRPr="009C1A80">
        <w:rPr>
          <w:sz w:val="20"/>
          <w:szCs w:val="20"/>
        </w:rPr>
        <w:t xml:space="preserve">the subsurface is </w:t>
      </w:r>
      <w:proofErr w:type="gramStart"/>
      <w:r w:rsidR="00DF4848" w:rsidRPr="009C1A80">
        <w:rPr>
          <w:sz w:val="20"/>
          <w:szCs w:val="20"/>
        </w:rPr>
        <w:t xml:space="preserve">defined </w:t>
      </w:r>
      <w:r w:rsidR="0097731B" w:rsidRPr="009C1A80">
        <w:rPr>
          <w:sz w:val="20"/>
          <w:szCs w:val="20"/>
        </w:rPr>
        <w:t xml:space="preserve"> using</w:t>
      </w:r>
      <w:proofErr w:type="gramEnd"/>
      <w:r w:rsidR="0097731B" w:rsidRPr="009C1A80">
        <w:rPr>
          <w:sz w:val="20"/>
          <w:szCs w:val="20"/>
        </w:rPr>
        <w:t xml:space="preserve"> a large number of </w:t>
      </w:r>
      <w:r w:rsidR="00510CA5" w:rsidRPr="009C1A80">
        <w:rPr>
          <w:sz w:val="20"/>
          <w:szCs w:val="20"/>
        </w:rPr>
        <w:t xml:space="preserve">3-D </w:t>
      </w:r>
      <w:r w:rsidR="0097731B" w:rsidRPr="009C1A80">
        <w:rPr>
          <w:sz w:val="20"/>
          <w:szCs w:val="20"/>
        </w:rPr>
        <w:t>prisms</w:t>
      </w:r>
      <w:r w:rsidR="00DF4848" w:rsidRPr="009C1A80">
        <w:rPr>
          <w:sz w:val="20"/>
          <w:szCs w:val="20"/>
        </w:rPr>
        <w:t xml:space="preserve"> </w:t>
      </w:r>
      <w:r w:rsidR="0021216A" w:rsidRPr="009C1A80">
        <w:rPr>
          <w:sz w:val="20"/>
          <w:szCs w:val="20"/>
        </w:rPr>
        <w:t>(Fig.</w:t>
      </w:r>
      <w:r w:rsidR="0097731B" w:rsidRPr="009C1A80">
        <w:rPr>
          <w:sz w:val="20"/>
          <w:szCs w:val="20"/>
        </w:rPr>
        <w:t xml:space="preserve"> 1A) with the computed initial depths of </w:t>
      </w:r>
      <w:r w:rsidR="008051A6" w:rsidRPr="009C1A80">
        <w:rPr>
          <w:sz w:val="20"/>
          <w:szCs w:val="20"/>
        </w:rPr>
        <w:t xml:space="preserve">the </w:t>
      </w:r>
      <w:proofErr w:type="spellStart"/>
      <w:r w:rsidR="0097731B" w:rsidRPr="009C1A80">
        <w:rPr>
          <w:sz w:val="20"/>
          <w:szCs w:val="20"/>
        </w:rPr>
        <w:t>observated</w:t>
      </w:r>
      <w:proofErr w:type="spellEnd"/>
      <w:r w:rsidR="0097731B" w:rsidRPr="009C1A80">
        <w:rPr>
          <w:sz w:val="20"/>
          <w:szCs w:val="20"/>
        </w:rPr>
        <w:t xml:space="preserve"> gravity data. The depths will improve with increasing </w:t>
      </w:r>
      <w:proofErr w:type="spellStart"/>
      <w:r w:rsidR="0097731B" w:rsidRPr="009C1A80">
        <w:rPr>
          <w:sz w:val="20"/>
          <w:szCs w:val="20"/>
        </w:rPr>
        <w:t>iteration.The</w:t>
      </w:r>
      <w:proofErr w:type="spellEnd"/>
      <w:r w:rsidR="0097731B" w:rsidRPr="009C1A80">
        <w:rPr>
          <w:sz w:val="20"/>
          <w:szCs w:val="20"/>
        </w:rPr>
        <w:t xml:space="preserve"> density contrast </w:t>
      </w:r>
      <w:r w:rsidR="004400B8" w:rsidRPr="009C1A80">
        <w:rPr>
          <w:sz w:val="20"/>
          <w:szCs w:val="20"/>
        </w:rPr>
        <w:t xml:space="preserve">between the top of sediments and the basement </w:t>
      </w:r>
      <w:r w:rsidR="0097731B" w:rsidRPr="009C1A80">
        <w:rPr>
          <w:sz w:val="20"/>
          <w:szCs w:val="20"/>
        </w:rPr>
        <w:t>incr</w:t>
      </w:r>
      <w:r w:rsidR="004400B8" w:rsidRPr="009C1A80">
        <w:rPr>
          <w:sz w:val="20"/>
          <w:szCs w:val="20"/>
        </w:rPr>
        <w:t xml:space="preserve">ease </w:t>
      </w:r>
      <w:proofErr w:type="spellStart"/>
      <w:r w:rsidR="004400B8" w:rsidRPr="009C1A80">
        <w:rPr>
          <w:sz w:val="20"/>
          <w:szCs w:val="20"/>
        </w:rPr>
        <w:t>parabolically</w:t>
      </w:r>
      <w:proofErr w:type="spellEnd"/>
      <w:r w:rsidR="004400B8" w:rsidRPr="009C1A80">
        <w:rPr>
          <w:sz w:val="20"/>
          <w:szCs w:val="20"/>
        </w:rPr>
        <w:t xml:space="preserve"> with depth </w:t>
      </w:r>
      <w:r w:rsidR="0066731B">
        <w:rPr>
          <w:sz w:val="20"/>
          <w:szCs w:val="20"/>
        </w:rPr>
        <w:t>[7]</w:t>
      </w:r>
      <w:r w:rsidR="0097731B" w:rsidRPr="009C1A80">
        <w:rPr>
          <w:sz w:val="20"/>
          <w:szCs w:val="20"/>
        </w:rPr>
        <w:t>.</w:t>
      </w:r>
    </w:p>
    <w:p w:rsidR="0097731B" w:rsidRPr="009C1A80" w:rsidRDefault="0097731B" w:rsidP="008A0D26">
      <w:pPr>
        <w:spacing w:line="20" w:lineRule="atLeast"/>
        <w:rPr>
          <w:rFonts w:ascii="Tahoma" w:hAnsi="Tahoma" w:cs="Tahoma"/>
          <w:sz w:val="20"/>
          <w:szCs w:val="20"/>
          <w:lang w:bidi="fa-IR"/>
        </w:rPr>
      </w:pPr>
      <w:r w:rsidRPr="009C1A80">
        <w:rPr>
          <w:sz w:val="20"/>
          <w:szCs w:val="20"/>
        </w:rPr>
        <w:t>The program code is</w:t>
      </w:r>
      <w:r w:rsidR="008051A6" w:rsidRPr="009C1A80">
        <w:rPr>
          <w:sz w:val="20"/>
          <w:szCs w:val="20"/>
        </w:rPr>
        <w:t xml:space="preserve"> written</w:t>
      </w:r>
      <w:r w:rsidRPr="009C1A80">
        <w:rPr>
          <w:sz w:val="20"/>
          <w:szCs w:val="20"/>
        </w:rPr>
        <w:t xml:space="preserve"> in </w:t>
      </w:r>
      <w:r w:rsidR="008051A6" w:rsidRPr="009C1A80">
        <w:rPr>
          <w:sz w:val="20"/>
          <w:szCs w:val="20"/>
        </w:rPr>
        <w:t xml:space="preserve">the </w:t>
      </w:r>
      <w:proofErr w:type="spellStart"/>
      <w:r w:rsidRPr="009C1A80">
        <w:rPr>
          <w:sz w:val="20"/>
          <w:szCs w:val="20"/>
        </w:rPr>
        <w:t>matlab</w:t>
      </w:r>
      <w:proofErr w:type="spellEnd"/>
      <w:r w:rsidRPr="009C1A80">
        <w:rPr>
          <w:sz w:val="20"/>
          <w:szCs w:val="20"/>
        </w:rPr>
        <w:t xml:space="preserve"> </w:t>
      </w:r>
      <w:r w:rsidR="00FB6294" w:rsidRPr="009C1A80">
        <w:rPr>
          <w:sz w:val="20"/>
          <w:szCs w:val="20"/>
        </w:rPr>
        <w:t xml:space="preserve">software </w:t>
      </w:r>
      <w:r w:rsidR="008051A6" w:rsidRPr="009C1A80">
        <w:rPr>
          <w:sz w:val="20"/>
          <w:szCs w:val="20"/>
        </w:rPr>
        <w:t xml:space="preserve">which </w:t>
      </w:r>
      <w:r w:rsidR="00065E53" w:rsidRPr="009C1A80">
        <w:rPr>
          <w:sz w:val="20"/>
          <w:szCs w:val="20"/>
        </w:rPr>
        <w:t>enables to obtain depth</w:t>
      </w:r>
      <w:r w:rsidRPr="009C1A80">
        <w:rPr>
          <w:sz w:val="20"/>
          <w:szCs w:val="20"/>
        </w:rPr>
        <w:t xml:space="preserve"> estimates of a sedimentary basin and naturally bedrock morphology from the measured gravity fields.</w:t>
      </w:r>
      <w:r w:rsidR="00C1018C" w:rsidRPr="009C1A80">
        <w:rPr>
          <w:rFonts w:eastAsiaTheme="minorHAnsi"/>
          <w:sz w:val="20"/>
          <w:szCs w:val="20"/>
          <w:lang w:bidi="fa-IR"/>
        </w:rPr>
        <w:t xml:space="preserve"> The use of non linear filters was proposed by </w:t>
      </w:r>
      <w:proofErr w:type="spellStart"/>
      <w:r w:rsidR="00C1018C" w:rsidRPr="009C1A80">
        <w:rPr>
          <w:rFonts w:eastAsiaTheme="minorHAnsi"/>
          <w:sz w:val="20"/>
          <w:szCs w:val="20"/>
          <w:lang w:bidi="fa-IR"/>
        </w:rPr>
        <w:t>Naudy</w:t>
      </w:r>
      <w:proofErr w:type="spellEnd"/>
      <w:r w:rsidR="00C1018C" w:rsidRPr="009C1A80">
        <w:rPr>
          <w:rFonts w:eastAsiaTheme="minorHAnsi"/>
          <w:sz w:val="20"/>
          <w:szCs w:val="20"/>
          <w:lang w:bidi="fa-IR"/>
        </w:rPr>
        <w:t xml:space="preserve"> and Dreyer</w:t>
      </w:r>
      <w:r w:rsidR="00FB6294" w:rsidRPr="009C1A80">
        <w:rPr>
          <w:rFonts w:eastAsiaTheme="minorHAnsi"/>
          <w:sz w:val="20"/>
          <w:szCs w:val="20"/>
          <w:lang w:bidi="fa-IR"/>
        </w:rPr>
        <w:t xml:space="preserve"> </w:t>
      </w:r>
      <w:r w:rsidR="003B5029">
        <w:rPr>
          <w:rFonts w:eastAsiaTheme="minorHAnsi"/>
          <w:sz w:val="20"/>
          <w:szCs w:val="20"/>
          <w:lang w:bidi="fa-IR"/>
        </w:rPr>
        <w:t>[8</w:t>
      </w:r>
      <w:r w:rsidR="0066731B">
        <w:rPr>
          <w:rFonts w:eastAsiaTheme="minorHAnsi"/>
          <w:sz w:val="20"/>
          <w:szCs w:val="20"/>
          <w:lang w:bidi="fa-IR"/>
        </w:rPr>
        <w:t>]</w:t>
      </w:r>
      <w:r w:rsidR="00C1018C" w:rsidRPr="009C1A80">
        <w:rPr>
          <w:rFonts w:eastAsiaTheme="minorHAnsi"/>
          <w:sz w:val="20"/>
          <w:szCs w:val="20"/>
          <w:lang w:bidi="fa-IR"/>
        </w:rPr>
        <w:t xml:space="preserve"> to remove noise from magnetic profiles.</w:t>
      </w:r>
      <w:r w:rsidR="00A65768" w:rsidRPr="009C1A80">
        <w:rPr>
          <w:sz w:val="20"/>
          <w:szCs w:val="20"/>
        </w:rPr>
        <w:t xml:space="preserve"> We with inspiration of </w:t>
      </w:r>
      <w:proofErr w:type="gramStart"/>
      <w:r w:rsidR="00A65768" w:rsidRPr="009C1A80">
        <w:rPr>
          <w:sz w:val="20"/>
          <w:szCs w:val="20"/>
        </w:rPr>
        <w:t>the their</w:t>
      </w:r>
      <w:proofErr w:type="gramEnd"/>
      <w:r w:rsidR="00A65768" w:rsidRPr="009C1A80">
        <w:rPr>
          <w:sz w:val="20"/>
          <w:szCs w:val="20"/>
        </w:rPr>
        <w:t xml:space="preserve"> m</w:t>
      </w:r>
      <w:r w:rsidR="00065E53" w:rsidRPr="009C1A80">
        <w:rPr>
          <w:sz w:val="20"/>
          <w:szCs w:val="20"/>
        </w:rPr>
        <w:t>ethod for getting a smooth deep</w:t>
      </w:r>
      <w:r w:rsidR="00A65768" w:rsidRPr="009C1A80">
        <w:rPr>
          <w:sz w:val="20"/>
          <w:szCs w:val="20"/>
        </w:rPr>
        <w:t xml:space="preserve"> map of actual gravity data,</w:t>
      </w:r>
      <w:r w:rsidR="00C1018C" w:rsidRPr="009C1A80">
        <w:rPr>
          <w:sz w:val="20"/>
          <w:szCs w:val="20"/>
        </w:rPr>
        <w:t xml:space="preserve"> </w:t>
      </w:r>
      <w:r w:rsidR="00A65768" w:rsidRPr="009C1A80">
        <w:rPr>
          <w:sz w:val="20"/>
          <w:szCs w:val="20"/>
        </w:rPr>
        <w:t xml:space="preserve">developed a </w:t>
      </w:r>
      <w:proofErr w:type="spellStart"/>
      <w:r w:rsidR="00A65768" w:rsidRPr="009C1A80">
        <w:rPr>
          <w:sz w:val="20"/>
          <w:szCs w:val="20"/>
        </w:rPr>
        <w:t>matlab</w:t>
      </w:r>
      <w:proofErr w:type="spellEnd"/>
      <w:r w:rsidR="00A65768" w:rsidRPr="009C1A80">
        <w:rPr>
          <w:sz w:val="20"/>
          <w:szCs w:val="20"/>
        </w:rPr>
        <w:t xml:space="preserve"> code</w:t>
      </w:r>
      <w:r w:rsidR="00FB6294" w:rsidRPr="009C1A80">
        <w:rPr>
          <w:sz w:val="20"/>
          <w:szCs w:val="20"/>
        </w:rPr>
        <w:t xml:space="preserve"> until eliminate </w:t>
      </w:r>
      <w:r w:rsidR="00BC6414" w:rsidRPr="009C1A80">
        <w:rPr>
          <w:sz w:val="20"/>
          <w:szCs w:val="20"/>
        </w:rPr>
        <w:t>short</w:t>
      </w:r>
      <w:r w:rsidR="00FB6294" w:rsidRPr="009C1A80">
        <w:rPr>
          <w:sz w:val="20"/>
          <w:szCs w:val="20"/>
        </w:rPr>
        <w:t xml:space="preserve"> </w:t>
      </w:r>
      <w:r w:rsidR="00FB6294" w:rsidRPr="009C1A80">
        <w:rPr>
          <w:sz w:val="20"/>
          <w:szCs w:val="20"/>
          <w:lang w:bidi="fa-IR"/>
        </w:rPr>
        <w:t>wavelength</w:t>
      </w:r>
      <w:r w:rsidR="001410B2" w:rsidRPr="009C1A80">
        <w:rPr>
          <w:sz w:val="20"/>
          <w:szCs w:val="20"/>
          <w:lang w:bidi="fa-IR"/>
        </w:rPr>
        <w:t xml:space="preserve"> automatically</w:t>
      </w:r>
      <w:r w:rsidR="00A65768" w:rsidRPr="009C1A80">
        <w:rPr>
          <w:sz w:val="20"/>
          <w:szCs w:val="20"/>
        </w:rPr>
        <w:t xml:space="preserve">. </w:t>
      </w:r>
      <w:r w:rsidRPr="009C1A80">
        <w:rPr>
          <w:sz w:val="20"/>
          <w:szCs w:val="20"/>
        </w:rPr>
        <w:t>The applicability and competency of the code is illustrated on a synthetic model.</w:t>
      </w:r>
    </w:p>
    <w:p w:rsidR="0097731B" w:rsidRPr="00FB6294" w:rsidRDefault="0097731B" w:rsidP="009C1A80">
      <w:pPr>
        <w:pStyle w:val="SectionHeading"/>
        <w:numPr>
          <w:ilvl w:val="0"/>
          <w:numId w:val="1"/>
        </w:numPr>
        <w:spacing w:line="20" w:lineRule="atLeast"/>
        <w:ind w:hanging="720"/>
        <w:rPr>
          <w:sz w:val="28"/>
        </w:rPr>
      </w:pPr>
      <w:r w:rsidRPr="00FB6294">
        <w:rPr>
          <w:sz w:val="28"/>
        </w:rPr>
        <w:t>Methodology</w:t>
      </w:r>
    </w:p>
    <w:p w:rsidR="0097731B" w:rsidRPr="009C1A80" w:rsidRDefault="0097731B" w:rsidP="008A0D26">
      <w:pPr>
        <w:spacing w:line="20" w:lineRule="atLeast"/>
        <w:rPr>
          <w:sz w:val="20"/>
          <w:szCs w:val="20"/>
        </w:rPr>
      </w:pPr>
      <w:r w:rsidRPr="009C1A80">
        <w:rPr>
          <w:sz w:val="20"/>
          <w:szCs w:val="20"/>
        </w:rPr>
        <w:t>The parabolic density function (PDF)</w:t>
      </w:r>
      <w:r w:rsidRPr="009C1A80">
        <w:rPr>
          <w:b/>
          <w:bCs/>
          <w:sz w:val="20"/>
          <w:szCs w:val="20"/>
        </w:rPr>
        <w:t xml:space="preserve"> </w:t>
      </w:r>
      <w:r w:rsidRPr="009C1A80">
        <w:rPr>
          <w:sz w:val="20"/>
          <w:szCs w:val="20"/>
        </w:rPr>
        <w:t>is define</w:t>
      </w:r>
      <w:r w:rsidR="003B5029">
        <w:rPr>
          <w:sz w:val="20"/>
          <w:szCs w:val="20"/>
        </w:rPr>
        <w:t>d as [7]</w:t>
      </w:r>
    </w:p>
    <w:p w:rsidR="0039591D" w:rsidRPr="009C1A80" w:rsidRDefault="0039591D" w:rsidP="008A0D26">
      <w:pPr>
        <w:spacing w:line="20" w:lineRule="atLeast"/>
        <w:rPr>
          <w:sz w:val="20"/>
          <w:szCs w:val="20"/>
        </w:rPr>
      </w:pPr>
    </w:p>
    <w:p w:rsidR="0097731B" w:rsidRDefault="00E2572D" w:rsidP="008A0D26">
      <w:pPr>
        <w:tabs>
          <w:tab w:val="right" w:pos="9027"/>
        </w:tabs>
        <w:spacing w:line="20" w:lineRule="atLeast"/>
        <w:jc w:val="left"/>
      </w:pPr>
      <w:r w:rsidRPr="009C1A80">
        <w:rPr>
          <w:position w:val="-42"/>
          <w:sz w:val="24"/>
          <w:szCs w:val="24"/>
        </w:rPr>
        <w:object w:dxaOrig="21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15pt;height:36.3pt" o:ole="">
            <v:imagedata r:id="rId8" o:title=""/>
          </v:shape>
          <o:OLEObject Type="Embed" ProgID="Equation.DSMT4" ShapeID="_x0000_i1025" DrawAspect="Content" ObjectID="_1467879689" r:id="rId9"/>
        </w:object>
      </w:r>
      <w:r w:rsidR="0097731B" w:rsidRPr="000B4F56">
        <w:t xml:space="preserve">          </w:t>
      </w:r>
      <w:r w:rsidR="009C1A80">
        <w:t xml:space="preserve">                                                                   </w:t>
      </w:r>
      <w:r w:rsidR="0097731B" w:rsidRPr="000B4F56">
        <w:t xml:space="preserve">       </w:t>
      </w:r>
      <w:r>
        <w:t xml:space="preserve">  </w:t>
      </w:r>
      <w:r w:rsidR="009C1A80">
        <w:t xml:space="preserve">            </w:t>
      </w:r>
      <w:r w:rsidR="0097731B" w:rsidRPr="000B4F56">
        <w:t xml:space="preserve">   </w:t>
      </w:r>
      <w:r w:rsidR="0097731B" w:rsidRPr="009C1A80">
        <w:rPr>
          <w:sz w:val="20"/>
          <w:szCs w:val="20"/>
        </w:rPr>
        <w:t>(1)</w:t>
      </w:r>
      <w:r w:rsidR="0039591D" w:rsidRPr="009C1A80">
        <w:rPr>
          <w:sz w:val="20"/>
          <w:szCs w:val="20"/>
        </w:rPr>
        <w:tab/>
      </w:r>
    </w:p>
    <w:p w:rsidR="00E2572D" w:rsidRDefault="00E2572D" w:rsidP="008A0D26">
      <w:pPr>
        <w:spacing w:line="20" w:lineRule="atLeast"/>
        <w:rPr>
          <w:sz w:val="20"/>
          <w:szCs w:val="20"/>
        </w:rPr>
      </w:pPr>
    </w:p>
    <w:p w:rsidR="0097731B" w:rsidRDefault="0097731B" w:rsidP="008A0D26">
      <w:pPr>
        <w:spacing w:line="20" w:lineRule="atLeast"/>
        <w:rPr>
          <w:sz w:val="20"/>
          <w:szCs w:val="20"/>
        </w:rPr>
      </w:pPr>
      <w:r w:rsidRPr="009C1A80">
        <w:rPr>
          <w:sz w:val="20"/>
          <w:szCs w:val="20"/>
        </w:rPr>
        <w:t xml:space="preserve">Here </w:t>
      </w:r>
      <w:proofErr w:type="spellStart"/>
      <w:proofErr w:type="gramStart"/>
      <w:r w:rsidRPr="009C1A80">
        <w:rPr>
          <w:sz w:val="20"/>
          <w:szCs w:val="20"/>
        </w:rPr>
        <w:t>Δρ</w:t>
      </w:r>
      <w:proofErr w:type="spellEnd"/>
      <w:r w:rsidRPr="009C1A80">
        <w:rPr>
          <w:sz w:val="20"/>
          <w:szCs w:val="20"/>
        </w:rPr>
        <w:t>(</w:t>
      </w:r>
      <w:proofErr w:type="gramEnd"/>
      <w:r w:rsidRPr="009C1A80">
        <w:rPr>
          <w:sz w:val="20"/>
          <w:szCs w:val="20"/>
        </w:rPr>
        <w:t>z)</w:t>
      </w:r>
      <w:r w:rsidR="009C1A80" w:rsidRPr="009C1A80">
        <w:rPr>
          <w:sz w:val="20"/>
          <w:szCs w:val="20"/>
        </w:rPr>
        <w:t xml:space="preserve"> [</w:t>
      </w:r>
      <w:proofErr w:type="spellStart"/>
      <w:r w:rsidR="009C1A80" w:rsidRPr="009C1A80">
        <w:rPr>
          <w:sz w:val="20"/>
          <w:szCs w:val="20"/>
        </w:rPr>
        <w:t>gr</w:t>
      </w:r>
      <w:proofErr w:type="spellEnd"/>
      <w:r w:rsidR="009C1A80" w:rsidRPr="009C1A80">
        <w:rPr>
          <w:sz w:val="20"/>
          <w:szCs w:val="20"/>
        </w:rPr>
        <w:t>/cm</w:t>
      </w:r>
      <w:r w:rsidR="009C1A80" w:rsidRPr="009C1A80">
        <w:rPr>
          <w:sz w:val="20"/>
          <w:szCs w:val="20"/>
          <w:vertAlign w:val="superscript"/>
        </w:rPr>
        <w:t>3</w:t>
      </w:r>
      <w:r w:rsidR="009C1A80" w:rsidRPr="009C1A80">
        <w:rPr>
          <w:sz w:val="20"/>
          <w:szCs w:val="20"/>
        </w:rPr>
        <w:t>]</w:t>
      </w:r>
      <w:r w:rsidRPr="009C1A80">
        <w:rPr>
          <w:sz w:val="20"/>
          <w:szCs w:val="20"/>
        </w:rPr>
        <w:t xml:space="preserve"> is the density contrast at a given depth z</w:t>
      </w:r>
      <w:r w:rsidR="009C1A80" w:rsidRPr="009C1A80">
        <w:rPr>
          <w:sz w:val="20"/>
          <w:szCs w:val="20"/>
        </w:rPr>
        <w:t xml:space="preserve"> [Km]</w:t>
      </w:r>
      <w:r w:rsidRPr="009C1A80">
        <w:rPr>
          <w:sz w:val="20"/>
          <w:szCs w:val="20"/>
        </w:rPr>
        <w:t>, Δρ</w:t>
      </w:r>
      <w:r w:rsidRPr="009C1A80">
        <w:rPr>
          <w:sz w:val="20"/>
          <w:szCs w:val="20"/>
          <w:vertAlign w:val="subscript"/>
        </w:rPr>
        <w:t>0</w:t>
      </w:r>
      <w:r w:rsidRPr="009C1A80">
        <w:rPr>
          <w:sz w:val="20"/>
          <w:szCs w:val="20"/>
        </w:rPr>
        <w:t xml:space="preserve"> is the density contrast observed at the ground surface and α is a co</w:t>
      </w:r>
      <w:r w:rsidR="00E2572D">
        <w:rPr>
          <w:sz w:val="20"/>
          <w:szCs w:val="20"/>
        </w:rPr>
        <w:t xml:space="preserve">nstant. The sign of </w:t>
      </w:r>
      <w:proofErr w:type="spellStart"/>
      <w:proofErr w:type="gramStart"/>
      <w:r w:rsidR="00E2572D">
        <w:rPr>
          <w:sz w:val="20"/>
          <w:szCs w:val="20"/>
        </w:rPr>
        <w:t>Δρ</w:t>
      </w:r>
      <w:proofErr w:type="spellEnd"/>
      <w:r w:rsidR="00E2572D">
        <w:rPr>
          <w:sz w:val="20"/>
          <w:szCs w:val="20"/>
        </w:rPr>
        <w:t>(</w:t>
      </w:r>
      <w:proofErr w:type="gramEnd"/>
      <w:r w:rsidR="00E2572D">
        <w:rPr>
          <w:sz w:val="20"/>
          <w:szCs w:val="20"/>
        </w:rPr>
        <w:t>z) and α</w:t>
      </w:r>
      <w:r w:rsidRPr="009C1A80">
        <w:rPr>
          <w:sz w:val="20"/>
          <w:szCs w:val="20"/>
        </w:rPr>
        <w:t xml:space="preserve"> for negative </w:t>
      </w:r>
      <w:bookmarkStart w:id="19" w:name="OLE_LINK5"/>
      <w:bookmarkStart w:id="20" w:name="OLE_LINK6"/>
      <w:r w:rsidRPr="009C1A80">
        <w:rPr>
          <w:sz w:val="20"/>
          <w:szCs w:val="20"/>
        </w:rPr>
        <w:t>residual gravity anomaly is</w:t>
      </w:r>
      <w:bookmarkEnd w:id="19"/>
      <w:bookmarkEnd w:id="20"/>
      <w:r w:rsidR="00E2572D">
        <w:rPr>
          <w:sz w:val="20"/>
          <w:szCs w:val="20"/>
        </w:rPr>
        <w:t xml:space="preserve"> negative and positive </w:t>
      </w:r>
      <w:r w:rsidRPr="009C1A80">
        <w:rPr>
          <w:sz w:val="20"/>
          <w:szCs w:val="20"/>
        </w:rPr>
        <w:t xml:space="preserve">respectively. The sign of </w:t>
      </w:r>
      <w:r w:rsidR="0020156B" w:rsidRPr="009C1A80">
        <w:rPr>
          <w:sz w:val="20"/>
          <w:szCs w:val="20"/>
        </w:rPr>
        <w:t xml:space="preserve">the </w:t>
      </w:r>
      <w:r w:rsidRPr="009C1A80">
        <w:rPr>
          <w:sz w:val="20"/>
          <w:szCs w:val="20"/>
        </w:rPr>
        <w:t>variables for positive residual gravity anomaly is contrary.</w:t>
      </w:r>
      <w:r w:rsidR="0020156B" w:rsidRPr="009C1A80">
        <w:rPr>
          <w:sz w:val="20"/>
          <w:szCs w:val="20"/>
        </w:rPr>
        <w:t xml:space="preserve"> </w:t>
      </w:r>
      <w:r w:rsidRPr="009C1A80">
        <w:rPr>
          <w:sz w:val="20"/>
          <w:szCs w:val="20"/>
        </w:rPr>
        <w:t>The gravity response of sedimentary basin at any grid node (</w:t>
      </w:r>
      <w:proofErr w:type="spellStart"/>
      <w:r w:rsidRPr="009C1A80">
        <w:rPr>
          <w:sz w:val="20"/>
          <w:szCs w:val="20"/>
        </w:rPr>
        <w:t>i</w:t>
      </w:r>
      <w:proofErr w:type="gramStart"/>
      <w:r w:rsidRPr="009C1A80">
        <w:rPr>
          <w:sz w:val="20"/>
          <w:szCs w:val="20"/>
        </w:rPr>
        <w:t>,</w:t>
      </w:r>
      <w:r w:rsidR="0021216A" w:rsidRPr="009C1A80">
        <w:rPr>
          <w:sz w:val="20"/>
          <w:szCs w:val="20"/>
        </w:rPr>
        <w:t>j</w:t>
      </w:r>
      <w:proofErr w:type="spellEnd"/>
      <w:proofErr w:type="gramEnd"/>
      <w:r w:rsidR="0021216A" w:rsidRPr="009C1A80">
        <w:rPr>
          <w:sz w:val="20"/>
          <w:szCs w:val="20"/>
        </w:rPr>
        <w:t>) of a rectangular mesh (Fig.</w:t>
      </w:r>
      <w:r w:rsidRPr="009C1A80">
        <w:rPr>
          <w:sz w:val="20"/>
          <w:szCs w:val="20"/>
        </w:rPr>
        <w:t xml:space="preserve"> 1B) is given </w:t>
      </w:r>
      <w:bookmarkStart w:id="21" w:name="OLE_LINK7"/>
      <w:bookmarkStart w:id="22" w:name="OLE_LINK8"/>
      <w:bookmarkStart w:id="23" w:name="OLE_LINK9"/>
      <w:r w:rsidR="003B5029">
        <w:rPr>
          <w:sz w:val="20"/>
          <w:szCs w:val="20"/>
        </w:rPr>
        <w:t>[9]</w:t>
      </w:r>
      <w:r w:rsidRPr="009C1A80">
        <w:rPr>
          <w:sz w:val="20"/>
          <w:szCs w:val="20"/>
        </w:rPr>
        <w:t xml:space="preserve"> as</w:t>
      </w:r>
      <w:bookmarkEnd w:id="21"/>
      <w:bookmarkEnd w:id="22"/>
      <w:bookmarkEnd w:id="23"/>
    </w:p>
    <w:p w:rsidR="00E2572D" w:rsidRDefault="00E2572D" w:rsidP="008A0D26">
      <w:pPr>
        <w:spacing w:line="20" w:lineRule="atLeast"/>
        <w:rPr>
          <w:sz w:val="20"/>
          <w:szCs w:val="20"/>
        </w:rPr>
      </w:pPr>
    </w:p>
    <w:p w:rsidR="00E2572D" w:rsidRPr="009C1A80" w:rsidRDefault="0016096C" w:rsidP="008A0D26">
      <w:pPr>
        <w:spacing w:line="20" w:lineRule="atLeast"/>
        <w:rPr>
          <w:sz w:val="20"/>
          <w:szCs w:val="20"/>
        </w:rPr>
      </w:pPr>
      <w:r w:rsidRPr="00E2572D">
        <w:rPr>
          <w:position w:val="-28"/>
          <w:sz w:val="20"/>
          <w:szCs w:val="20"/>
        </w:rPr>
        <w:object w:dxaOrig="4520" w:dyaOrig="680">
          <v:shape id="_x0000_i1026" type="#_x0000_t75" style="width:194.1pt;height:28.8pt" o:ole="">
            <v:imagedata r:id="rId10" o:title=""/>
          </v:shape>
          <o:OLEObject Type="Embed" ProgID="Equation.DSMT4" ShapeID="_x0000_i1026" DrawAspect="Content" ObjectID="_1467879690" r:id="rId11"/>
        </w:object>
      </w:r>
      <w:r>
        <w:rPr>
          <w:sz w:val="20"/>
          <w:szCs w:val="20"/>
        </w:rPr>
        <w:t xml:space="preserve">          </w:t>
      </w:r>
      <w:r w:rsidR="00E2572D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        </w:t>
      </w:r>
      <w:r w:rsidR="00E2572D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     </w:t>
      </w:r>
      <w:r w:rsidR="00E2572D">
        <w:rPr>
          <w:sz w:val="20"/>
          <w:szCs w:val="20"/>
        </w:rPr>
        <w:t xml:space="preserve">             (2)</w:t>
      </w:r>
    </w:p>
    <w:p w:rsidR="00E2572D" w:rsidRDefault="00E2572D" w:rsidP="00E2572D">
      <w:pPr>
        <w:spacing w:line="20" w:lineRule="atLeast"/>
        <w:jc w:val="left"/>
      </w:pPr>
      <w:r>
        <w:t xml:space="preserve">                                                                                                             </w:t>
      </w:r>
    </w:p>
    <w:p w:rsidR="0097731B" w:rsidRPr="00B2147C" w:rsidRDefault="0097731B" w:rsidP="00E2572D">
      <w:pPr>
        <w:spacing w:line="20" w:lineRule="atLeast"/>
        <w:jc w:val="left"/>
        <w:rPr>
          <w:sz w:val="20"/>
          <w:szCs w:val="20"/>
        </w:rPr>
      </w:pPr>
      <w:proofErr w:type="gramStart"/>
      <w:r w:rsidRPr="00B2147C">
        <w:rPr>
          <w:sz w:val="20"/>
          <w:szCs w:val="20"/>
        </w:rPr>
        <w:t>where</w:t>
      </w:r>
      <w:proofErr w:type="gramEnd"/>
      <w:r w:rsidRPr="00B2147C">
        <w:rPr>
          <w:sz w:val="20"/>
          <w:szCs w:val="20"/>
        </w:rPr>
        <w:t xml:space="preserve"> NOX and NOY are the number of grid points along X- and Y- axes of the Cartesian coordinate system.</w:t>
      </w:r>
    </w:p>
    <w:p w:rsidR="0097731B" w:rsidRPr="00B2147C" w:rsidRDefault="0097731B" w:rsidP="0016096C">
      <w:pPr>
        <w:spacing w:line="20" w:lineRule="atLeast"/>
        <w:rPr>
          <w:sz w:val="20"/>
          <w:szCs w:val="20"/>
        </w:rPr>
      </w:pPr>
      <w:proofErr w:type="spellStart"/>
      <w:r w:rsidRPr="00B2147C">
        <w:rPr>
          <w:sz w:val="20"/>
          <w:szCs w:val="20"/>
        </w:rPr>
        <w:t>Chakravarthi</w:t>
      </w:r>
      <w:proofErr w:type="spellEnd"/>
      <w:r w:rsidRPr="00B2147C">
        <w:rPr>
          <w:sz w:val="20"/>
          <w:szCs w:val="20"/>
        </w:rPr>
        <w:t xml:space="preserve"> (2004) </w:t>
      </w:r>
      <w:proofErr w:type="gramStart"/>
      <w:r w:rsidRPr="00B2147C">
        <w:rPr>
          <w:sz w:val="20"/>
          <w:szCs w:val="20"/>
        </w:rPr>
        <w:t xml:space="preserve">presented </w:t>
      </w:r>
      <w:r w:rsidR="00065E53" w:rsidRPr="00B2147C">
        <w:rPr>
          <w:sz w:val="20"/>
          <w:szCs w:val="20"/>
        </w:rPr>
        <w:t xml:space="preserve"> </w:t>
      </w:r>
      <w:r w:rsidRPr="00B2147C">
        <w:rPr>
          <w:sz w:val="20"/>
          <w:szCs w:val="20"/>
        </w:rPr>
        <w:t>an</w:t>
      </w:r>
      <w:proofErr w:type="gramEnd"/>
      <w:r w:rsidRPr="00B2147C">
        <w:rPr>
          <w:sz w:val="20"/>
          <w:szCs w:val="20"/>
        </w:rPr>
        <w:t xml:space="preserve"> equation for co</w:t>
      </w:r>
      <w:r w:rsidR="00065E53" w:rsidRPr="00B2147C">
        <w:rPr>
          <w:sz w:val="20"/>
          <w:szCs w:val="20"/>
        </w:rPr>
        <w:t xml:space="preserve">mpute gravity response of  a 3-D </w:t>
      </w:r>
      <w:r w:rsidR="0021216A" w:rsidRPr="00B2147C">
        <w:rPr>
          <w:sz w:val="20"/>
          <w:szCs w:val="20"/>
        </w:rPr>
        <w:t>prism (Fig.</w:t>
      </w:r>
      <w:r w:rsidRPr="00B2147C">
        <w:rPr>
          <w:sz w:val="20"/>
          <w:szCs w:val="20"/>
        </w:rPr>
        <w:t xml:space="preserve"> 1C). The mesh covers a sedimentary basin completely.</w:t>
      </w:r>
      <w:r w:rsidR="00065E53" w:rsidRPr="00B2147C">
        <w:rPr>
          <w:sz w:val="20"/>
          <w:szCs w:val="20"/>
        </w:rPr>
        <w:t xml:space="preserve"> </w:t>
      </w:r>
      <w:r w:rsidRPr="00B2147C">
        <w:rPr>
          <w:sz w:val="20"/>
          <w:szCs w:val="20"/>
        </w:rPr>
        <w:t>The problem of interpretation is to solve (NOY-2</w:t>
      </w:r>
      <w:proofErr w:type="gramStart"/>
      <w:r w:rsidRPr="00B2147C">
        <w:rPr>
          <w:sz w:val="20"/>
          <w:szCs w:val="20"/>
        </w:rPr>
        <w:t>)</w:t>
      </w:r>
      <w:r w:rsidR="0016096C">
        <w:rPr>
          <w:sz w:val="20"/>
          <w:szCs w:val="20"/>
        </w:rPr>
        <w:t>×</w:t>
      </w:r>
      <w:proofErr w:type="gramEnd"/>
      <w:r w:rsidRPr="00B2147C">
        <w:rPr>
          <w:sz w:val="20"/>
          <w:szCs w:val="20"/>
        </w:rPr>
        <w:t>(NOX-2) depth estimates from NOY</w:t>
      </w:r>
      <w:r w:rsidR="0016096C">
        <w:rPr>
          <w:sz w:val="20"/>
          <w:szCs w:val="20"/>
        </w:rPr>
        <w:t>×</w:t>
      </w:r>
      <w:r w:rsidRPr="00B2147C">
        <w:rPr>
          <w:sz w:val="20"/>
          <w:szCs w:val="20"/>
        </w:rPr>
        <w:t>NOX observations. The method of interpretation begins by calculating the initial depth es</w:t>
      </w:r>
      <w:r w:rsidR="003B5029">
        <w:rPr>
          <w:sz w:val="20"/>
          <w:szCs w:val="20"/>
        </w:rPr>
        <w:t>timates of a sedimentary basin</w:t>
      </w:r>
      <w:r w:rsidRPr="00B2147C">
        <w:rPr>
          <w:sz w:val="20"/>
          <w:szCs w:val="20"/>
        </w:rPr>
        <w:t xml:space="preserve"> as</w:t>
      </w:r>
      <w:r w:rsidR="003B5029">
        <w:rPr>
          <w:sz w:val="20"/>
          <w:szCs w:val="20"/>
        </w:rPr>
        <w:t xml:space="preserve"> [6]</w:t>
      </w:r>
    </w:p>
    <w:p w:rsidR="0039591D" w:rsidRPr="000B4F56" w:rsidRDefault="0039591D" w:rsidP="008A0D26">
      <w:pPr>
        <w:spacing w:line="20" w:lineRule="atLeast"/>
      </w:pPr>
    </w:p>
    <w:p w:rsidR="0097731B" w:rsidRDefault="0016096C" w:rsidP="0016096C">
      <w:pPr>
        <w:spacing w:line="20" w:lineRule="atLeast"/>
        <w:jc w:val="left"/>
        <w:rPr>
          <w:sz w:val="20"/>
          <w:szCs w:val="20"/>
        </w:rPr>
      </w:pPr>
      <w:r w:rsidRPr="0016096C">
        <w:rPr>
          <w:position w:val="-42"/>
        </w:rPr>
        <w:object w:dxaOrig="3440" w:dyaOrig="880">
          <v:shape id="_x0000_i1027" type="#_x0000_t75" style="width:145.9pt;height:37.55pt" o:ole="">
            <v:imagedata r:id="rId12" o:title=""/>
          </v:shape>
          <o:OLEObject Type="Embed" ProgID="Equation.DSMT4" ShapeID="_x0000_i1027" DrawAspect="Content" ObjectID="_1467879691" r:id="rId13"/>
        </w:object>
      </w:r>
      <w:r w:rsidR="0097731B" w:rsidRPr="000B4F56">
        <w:t xml:space="preserve">         </w:t>
      </w:r>
      <w:r>
        <w:t xml:space="preserve">                                                                </w:t>
      </w:r>
      <w:r w:rsidR="0097731B" w:rsidRPr="000B4F56">
        <w:t xml:space="preserve">          </w:t>
      </w:r>
      <w:r w:rsidR="0097731B" w:rsidRPr="0016096C">
        <w:rPr>
          <w:sz w:val="20"/>
          <w:szCs w:val="20"/>
        </w:rPr>
        <w:t>(3)</w:t>
      </w:r>
    </w:p>
    <w:p w:rsidR="0016096C" w:rsidRDefault="0016096C" w:rsidP="008A0D26">
      <w:pPr>
        <w:spacing w:line="20" w:lineRule="atLeast"/>
        <w:jc w:val="left"/>
      </w:pPr>
    </w:p>
    <w:p w:rsidR="0097731B" w:rsidRPr="0016096C" w:rsidRDefault="0097731B" w:rsidP="008A0D26">
      <w:pPr>
        <w:spacing w:line="20" w:lineRule="atLeast"/>
        <w:rPr>
          <w:color w:val="000000"/>
          <w:sz w:val="20"/>
          <w:szCs w:val="20"/>
        </w:rPr>
      </w:pPr>
      <w:r w:rsidRPr="0016096C">
        <w:rPr>
          <w:sz w:val="20"/>
          <w:szCs w:val="20"/>
        </w:rPr>
        <w:t>m =2</w:t>
      </w:r>
      <w:proofErr w:type="gramStart"/>
      <w:r w:rsidRPr="0016096C">
        <w:rPr>
          <w:sz w:val="20"/>
          <w:szCs w:val="20"/>
        </w:rPr>
        <w:t>,NOY</w:t>
      </w:r>
      <w:proofErr w:type="gramEnd"/>
      <w:r w:rsidRPr="0016096C">
        <w:rPr>
          <w:sz w:val="20"/>
          <w:szCs w:val="20"/>
        </w:rPr>
        <w:t xml:space="preserve"> ̶ 1 and n = 2,NOX ̶ 1 with </w:t>
      </w:r>
      <w:proofErr w:type="spellStart"/>
      <w:r w:rsidRPr="0016096C">
        <w:rPr>
          <w:sz w:val="20"/>
          <w:szCs w:val="20"/>
        </w:rPr>
        <w:t>with</w:t>
      </w:r>
      <w:proofErr w:type="spellEnd"/>
      <w:r w:rsidRPr="0016096C">
        <w:rPr>
          <w:sz w:val="20"/>
          <w:szCs w:val="20"/>
        </w:rPr>
        <w:t xml:space="preserve"> z(m, n)=0, for m=1 and NOY and n=1 and NOX.</w:t>
      </w:r>
    </w:p>
    <w:p w:rsidR="0097731B" w:rsidRDefault="0097731B" w:rsidP="008A0D26">
      <w:pPr>
        <w:spacing w:line="20" w:lineRule="atLeast"/>
      </w:pPr>
      <w:r w:rsidRPr="0016096C">
        <w:rPr>
          <w:sz w:val="20"/>
          <w:szCs w:val="20"/>
        </w:rPr>
        <w:t xml:space="preserve">Using approximate initial depth estimates at any </w:t>
      </w:r>
      <w:proofErr w:type="gramStart"/>
      <w:r w:rsidRPr="0016096C">
        <w:rPr>
          <w:sz w:val="20"/>
          <w:szCs w:val="20"/>
        </w:rPr>
        <w:t>points ,</w:t>
      </w:r>
      <w:proofErr w:type="gramEnd"/>
      <w:r w:rsidRPr="0016096C">
        <w:rPr>
          <w:sz w:val="20"/>
          <w:szCs w:val="20"/>
        </w:rPr>
        <w:t xml:space="preserve"> calculated gravity of a sedimentar</w:t>
      </w:r>
      <w:r w:rsidR="00065E53" w:rsidRPr="0016096C">
        <w:rPr>
          <w:sz w:val="20"/>
          <w:szCs w:val="20"/>
        </w:rPr>
        <w:t xml:space="preserve">y basin compute using equation </w:t>
      </w:r>
      <w:proofErr w:type="spellStart"/>
      <w:r w:rsidRPr="0016096C">
        <w:rPr>
          <w:sz w:val="20"/>
          <w:szCs w:val="20"/>
        </w:rPr>
        <w:t>Chakravarthi</w:t>
      </w:r>
      <w:proofErr w:type="spellEnd"/>
      <w:r w:rsidRPr="0016096C">
        <w:rPr>
          <w:sz w:val="20"/>
          <w:szCs w:val="20"/>
        </w:rPr>
        <w:t xml:space="preserve"> 2004</w:t>
      </w:r>
      <w:r w:rsidR="003B5029">
        <w:rPr>
          <w:sz w:val="20"/>
          <w:szCs w:val="20"/>
        </w:rPr>
        <w:t xml:space="preserve"> [6]</w:t>
      </w:r>
      <w:r w:rsidRPr="0016096C">
        <w:rPr>
          <w:sz w:val="20"/>
          <w:szCs w:val="20"/>
        </w:rPr>
        <w:t>. In each iteration, the differen</w:t>
      </w:r>
      <w:r w:rsidR="00065E53" w:rsidRPr="0016096C">
        <w:rPr>
          <w:sz w:val="20"/>
          <w:szCs w:val="20"/>
        </w:rPr>
        <w:t xml:space="preserve">ces between the </w:t>
      </w:r>
      <w:proofErr w:type="spellStart"/>
      <w:r w:rsidR="00065E53" w:rsidRPr="0016096C">
        <w:rPr>
          <w:sz w:val="20"/>
          <w:szCs w:val="20"/>
        </w:rPr>
        <w:t>observated</w:t>
      </w:r>
      <w:proofErr w:type="spellEnd"/>
      <w:r w:rsidR="00065E53" w:rsidRPr="0016096C">
        <w:rPr>
          <w:sz w:val="20"/>
          <w:szCs w:val="20"/>
        </w:rPr>
        <w:t xml:space="preserve"> and </w:t>
      </w:r>
      <w:r w:rsidRPr="0016096C">
        <w:rPr>
          <w:sz w:val="20"/>
          <w:szCs w:val="20"/>
        </w:rPr>
        <w:t>c</w:t>
      </w:r>
      <w:r w:rsidR="00065E53" w:rsidRPr="0016096C">
        <w:rPr>
          <w:sz w:val="20"/>
          <w:szCs w:val="20"/>
        </w:rPr>
        <w:t>alculated gravity</w:t>
      </w:r>
      <w:r w:rsidRPr="0016096C">
        <w:rPr>
          <w:sz w:val="20"/>
          <w:szCs w:val="20"/>
        </w:rPr>
        <w:t xml:space="preserve"> is used to improve the depth estimates of the 3-D blocks following the Newton’s forward difference approximation </w:t>
      </w:r>
      <w:r w:rsidR="003B5029">
        <w:rPr>
          <w:sz w:val="20"/>
          <w:szCs w:val="20"/>
        </w:rPr>
        <w:t>[6]</w:t>
      </w:r>
    </w:p>
    <w:p w:rsidR="00C8767A" w:rsidRPr="000B4F56" w:rsidRDefault="00C8767A" w:rsidP="008A0D26">
      <w:pPr>
        <w:spacing w:line="20" w:lineRule="atLeast"/>
      </w:pPr>
    </w:p>
    <w:p w:rsidR="0097731B" w:rsidRPr="0016096C" w:rsidRDefault="0016096C" w:rsidP="008A0D26">
      <w:pPr>
        <w:spacing w:line="20" w:lineRule="atLeast"/>
        <w:jc w:val="left"/>
        <w:rPr>
          <w:sz w:val="20"/>
          <w:szCs w:val="20"/>
        </w:rPr>
      </w:pPr>
      <w:r w:rsidRPr="0016096C">
        <w:rPr>
          <w:position w:val="-28"/>
        </w:rPr>
        <w:object w:dxaOrig="5020" w:dyaOrig="740">
          <v:shape id="_x0000_i1028" type="#_x0000_t75" style="width:208.5pt;height:30.7pt" o:ole="">
            <v:imagedata r:id="rId14" o:title=""/>
          </v:shape>
          <o:OLEObject Type="Embed" ProgID="Equation.DSMT4" ShapeID="_x0000_i1028" DrawAspect="Content" ObjectID="_1467879692" r:id="rId15"/>
        </w:object>
      </w:r>
      <w:r w:rsidR="0097731B" w:rsidRPr="000B4F56">
        <w:t xml:space="preserve">        </w:t>
      </w:r>
      <w:r>
        <w:t xml:space="preserve">                                                   </w:t>
      </w:r>
      <w:r w:rsidR="0097731B" w:rsidRPr="000B4F56">
        <w:t xml:space="preserve">       </w:t>
      </w:r>
      <w:r w:rsidR="0097731B" w:rsidRPr="0016096C">
        <w:rPr>
          <w:sz w:val="20"/>
          <w:szCs w:val="20"/>
        </w:rPr>
        <w:t>(4)</w:t>
      </w:r>
    </w:p>
    <w:p w:rsidR="00C8767A" w:rsidRPr="000B4F56" w:rsidRDefault="00C8767A" w:rsidP="008A0D26">
      <w:pPr>
        <w:spacing w:line="20" w:lineRule="atLeast"/>
        <w:jc w:val="left"/>
      </w:pPr>
    </w:p>
    <w:p w:rsidR="0097731B" w:rsidRPr="0016096C" w:rsidRDefault="0097731B" w:rsidP="008A0D26">
      <w:pPr>
        <w:spacing w:line="20" w:lineRule="atLeast"/>
        <w:rPr>
          <w:sz w:val="20"/>
          <w:szCs w:val="20"/>
        </w:rPr>
      </w:pPr>
      <w:r w:rsidRPr="0016096C">
        <w:rPr>
          <w:sz w:val="20"/>
          <w:szCs w:val="20"/>
        </w:rPr>
        <w:t>m =2</w:t>
      </w:r>
      <w:proofErr w:type="gramStart"/>
      <w:r w:rsidRPr="0016096C">
        <w:rPr>
          <w:sz w:val="20"/>
          <w:szCs w:val="20"/>
        </w:rPr>
        <w:t>,NOY</w:t>
      </w:r>
      <w:proofErr w:type="gramEnd"/>
      <w:r w:rsidRPr="0016096C">
        <w:rPr>
          <w:sz w:val="20"/>
          <w:szCs w:val="20"/>
        </w:rPr>
        <w:t xml:space="preserve"> ̶ 1 and n = 2,NOX ̶ 1. G is the universal gravitational constant. Here k shows the number of iterations.</w:t>
      </w:r>
    </w:p>
    <w:p w:rsidR="0097731B" w:rsidRPr="0016096C" w:rsidRDefault="0097731B" w:rsidP="008A0D26">
      <w:pPr>
        <w:spacing w:line="20" w:lineRule="atLeast"/>
        <w:rPr>
          <w:sz w:val="20"/>
          <w:szCs w:val="20"/>
        </w:rPr>
      </w:pPr>
      <w:r w:rsidRPr="0016096C">
        <w:rPr>
          <w:sz w:val="20"/>
          <w:szCs w:val="20"/>
        </w:rPr>
        <w:t>The surface density contrast (Δρ</w:t>
      </w:r>
      <w:r w:rsidRPr="0016096C">
        <w:rPr>
          <w:sz w:val="20"/>
          <w:szCs w:val="20"/>
          <w:vertAlign w:val="subscript"/>
        </w:rPr>
        <w:t>0</w:t>
      </w:r>
      <w:r w:rsidRPr="0016096C">
        <w:rPr>
          <w:sz w:val="20"/>
          <w:szCs w:val="20"/>
        </w:rPr>
        <w:t>) expressed in g/cm3, constant of parabolic density function (α) expressed in g/cm3/</w:t>
      </w:r>
      <w:proofErr w:type="gramStart"/>
      <w:r w:rsidRPr="0016096C">
        <w:rPr>
          <w:sz w:val="20"/>
          <w:szCs w:val="20"/>
        </w:rPr>
        <w:t>km ,</w:t>
      </w:r>
      <w:proofErr w:type="gramEnd"/>
      <w:r w:rsidRPr="0016096C">
        <w:rPr>
          <w:sz w:val="20"/>
          <w:szCs w:val="20"/>
        </w:rPr>
        <w:t xml:space="preserve"> grid node spacing, distances and depth (z) expressed in km and gravity anomaly (g) expressed in </w:t>
      </w:r>
      <w:proofErr w:type="spellStart"/>
      <w:r w:rsidRPr="0016096C">
        <w:rPr>
          <w:sz w:val="20"/>
          <w:szCs w:val="20"/>
        </w:rPr>
        <w:t>mgal</w:t>
      </w:r>
      <w:proofErr w:type="spellEnd"/>
      <w:r w:rsidRPr="0016096C">
        <w:rPr>
          <w:sz w:val="20"/>
          <w:szCs w:val="20"/>
        </w:rPr>
        <w:t>.</w:t>
      </w: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16096C" w:rsidRDefault="0016096C" w:rsidP="008A0D26">
      <w:pPr>
        <w:spacing w:line="20" w:lineRule="atLeast"/>
      </w:pPr>
    </w:p>
    <w:p w:rsidR="003B5029" w:rsidRDefault="003B5029" w:rsidP="008A0D26">
      <w:pPr>
        <w:spacing w:line="20" w:lineRule="atLeast"/>
      </w:pPr>
    </w:p>
    <w:p w:rsidR="003B5029" w:rsidRDefault="003B5029" w:rsidP="008A0D26">
      <w:pPr>
        <w:spacing w:line="20" w:lineRule="atLeast"/>
      </w:pPr>
    </w:p>
    <w:p w:rsidR="003B5029" w:rsidRDefault="003B5029" w:rsidP="008A0D26">
      <w:pPr>
        <w:spacing w:line="20" w:lineRule="atLeast"/>
      </w:pPr>
    </w:p>
    <w:p w:rsidR="00C8767A" w:rsidRPr="000B4F56" w:rsidRDefault="00020C31" w:rsidP="008A0D26">
      <w:pPr>
        <w:spacing w:line="20" w:lineRule="atLeast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1600835</wp:posOffset>
            </wp:positionH>
            <wp:positionV relativeFrom="paragraph">
              <wp:posOffset>156210</wp:posOffset>
            </wp:positionV>
            <wp:extent cx="2564765" cy="1654810"/>
            <wp:effectExtent l="19050" t="0" r="6985" b="0"/>
            <wp:wrapNone/>
            <wp:docPr id="99" name="Picture 8" descr="C:\Users\at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ta\Desktop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31B" w:rsidRPr="000B4F56" w:rsidRDefault="0097731B" w:rsidP="008A0D26">
      <w:pPr>
        <w:spacing w:line="20" w:lineRule="atLeast"/>
      </w:pPr>
    </w:p>
    <w:p w:rsidR="0097731B" w:rsidRPr="000B4F56" w:rsidRDefault="0097731B" w:rsidP="008A0D26">
      <w:pPr>
        <w:spacing w:line="20" w:lineRule="atLeast"/>
      </w:pPr>
    </w:p>
    <w:p w:rsidR="0097731B" w:rsidRPr="000B4F56" w:rsidRDefault="0097731B" w:rsidP="008A0D26">
      <w:pPr>
        <w:pStyle w:val="SectionHeading"/>
        <w:spacing w:line="20" w:lineRule="atLeast"/>
      </w:pPr>
    </w:p>
    <w:p w:rsidR="0097731B" w:rsidRPr="000B4F56" w:rsidRDefault="0097731B" w:rsidP="008A0D26">
      <w:pPr>
        <w:pStyle w:val="SectionHeading"/>
        <w:spacing w:line="20" w:lineRule="atLeast"/>
      </w:pPr>
    </w:p>
    <w:p w:rsidR="0097731B" w:rsidRPr="000B4F56" w:rsidRDefault="0097731B" w:rsidP="008A0D26">
      <w:pPr>
        <w:pStyle w:val="SectionHeading"/>
        <w:spacing w:line="20" w:lineRule="atLeast"/>
      </w:pPr>
      <w:r w:rsidRPr="000B4F56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-60463</wp:posOffset>
            </wp:positionH>
            <wp:positionV relativeFrom="paragraph">
              <wp:posOffset>346296</wp:posOffset>
            </wp:positionV>
            <wp:extent cx="5645426" cy="2520563"/>
            <wp:effectExtent l="19050" t="0" r="0" b="0"/>
            <wp:wrapNone/>
            <wp:docPr id="100" name="Picture 6" descr="C:\Users\at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ta\Desktop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769" cy="252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31B" w:rsidRPr="000B4F56" w:rsidRDefault="0097731B" w:rsidP="008A0D26">
      <w:pPr>
        <w:pStyle w:val="SectionHeading"/>
        <w:spacing w:line="20" w:lineRule="atLeast"/>
      </w:pPr>
    </w:p>
    <w:p w:rsidR="0097731B" w:rsidRPr="000B4F56" w:rsidRDefault="0097731B" w:rsidP="008A0D26">
      <w:pPr>
        <w:pStyle w:val="Normal11ptjustified"/>
        <w:spacing w:line="20" w:lineRule="atLeast"/>
      </w:pPr>
    </w:p>
    <w:p w:rsidR="0097731B" w:rsidRPr="000B4F56" w:rsidRDefault="0097731B" w:rsidP="008A0D26">
      <w:pPr>
        <w:pStyle w:val="Normal11ptjustified"/>
        <w:spacing w:line="20" w:lineRule="atLeast"/>
      </w:pPr>
    </w:p>
    <w:p w:rsidR="0097731B" w:rsidRPr="000B4F56" w:rsidRDefault="0097731B" w:rsidP="008A0D26">
      <w:pPr>
        <w:pStyle w:val="Normal11ptjustified"/>
        <w:spacing w:line="20" w:lineRule="atLeast"/>
      </w:pPr>
    </w:p>
    <w:p w:rsidR="0097731B" w:rsidRPr="000B4F56" w:rsidRDefault="0097731B" w:rsidP="008A0D26">
      <w:pPr>
        <w:pStyle w:val="Normal11ptjustified"/>
        <w:spacing w:line="20" w:lineRule="atLeast"/>
      </w:pPr>
    </w:p>
    <w:p w:rsidR="0097731B" w:rsidRPr="000B4F56" w:rsidRDefault="0097731B" w:rsidP="008A0D26">
      <w:pPr>
        <w:pStyle w:val="Normal11ptjustified"/>
        <w:spacing w:line="20" w:lineRule="atLeast"/>
      </w:pPr>
    </w:p>
    <w:p w:rsidR="0097731B" w:rsidRPr="000B4F56" w:rsidRDefault="0097731B" w:rsidP="008A0D26">
      <w:pPr>
        <w:pStyle w:val="Normal11ptjustified"/>
        <w:spacing w:line="20" w:lineRule="atLeast"/>
      </w:pPr>
    </w:p>
    <w:p w:rsidR="0097731B" w:rsidRDefault="0097731B" w:rsidP="008A0D26">
      <w:pPr>
        <w:pStyle w:val="Normal11ptjustified"/>
        <w:spacing w:line="20" w:lineRule="atLeast"/>
      </w:pPr>
    </w:p>
    <w:p w:rsidR="00FB6294" w:rsidRDefault="00FB6294" w:rsidP="008A0D26">
      <w:pPr>
        <w:pStyle w:val="Normal11ptjustified"/>
        <w:spacing w:line="20" w:lineRule="atLeast"/>
      </w:pPr>
    </w:p>
    <w:p w:rsidR="00FB6294" w:rsidRDefault="00FB6294" w:rsidP="008A0D26">
      <w:pPr>
        <w:pStyle w:val="Normal11ptjustified"/>
        <w:spacing w:line="20" w:lineRule="atLeast"/>
      </w:pPr>
    </w:p>
    <w:p w:rsidR="0097731B" w:rsidRDefault="0097731B" w:rsidP="008A0D26">
      <w:pPr>
        <w:pStyle w:val="Normal11ptjustified"/>
        <w:spacing w:line="20" w:lineRule="atLeast"/>
      </w:pPr>
    </w:p>
    <w:p w:rsidR="008A0D26" w:rsidRDefault="008A0D26" w:rsidP="008A0D26">
      <w:pPr>
        <w:pStyle w:val="Normal11ptjustified"/>
        <w:spacing w:line="20" w:lineRule="atLeast"/>
      </w:pPr>
    </w:p>
    <w:p w:rsidR="008A0D26" w:rsidRDefault="008A0D26" w:rsidP="008A0D26">
      <w:pPr>
        <w:pStyle w:val="Normal11ptjustified"/>
        <w:spacing w:line="20" w:lineRule="atLeast"/>
      </w:pPr>
    </w:p>
    <w:p w:rsidR="008A0D26" w:rsidRDefault="008A0D26" w:rsidP="008A0D26">
      <w:pPr>
        <w:pStyle w:val="Normal11ptjustified"/>
        <w:spacing w:line="20" w:lineRule="atLeast"/>
      </w:pPr>
    </w:p>
    <w:p w:rsidR="008A0D26" w:rsidRDefault="008A0D26" w:rsidP="008A0D26">
      <w:pPr>
        <w:pStyle w:val="Normal11ptjustified"/>
        <w:spacing w:line="20" w:lineRule="atLeast"/>
      </w:pPr>
    </w:p>
    <w:p w:rsidR="008A0D26" w:rsidRPr="000B4F56" w:rsidRDefault="008A0D26" w:rsidP="008A0D26">
      <w:pPr>
        <w:pStyle w:val="Normal11ptjustified"/>
        <w:spacing w:line="20" w:lineRule="atLeast"/>
      </w:pPr>
    </w:p>
    <w:p w:rsidR="0097731B" w:rsidRPr="00F27994" w:rsidRDefault="0021216A" w:rsidP="0057635F">
      <w:pPr>
        <w:pStyle w:val="Normal11ptjustified"/>
        <w:spacing w:line="20" w:lineRule="atLeast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>Fig.</w:t>
      </w:r>
      <w:r w:rsidR="0097731B" w:rsidRPr="00F27994">
        <w:rPr>
          <w:b/>
          <w:bCs/>
          <w:sz w:val="16"/>
          <w:szCs w:val="16"/>
        </w:rPr>
        <w:t xml:space="preserve"> 1</w:t>
      </w:r>
      <w:r w:rsidRPr="00F27994">
        <w:rPr>
          <w:b/>
          <w:bCs/>
          <w:sz w:val="16"/>
          <w:szCs w:val="16"/>
        </w:rPr>
        <w:t>.</w:t>
      </w:r>
      <w:proofErr w:type="gramEnd"/>
      <w:r w:rsidRPr="00F27994">
        <w:rPr>
          <w:b/>
          <w:bCs/>
          <w:sz w:val="16"/>
          <w:szCs w:val="16"/>
        </w:rPr>
        <w:t xml:space="preserve"> </w:t>
      </w:r>
      <w:r w:rsidR="0097731B" w:rsidRPr="00F27994">
        <w:rPr>
          <w:sz w:val="16"/>
          <w:szCs w:val="16"/>
        </w:rPr>
        <w:t xml:space="preserve"> (A) 3D model of sedimentary basin formed of vertical prisms; (B) Geometry of a rectangular mesh with top view of a 3-D building block; (C) Geometry of 3-D building block.</w:t>
      </w:r>
      <w:r w:rsidR="005205D3" w:rsidRPr="00F27994">
        <w:rPr>
          <w:sz w:val="16"/>
          <w:szCs w:val="16"/>
        </w:rPr>
        <w:t xml:space="preserve"> B and C are </w:t>
      </w:r>
      <w:r w:rsidR="0057635F" w:rsidRPr="00F27994">
        <w:rPr>
          <w:sz w:val="16"/>
          <w:szCs w:val="16"/>
        </w:rPr>
        <w:t>adoptive</w:t>
      </w:r>
      <w:r w:rsidR="005205D3" w:rsidRPr="00F27994">
        <w:rPr>
          <w:sz w:val="16"/>
          <w:szCs w:val="16"/>
        </w:rPr>
        <w:t xml:space="preserve"> from </w:t>
      </w:r>
      <w:proofErr w:type="spellStart"/>
      <w:r w:rsidR="005205D3" w:rsidRPr="00F27994">
        <w:rPr>
          <w:sz w:val="16"/>
          <w:szCs w:val="16"/>
        </w:rPr>
        <w:t>Chakravarthi</w:t>
      </w:r>
      <w:proofErr w:type="spellEnd"/>
      <w:r w:rsidR="005205D3" w:rsidRPr="00F27994">
        <w:rPr>
          <w:sz w:val="16"/>
          <w:szCs w:val="16"/>
        </w:rPr>
        <w:t xml:space="preserve"> 2004.</w:t>
      </w:r>
    </w:p>
    <w:p w:rsidR="00C8767A" w:rsidRDefault="00C8767A" w:rsidP="008A0D26">
      <w:pPr>
        <w:pStyle w:val="SectionHeading"/>
        <w:spacing w:line="20" w:lineRule="atLeast"/>
        <w:rPr>
          <w:sz w:val="28"/>
        </w:rPr>
      </w:pPr>
    </w:p>
    <w:p w:rsidR="0097731B" w:rsidRPr="00FB6294" w:rsidRDefault="0097731B" w:rsidP="00F27994">
      <w:pPr>
        <w:pStyle w:val="SectionHeading"/>
        <w:numPr>
          <w:ilvl w:val="0"/>
          <w:numId w:val="1"/>
        </w:numPr>
        <w:spacing w:line="20" w:lineRule="atLeast"/>
        <w:ind w:hanging="720"/>
        <w:rPr>
          <w:sz w:val="28"/>
        </w:rPr>
      </w:pPr>
      <w:r w:rsidRPr="00FB6294">
        <w:rPr>
          <w:sz w:val="28"/>
        </w:rPr>
        <w:t>Synthetic model</w:t>
      </w:r>
    </w:p>
    <w:p w:rsidR="0097731B" w:rsidRPr="00F27994" w:rsidRDefault="0097731B" w:rsidP="0021216A">
      <w:pPr>
        <w:spacing w:line="20" w:lineRule="atLeast"/>
        <w:rPr>
          <w:color w:val="000000"/>
          <w:sz w:val="20"/>
          <w:szCs w:val="20"/>
        </w:rPr>
      </w:pPr>
      <w:r w:rsidRPr="00F27994">
        <w:rPr>
          <w:sz w:val="20"/>
          <w:szCs w:val="20"/>
        </w:rPr>
        <w:t xml:space="preserve">The synthetic model include of 81 grid nodes with 9*9 </w:t>
      </w:r>
      <w:r w:rsidR="0021216A" w:rsidRPr="00F27994">
        <w:rPr>
          <w:sz w:val="20"/>
          <w:szCs w:val="20"/>
        </w:rPr>
        <w:t>computational</w:t>
      </w:r>
      <w:r w:rsidRPr="00F27994">
        <w:rPr>
          <w:sz w:val="20"/>
          <w:szCs w:val="20"/>
        </w:rPr>
        <w:t xml:space="preserve"> points at an interval of 2 km along the X-axis and 2 km along the Y-axis.</w:t>
      </w:r>
      <w:r w:rsidRPr="00F27994">
        <w:rPr>
          <w:color w:val="000000"/>
          <w:sz w:val="20"/>
          <w:szCs w:val="20"/>
        </w:rPr>
        <w:t xml:space="preserve"> The plan </w:t>
      </w:r>
      <w:proofErr w:type="gramStart"/>
      <w:r w:rsidRPr="00F27994">
        <w:rPr>
          <w:color w:val="000000"/>
          <w:sz w:val="20"/>
          <w:szCs w:val="20"/>
        </w:rPr>
        <w:t>and</w:t>
      </w:r>
      <w:r w:rsidR="001B63EB" w:rsidRPr="00F27994">
        <w:rPr>
          <w:color w:val="000000"/>
          <w:sz w:val="20"/>
          <w:szCs w:val="20"/>
        </w:rPr>
        <w:t xml:space="preserve"> </w:t>
      </w:r>
      <w:r w:rsidRPr="00F27994">
        <w:rPr>
          <w:color w:val="000000"/>
          <w:sz w:val="20"/>
          <w:szCs w:val="20"/>
        </w:rPr>
        <w:t xml:space="preserve"> 3</w:t>
      </w:r>
      <w:proofErr w:type="gramEnd"/>
      <w:r w:rsidRPr="00F27994">
        <w:rPr>
          <w:color w:val="000000"/>
          <w:sz w:val="20"/>
          <w:szCs w:val="20"/>
        </w:rPr>
        <w:t xml:space="preserve">-D view of the </w:t>
      </w:r>
      <w:bookmarkStart w:id="24" w:name="OLE_LINK12"/>
      <w:bookmarkStart w:id="25" w:name="OLE_LINK13"/>
      <w:r w:rsidRPr="00F27994">
        <w:rPr>
          <w:color w:val="000000"/>
          <w:sz w:val="20"/>
          <w:szCs w:val="20"/>
        </w:rPr>
        <w:t xml:space="preserve">synthetic model </w:t>
      </w:r>
      <w:bookmarkEnd w:id="24"/>
      <w:bookmarkEnd w:id="25"/>
      <w:r w:rsidRPr="00F27994">
        <w:rPr>
          <w:color w:val="000000"/>
          <w:sz w:val="20"/>
          <w:szCs w:val="20"/>
        </w:rPr>
        <w:t xml:space="preserve">of a basin with 3.6 km as maximum depth and 0.1 km as minimum depth from surface are shown in </w:t>
      </w:r>
      <w:r w:rsidR="0021216A" w:rsidRPr="00F27994">
        <w:rPr>
          <w:sz w:val="20"/>
          <w:szCs w:val="20"/>
        </w:rPr>
        <w:t>Fig.</w:t>
      </w:r>
      <w:r w:rsidRPr="00F27994">
        <w:rPr>
          <w:sz w:val="20"/>
          <w:szCs w:val="20"/>
        </w:rPr>
        <w:t xml:space="preserve"> 2A and B</w:t>
      </w:r>
      <w:r w:rsidRPr="00F27994">
        <w:rPr>
          <w:color w:val="000066"/>
          <w:sz w:val="20"/>
          <w:szCs w:val="20"/>
        </w:rPr>
        <w:t xml:space="preserve"> </w:t>
      </w:r>
      <w:r w:rsidRPr="00F27994">
        <w:rPr>
          <w:color w:val="000000"/>
          <w:sz w:val="20"/>
          <w:szCs w:val="20"/>
        </w:rPr>
        <w:t>, respectively.</w:t>
      </w:r>
    </w:p>
    <w:p w:rsidR="008A0D26" w:rsidRDefault="008A0D26" w:rsidP="008A0D26">
      <w:pPr>
        <w:spacing w:line="20" w:lineRule="atLeast"/>
        <w:rPr>
          <w:color w:val="000000"/>
        </w:rPr>
      </w:pPr>
    </w:p>
    <w:p w:rsidR="0097731B" w:rsidRPr="000B4F56" w:rsidRDefault="0097731B" w:rsidP="008A0D26">
      <w:pPr>
        <w:spacing w:line="20" w:lineRule="atLeast"/>
      </w:pPr>
      <w:r w:rsidRPr="000B4F56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2984887</wp:posOffset>
            </wp:positionH>
            <wp:positionV relativeFrom="paragraph">
              <wp:posOffset>103919</wp:posOffset>
            </wp:positionV>
            <wp:extent cx="2744999" cy="2289976"/>
            <wp:effectExtent l="19050" t="0" r="0" b="0"/>
            <wp:wrapNone/>
            <wp:docPr id="101" name="Picture 65" descr="C:\Users\ata\Desktop\d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ta\Desktop\de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99" cy="228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31B" w:rsidRPr="000B4F56" w:rsidRDefault="0097731B" w:rsidP="008A0D26">
      <w:pPr>
        <w:spacing w:line="20" w:lineRule="atLeast"/>
      </w:pPr>
      <w:r w:rsidRPr="000B4F56">
        <w:rPr>
          <w:noProof/>
        </w:rPr>
        <w:drawing>
          <wp:inline distT="0" distB="0" distL="0" distR="0">
            <wp:extent cx="2596929" cy="2127502"/>
            <wp:effectExtent l="19050" t="0" r="0" b="0"/>
            <wp:docPr id="102" name="Picture 64" descr="C:\Users\ata\Desktop\d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ta\Desktop\dep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58" cy="214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16A" w:rsidRDefault="0021216A" w:rsidP="008A0D26">
      <w:pPr>
        <w:spacing w:line="20" w:lineRule="atLeast"/>
        <w:jc w:val="center"/>
        <w:rPr>
          <w:b/>
          <w:bCs/>
          <w:sz w:val="24"/>
          <w:szCs w:val="24"/>
        </w:rPr>
      </w:pPr>
    </w:p>
    <w:p w:rsidR="0097731B" w:rsidRPr="00F27994" w:rsidRDefault="0021216A" w:rsidP="00C77E00">
      <w:pPr>
        <w:spacing w:line="20" w:lineRule="atLeast"/>
        <w:jc w:val="center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>Fig.</w:t>
      </w:r>
      <w:r w:rsidR="0097731B" w:rsidRPr="00F27994">
        <w:rPr>
          <w:b/>
          <w:bCs/>
          <w:sz w:val="16"/>
          <w:szCs w:val="16"/>
        </w:rPr>
        <w:t xml:space="preserve"> 2</w:t>
      </w:r>
      <w:r w:rsidRPr="00F27994">
        <w:rPr>
          <w:b/>
          <w:bCs/>
          <w:sz w:val="16"/>
          <w:szCs w:val="16"/>
        </w:rPr>
        <w:t>.</w:t>
      </w:r>
      <w:proofErr w:type="gramEnd"/>
      <w:r w:rsidR="0097731B" w:rsidRPr="00F27994">
        <w:rPr>
          <w:b/>
          <w:bCs/>
          <w:sz w:val="16"/>
          <w:szCs w:val="16"/>
        </w:rPr>
        <w:t xml:space="preserve"> </w:t>
      </w:r>
      <w:r w:rsidR="0097731B" w:rsidRPr="00F27994">
        <w:rPr>
          <w:sz w:val="16"/>
          <w:szCs w:val="16"/>
        </w:rPr>
        <w:t xml:space="preserve"> </w:t>
      </w:r>
      <w:proofErr w:type="gramStart"/>
      <w:r w:rsidR="0097731B" w:rsidRPr="00F27994">
        <w:rPr>
          <w:sz w:val="16"/>
          <w:szCs w:val="16"/>
        </w:rPr>
        <w:t>plan</w:t>
      </w:r>
      <w:proofErr w:type="gramEnd"/>
      <w:r w:rsidR="0097731B" w:rsidRPr="00F27994">
        <w:rPr>
          <w:sz w:val="16"/>
          <w:szCs w:val="16"/>
        </w:rPr>
        <w:t xml:space="preserve"> (A) and 3D view (B) of a synthetic deep model</w:t>
      </w:r>
    </w:p>
    <w:p w:rsidR="00C77E00" w:rsidRDefault="00C77E00" w:rsidP="00C77E00">
      <w:pPr>
        <w:spacing w:line="20" w:lineRule="atLeast"/>
        <w:jc w:val="center"/>
        <w:rPr>
          <w:sz w:val="24"/>
          <w:szCs w:val="24"/>
        </w:rPr>
      </w:pPr>
    </w:p>
    <w:p w:rsidR="00C77E00" w:rsidRDefault="00C77E00" w:rsidP="00C77E00">
      <w:pPr>
        <w:spacing w:line="20" w:lineRule="atLeast"/>
        <w:jc w:val="center"/>
        <w:rPr>
          <w:sz w:val="24"/>
          <w:szCs w:val="24"/>
        </w:rPr>
      </w:pPr>
    </w:p>
    <w:p w:rsidR="00C77E00" w:rsidRDefault="00C77E00" w:rsidP="00C77E00">
      <w:pPr>
        <w:spacing w:line="20" w:lineRule="atLeast"/>
        <w:jc w:val="center"/>
        <w:rPr>
          <w:sz w:val="24"/>
          <w:szCs w:val="24"/>
        </w:rPr>
      </w:pPr>
    </w:p>
    <w:p w:rsidR="00C77E00" w:rsidRDefault="00C77E00" w:rsidP="00C77E00">
      <w:pPr>
        <w:spacing w:line="20" w:lineRule="atLeast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1905</wp:posOffset>
            </wp:positionV>
            <wp:extent cx="2596515" cy="2186305"/>
            <wp:effectExtent l="19050" t="0" r="0" b="0"/>
            <wp:wrapNone/>
            <wp:docPr id="11" name="Picture 67" descr="C:\Users\ata\Desktop\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ta\Desktop\gr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7E00">
        <w:rPr>
          <w:noProof/>
          <w:sz w:val="24"/>
          <w:szCs w:val="24"/>
        </w:rPr>
        <w:drawing>
          <wp:inline distT="0" distB="0" distL="0" distR="0">
            <wp:extent cx="2581027" cy="2135860"/>
            <wp:effectExtent l="19050" t="0" r="0" b="0"/>
            <wp:docPr id="10" name="Picture 66" descr="C:\Users\ata\Desktop\gra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ta\Desktop\grav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027" cy="213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E00" w:rsidRDefault="00C77E00" w:rsidP="00C77E00">
      <w:pPr>
        <w:spacing w:line="20" w:lineRule="atLeast"/>
        <w:jc w:val="center"/>
        <w:rPr>
          <w:sz w:val="24"/>
          <w:szCs w:val="24"/>
        </w:rPr>
      </w:pPr>
    </w:p>
    <w:p w:rsidR="00C77E00" w:rsidRPr="00F27994" w:rsidRDefault="00C77E00" w:rsidP="00C77E00">
      <w:pPr>
        <w:spacing w:line="20" w:lineRule="atLeast"/>
        <w:jc w:val="center"/>
        <w:rPr>
          <w:sz w:val="16"/>
          <w:szCs w:val="16"/>
        </w:rPr>
      </w:pPr>
    </w:p>
    <w:p w:rsidR="00C77E00" w:rsidRPr="00F27994" w:rsidRDefault="00C77E00" w:rsidP="00C77E00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>Fig. 3.</w:t>
      </w:r>
      <w:proofErr w:type="gramEnd"/>
      <w:r w:rsidRPr="00F27994">
        <w:rPr>
          <w:b/>
          <w:bCs/>
          <w:sz w:val="16"/>
          <w:szCs w:val="16"/>
        </w:rPr>
        <w:t xml:space="preserve"> </w:t>
      </w:r>
      <w:r w:rsidRPr="00F27994">
        <w:rPr>
          <w:sz w:val="16"/>
          <w:szCs w:val="16"/>
        </w:rPr>
        <w:t xml:space="preserve"> </w:t>
      </w:r>
      <w:proofErr w:type="gramStart"/>
      <w:r w:rsidRPr="00F27994">
        <w:rPr>
          <w:sz w:val="16"/>
          <w:szCs w:val="16"/>
        </w:rPr>
        <w:t>plan</w:t>
      </w:r>
      <w:proofErr w:type="gramEnd"/>
      <w:r w:rsidRPr="00F27994">
        <w:rPr>
          <w:sz w:val="16"/>
          <w:szCs w:val="16"/>
        </w:rPr>
        <w:t xml:space="preserve"> (A) and 3D view (B) of  the computed gravity anomalies of synthetic deep model</w:t>
      </w:r>
    </w:p>
    <w:p w:rsidR="00C77E00" w:rsidRDefault="00C77E00" w:rsidP="00C77E00">
      <w:pPr>
        <w:spacing w:line="20" w:lineRule="atLeast"/>
        <w:jc w:val="center"/>
        <w:rPr>
          <w:sz w:val="24"/>
          <w:szCs w:val="24"/>
        </w:rPr>
      </w:pPr>
    </w:p>
    <w:p w:rsidR="00C77E00" w:rsidRDefault="00C77E00" w:rsidP="00C77E00">
      <w:pPr>
        <w:spacing w:line="20" w:lineRule="atLeast"/>
        <w:jc w:val="center"/>
        <w:rPr>
          <w:sz w:val="24"/>
          <w:szCs w:val="24"/>
        </w:rPr>
      </w:pPr>
    </w:p>
    <w:p w:rsidR="0097731B" w:rsidRPr="00F27994" w:rsidRDefault="0097731B" w:rsidP="00F27994">
      <w:pPr>
        <w:spacing w:line="20" w:lineRule="atLeast"/>
        <w:rPr>
          <w:sz w:val="20"/>
          <w:szCs w:val="20"/>
        </w:rPr>
      </w:pPr>
      <w:r w:rsidRPr="00F27994">
        <w:rPr>
          <w:sz w:val="20"/>
          <w:szCs w:val="20"/>
        </w:rPr>
        <w:t xml:space="preserve">The </w:t>
      </w:r>
      <w:r w:rsidR="0079327A" w:rsidRPr="00F27994">
        <w:rPr>
          <w:sz w:val="20"/>
          <w:szCs w:val="20"/>
        </w:rPr>
        <w:t>calculated</w:t>
      </w:r>
      <w:r w:rsidRPr="00F27994">
        <w:rPr>
          <w:sz w:val="20"/>
          <w:szCs w:val="20"/>
        </w:rPr>
        <w:t xml:space="preserve"> gravity</w:t>
      </w:r>
      <w:r w:rsidR="0079327A" w:rsidRPr="00F27994">
        <w:rPr>
          <w:sz w:val="20"/>
          <w:szCs w:val="20"/>
        </w:rPr>
        <w:t xml:space="preserve"> field of the model with assumption the</w:t>
      </w:r>
      <w:r w:rsidRPr="00F27994">
        <w:rPr>
          <w:sz w:val="20"/>
          <w:szCs w:val="20"/>
        </w:rPr>
        <w:t xml:space="preserve"> values of Δρ</w:t>
      </w:r>
      <w:r w:rsidRPr="00F27994">
        <w:rPr>
          <w:sz w:val="20"/>
          <w:szCs w:val="20"/>
          <w:vertAlign w:val="subscript"/>
        </w:rPr>
        <w:t xml:space="preserve">0 </w:t>
      </w:r>
      <w:proofErr w:type="gramStart"/>
      <w:r w:rsidRPr="00F27994">
        <w:rPr>
          <w:sz w:val="20"/>
          <w:szCs w:val="20"/>
        </w:rPr>
        <w:t>=  ̶</w:t>
      </w:r>
      <w:proofErr w:type="gramEnd"/>
      <w:r w:rsidRPr="00F27994">
        <w:rPr>
          <w:sz w:val="20"/>
          <w:szCs w:val="20"/>
        </w:rPr>
        <w:t xml:space="preserve">  0.7 gm/cm3 and α = 0.02 gm/cm3/km for </w:t>
      </w:r>
      <w:r w:rsidR="0079327A" w:rsidRPr="00F27994">
        <w:rPr>
          <w:sz w:val="20"/>
          <w:szCs w:val="20"/>
        </w:rPr>
        <w:t xml:space="preserve">the </w:t>
      </w:r>
      <w:r w:rsidRPr="00F27994">
        <w:rPr>
          <w:sz w:val="20"/>
          <w:szCs w:val="20"/>
        </w:rPr>
        <w:t xml:space="preserve">depths </w:t>
      </w:r>
      <w:r w:rsidR="0079327A" w:rsidRPr="00F27994">
        <w:rPr>
          <w:sz w:val="20"/>
          <w:szCs w:val="20"/>
        </w:rPr>
        <w:t>equal or more than</w:t>
      </w:r>
      <w:r w:rsidRPr="00F27994">
        <w:rPr>
          <w:sz w:val="20"/>
          <w:szCs w:val="20"/>
        </w:rPr>
        <w:t xml:space="preserve"> one</w:t>
      </w:r>
      <w:r w:rsidR="0079327A" w:rsidRPr="00F27994">
        <w:rPr>
          <w:sz w:val="20"/>
          <w:szCs w:val="20"/>
        </w:rPr>
        <w:t xml:space="preserve"> km (depth&lt;=  ̶ 1) and</w:t>
      </w:r>
      <w:r w:rsidRPr="00F27994">
        <w:rPr>
          <w:sz w:val="20"/>
          <w:szCs w:val="20"/>
        </w:rPr>
        <w:t xml:space="preserve"> Δρ</w:t>
      </w:r>
      <w:r w:rsidRPr="00F27994">
        <w:rPr>
          <w:sz w:val="20"/>
          <w:szCs w:val="20"/>
          <w:vertAlign w:val="subscript"/>
        </w:rPr>
        <w:t xml:space="preserve">0 </w:t>
      </w:r>
      <w:r w:rsidR="0079327A" w:rsidRPr="00F27994">
        <w:rPr>
          <w:sz w:val="20"/>
          <w:szCs w:val="20"/>
        </w:rPr>
        <w:t>= 0.7 gm/cm3 and</w:t>
      </w:r>
      <w:r w:rsidRPr="00F27994">
        <w:rPr>
          <w:sz w:val="20"/>
          <w:szCs w:val="20"/>
        </w:rPr>
        <w:t xml:space="preserve">  α =  ̶  0.02 gm/cm3/km for </w:t>
      </w:r>
      <w:r w:rsidR="0079327A" w:rsidRPr="00F27994">
        <w:rPr>
          <w:sz w:val="20"/>
          <w:szCs w:val="20"/>
        </w:rPr>
        <w:t xml:space="preserve"> the </w:t>
      </w:r>
      <w:r w:rsidRPr="00F27994">
        <w:rPr>
          <w:sz w:val="20"/>
          <w:szCs w:val="20"/>
        </w:rPr>
        <w:t xml:space="preserve">depths </w:t>
      </w:r>
      <w:r w:rsidR="0079327A" w:rsidRPr="00F27994">
        <w:rPr>
          <w:sz w:val="20"/>
          <w:szCs w:val="20"/>
        </w:rPr>
        <w:t>under</w:t>
      </w:r>
      <w:r w:rsidRPr="00F27994">
        <w:rPr>
          <w:sz w:val="20"/>
          <w:szCs w:val="20"/>
        </w:rPr>
        <w:t xml:space="preserve"> one km (</w:t>
      </w:r>
      <w:r w:rsidR="0079327A" w:rsidRPr="00F27994">
        <w:rPr>
          <w:sz w:val="20"/>
          <w:szCs w:val="20"/>
        </w:rPr>
        <w:t>depth &gt;  ̶ 1) is shown in Fig.</w:t>
      </w:r>
      <w:r w:rsidRPr="00F27994">
        <w:rPr>
          <w:sz w:val="20"/>
          <w:szCs w:val="20"/>
        </w:rPr>
        <w:t xml:space="preserve"> 3 .</w:t>
      </w:r>
    </w:p>
    <w:p w:rsidR="0097731B" w:rsidRPr="00F27994" w:rsidRDefault="0097731B" w:rsidP="002C687D">
      <w:pPr>
        <w:spacing w:line="20" w:lineRule="atLeast"/>
        <w:rPr>
          <w:sz w:val="20"/>
          <w:szCs w:val="20"/>
        </w:rPr>
      </w:pPr>
      <w:r w:rsidRPr="00F27994">
        <w:rPr>
          <w:sz w:val="20"/>
          <w:szCs w:val="20"/>
        </w:rPr>
        <w:t xml:space="preserve">The computed gravity anomalies using </w:t>
      </w:r>
      <w:r w:rsidR="002C687D" w:rsidRPr="00F27994">
        <w:rPr>
          <w:sz w:val="20"/>
          <w:szCs w:val="20"/>
        </w:rPr>
        <w:t>the</w:t>
      </w:r>
      <w:r w:rsidRPr="00F27994">
        <w:rPr>
          <w:sz w:val="20"/>
          <w:szCs w:val="20"/>
        </w:rPr>
        <w:t xml:space="preserve"> described inv</w:t>
      </w:r>
      <w:r w:rsidR="002C687D" w:rsidRPr="00F27994">
        <w:rPr>
          <w:sz w:val="20"/>
          <w:szCs w:val="20"/>
        </w:rPr>
        <w:t>ersion method is shown in Fig. 4</w:t>
      </w:r>
      <w:r w:rsidRPr="00F27994">
        <w:rPr>
          <w:sz w:val="20"/>
          <w:szCs w:val="20"/>
        </w:rPr>
        <w:t>.</w:t>
      </w:r>
      <w:r w:rsidR="008C41F5" w:rsidRPr="00F27994">
        <w:rPr>
          <w:sz w:val="20"/>
          <w:szCs w:val="20"/>
        </w:rPr>
        <w:t xml:space="preserve"> </w:t>
      </w:r>
      <w:r w:rsidRPr="00F27994">
        <w:rPr>
          <w:sz w:val="20"/>
          <w:szCs w:val="20"/>
        </w:rPr>
        <w:t xml:space="preserve">The inversion has resulted 3.6 km </w:t>
      </w:r>
      <w:r w:rsidR="002C687D" w:rsidRPr="00F27994">
        <w:rPr>
          <w:sz w:val="20"/>
          <w:szCs w:val="20"/>
        </w:rPr>
        <w:t xml:space="preserve">as maximum </w:t>
      </w:r>
      <w:proofErr w:type="gramStart"/>
      <w:r w:rsidR="002C687D" w:rsidRPr="00F27994">
        <w:rPr>
          <w:sz w:val="20"/>
          <w:szCs w:val="20"/>
        </w:rPr>
        <w:t xml:space="preserve">depth </w:t>
      </w:r>
      <w:r w:rsidRPr="00F27994">
        <w:rPr>
          <w:sz w:val="20"/>
          <w:szCs w:val="20"/>
        </w:rPr>
        <w:t xml:space="preserve"> and</w:t>
      </w:r>
      <w:proofErr w:type="gramEnd"/>
      <w:r w:rsidRPr="00F27994">
        <w:rPr>
          <w:sz w:val="20"/>
          <w:szCs w:val="20"/>
        </w:rPr>
        <w:t xml:space="preserve"> 0.1 km as minimum depth to the basement. </w:t>
      </w:r>
      <w:proofErr w:type="gramStart"/>
      <w:r w:rsidRPr="00F27994">
        <w:rPr>
          <w:sz w:val="20"/>
          <w:szCs w:val="20"/>
        </w:rPr>
        <w:t xml:space="preserve">The estimated depths </w:t>
      </w:r>
      <w:proofErr w:type="spellStart"/>
      <w:r w:rsidRPr="00F27994">
        <w:rPr>
          <w:sz w:val="20"/>
          <w:szCs w:val="20"/>
        </w:rPr>
        <w:t>comform</w:t>
      </w:r>
      <w:proofErr w:type="spellEnd"/>
      <w:r w:rsidRPr="00F27994">
        <w:rPr>
          <w:sz w:val="20"/>
          <w:szCs w:val="20"/>
        </w:rPr>
        <w:t xml:space="preserve"> the depths of </w:t>
      </w:r>
      <w:r w:rsidRPr="00F27994">
        <w:rPr>
          <w:color w:val="000000"/>
          <w:sz w:val="20"/>
          <w:szCs w:val="20"/>
        </w:rPr>
        <w:t>synthetic model,</w:t>
      </w:r>
      <w:r w:rsidRPr="00F27994">
        <w:rPr>
          <w:sz w:val="20"/>
          <w:szCs w:val="20"/>
        </w:rPr>
        <w:t xml:space="preserve"> thereby verifying th</w:t>
      </w:r>
      <w:r w:rsidR="002C687D" w:rsidRPr="00F27994">
        <w:rPr>
          <w:sz w:val="20"/>
          <w:szCs w:val="20"/>
        </w:rPr>
        <w:t>e validity of the method (Fig.</w:t>
      </w:r>
      <w:r w:rsidRPr="00F27994">
        <w:rPr>
          <w:sz w:val="20"/>
          <w:szCs w:val="20"/>
        </w:rPr>
        <w:t xml:space="preserve"> 5).</w:t>
      </w:r>
      <w:proofErr w:type="gramEnd"/>
    </w:p>
    <w:p w:rsidR="001410B2" w:rsidRPr="000B4F56" w:rsidRDefault="001410B2" w:rsidP="008A0D26">
      <w:pPr>
        <w:spacing w:line="20" w:lineRule="atLeast"/>
      </w:pPr>
    </w:p>
    <w:p w:rsidR="00C8767A" w:rsidRDefault="00C8767A" w:rsidP="008A0D26">
      <w:pPr>
        <w:pStyle w:val="Normal11ptjustified"/>
        <w:spacing w:line="20" w:lineRule="atLeast"/>
      </w:pPr>
    </w:p>
    <w:p w:rsidR="00C8767A" w:rsidRPr="000B4F56" w:rsidRDefault="00C8767A" w:rsidP="008A0D26">
      <w:pPr>
        <w:pStyle w:val="Normal11ptjustified"/>
        <w:spacing w:line="20" w:lineRule="atLeast"/>
      </w:pPr>
    </w:p>
    <w:p w:rsidR="0097731B" w:rsidRPr="000B4F56" w:rsidRDefault="002C687D" w:rsidP="008A0D26">
      <w:pPr>
        <w:pStyle w:val="Normal11ptjustified"/>
        <w:spacing w:line="20" w:lineRule="atLeast"/>
      </w:pP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0</wp:posOffset>
            </wp:positionV>
            <wp:extent cx="2880995" cy="2329180"/>
            <wp:effectExtent l="19050" t="0" r="0" b="0"/>
            <wp:wrapNone/>
            <wp:docPr id="105" name="Picture 67" descr="C:\Users\ata\Desktop\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ta\Desktop\gr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731B" w:rsidRPr="000B4F56">
        <w:rPr>
          <w:noProof/>
          <w:lang w:val="en-US"/>
        </w:rPr>
        <w:drawing>
          <wp:inline distT="0" distB="0" distL="0" distR="0">
            <wp:extent cx="2835468" cy="2329733"/>
            <wp:effectExtent l="19050" t="0" r="2982" b="0"/>
            <wp:docPr id="106" name="Picture 1" descr="C:\Users\ata\Desktop\grav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ta\Desktop\grav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29" cy="233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31B" w:rsidRPr="000B4F56" w:rsidRDefault="0097731B" w:rsidP="008A0D26">
      <w:pPr>
        <w:pStyle w:val="Normal11ptcentered"/>
        <w:spacing w:line="20" w:lineRule="atLeast"/>
      </w:pPr>
    </w:p>
    <w:p w:rsidR="0097731B" w:rsidRPr="000B4F56" w:rsidRDefault="0097731B" w:rsidP="008A0D26">
      <w:pPr>
        <w:pStyle w:val="Normal11ptjustified"/>
        <w:spacing w:line="20" w:lineRule="atLeast"/>
        <w:jc w:val="center"/>
      </w:pPr>
      <w:bookmarkStart w:id="26" w:name="OLE_LINK14"/>
      <w:bookmarkStart w:id="27" w:name="OLE_LINK15"/>
    </w:p>
    <w:p w:rsidR="0097731B" w:rsidRPr="00F27994" w:rsidRDefault="002C687D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>Fig.</w:t>
      </w:r>
      <w:r w:rsidR="0097731B" w:rsidRPr="00F27994">
        <w:rPr>
          <w:b/>
          <w:bCs/>
          <w:sz w:val="16"/>
          <w:szCs w:val="16"/>
        </w:rPr>
        <w:t xml:space="preserve"> 4</w:t>
      </w:r>
      <w:r w:rsidRPr="00F27994">
        <w:rPr>
          <w:b/>
          <w:bCs/>
          <w:sz w:val="16"/>
          <w:szCs w:val="16"/>
        </w:rPr>
        <w:t>.</w:t>
      </w:r>
      <w:proofErr w:type="gramEnd"/>
      <w:r w:rsidRPr="00F27994">
        <w:rPr>
          <w:b/>
          <w:bCs/>
          <w:sz w:val="16"/>
          <w:szCs w:val="16"/>
        </w:rPr>
        <w:t xml:space="preserve"> </w:t>
      </w:r>
      <w:r w:rsidR="0097731B" w:rsidRPr="00F27994">
        <w:rPr>
          <w:sz w:val="16"/>
          <w:szCs w:val="16"/>
        </w:rPr>
        <w:t xml:space="preserve"> </w:t>
      </w:r>
      <w:proofErr w:type="gramStart"/>
      <w:r w:rsidR="0097731B" w:rsidRPr="00F27994">
        <w:rPr>
          <w:sz w:val="16"/>
          <w:szCs w:val="16"/>
        </w:rPr>
        <w:t>plan</w:t>
      </w:r>
      <w:proofErr w:type="gramEnd"/>
      <w:r w:rsidR="0097731B" w:rsidRPr="00F27994">
        <w:rPr>
          <w:sz w:val="16"/>
          <w:szCs w:val="16"/>
        </w:rPr>
        <w:t xml:space="preserve"> (A) and 3-D (B) view of  the inverted gravity anomalies</w:t>
      </w:r>
    </w:p>
    <w:p w:rsidR="0097731B" w:rsidRPr="00F27994" w:rsidRDefault="0097731B" w:rsidP="008A0D26">
      <w:pPr>
        <w:pStyle w:val="Normal11ptjustified"/>
        <w:spacing w:line="20" w:lineRule="atLeast"/>
        <w:rPr>
          <w:sz w:val="16"/>
          <w:szCs w:val="16"/>
        </w:rPr>
      </w:pPr>
    </w:p>
    <w:p w:rsidR="00F27994" w:rsidRDefault="00F27994" w:rsidP="008A0D26">
      <w:pPr>
        <w:pStyle w:val="Normal11ptjustified"/>
        <w:spacing w:line="20" w:lineRule="atLeast"/>
      </w:pPr>
    </w:p>
    <w:p w:rsidR="00F27994" w:rsidRDefault="00F27994" w:rsidP="008A0D26">
      <w:pPr>
        <w:pStyle w:val="Normal11ptjustified"/>
        <w:spacing w:line="20" w:lineRule="atLeast"/>
      </w:pPr>
    </w:p>
    <w:p w:rsidR="00F27994" w:rsidRDefault="00F27994" w:rsidP="008A0D26">
      <w:pPr>
        <w:pStyle w:val="Normal11ptjustified"/>
        <w:spacing w:line="20" w:lineRule="atLeast"/>
      </w:pPr>
    </w:p>
    <w:p w:rsidR="00F27994" w:rsidRDefault="00F27994" w:rsidP="008A0D26">
      <w:pPr>
        <w:pStyle w:val="Normal11ptjustified"/>
        <w:spacing w:line="20" w:lineRule="atLeast"/>
      </w:pPr>
    </w:p>
    <w:p w:rsidR="00F27994" w:rsidRDefault="00F27994" w:rsidP="008A0D26">
      <w:pPr>
        <w:pStyle w:val="Normal11ptjustified"/>
        <w:spacing w:line="20" w:lineRule="atLeast"/>
      </w:pPr>
    </w:p>
    <w:p w:rsidR="00F27994" w:rsidRDefault="00F27994" w:rsidP="008A0D26">
      <w:pPr>
        <w:pStyle w:val="Normal11ptjustified"/>
        <w:spacing w:line="20" w:lineRule="atLeast"/>
      </w:pPr>
    </w:p>
    <w:p w:rsidR="00F27994" w:rsidRDefault="00F27994" w:rsidP="008A0D26">
      <w:pPr>
        <w:pStyle w:val="Normal11ptjustified"/>
        <w:spacing w:line="20" w:lineRule="atLeast"/>
      </w:pPr>
    </w:p>
    <w:p w:rsidR="000B4F56" w:rsidRPr="000B4F56" w:rsidRDefault="002C687D" w:rsidP="008A0D26">
      <w:pPr>
        <w:pStyle w:val="Normal11ptjustified"/>
        <w:spacing w:line="20" w:lineRule="atLeast"/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2937179</wp:posOffset>
            </wp:positionH>
            <wp:positionV relativeFrom="paragraph">
              <wp:posOffset>95416</wp:posOffset>
            </wp:positionV>
            <wp:extent cx="2843419" cy="2283810"/>
            <wp:effectExtent l="19050" t="0" r="0" b="0"/>
            <wp:wrapNone/>
            <wp:docPr id="3" name="Picture 65" descr="C:\Users\ata\Desktop\d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ta\Desktop\de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96" cy="228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F56" w:rsidRPr="000B4F56" w:rsidRDefault="000B4F56" w:rsidP="008A0D26">
      <w:pPr>
        <w:pStyle w:val="Normal11ptcentered"/>
        <w:spacing w:line="20" w:lineRule="atLeast"/>
        <w:jc w:val="left"/>
      </w:pPr>
      <w:r w:rsidRPr="000B4F56">
        <w:rPr>
          <w:noProof/>
          <w:lang w:val="en-US"/>
        </w:rPr>
        <w:drawing>
          <wp:inline distT="0" distB="0" distL="0" distR="0">
            <wp:extent cx="2763907" cy="2215191"/>
            <wp:effectExtent l="19050" t="0" r="0" b="0"/>
            <wp:docPr id="4" name="Picture 64" descr="C:\Users\ata\Desktop\d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ta\Desktop\dep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47" cy="221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7E" w:rsidRDefault="00392B7E" w:rsidP="008A0D26">
      <w:pPr>
        <w:pStyle w:val="Normal11ptjustified"/>
        <w:spacing w:line="20" w:lineRule="atLeast"/>
        <w:jc w:val="center"/>
        <w:rPr>
          <w:b/>
          <w:bCs/>
        </w:rPr>
      </w:pPr>
    </w:p>
    <w:p w:rsidR="000B4F56" w:rsidRPr="00F27994" w:rsidRDefault="002C687D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>Fig.</w:t>
      </w:r>
      <w:r w:rsidR="000B4F56" w:rsidRPr="00F27994">
        <w:rPr>
          <w:b/>
          <w:bCs/>
          <w:sz w:val="16"/>
          <w:szCs w:val="16"/>
        </w:rPr>
        <w:t xml:space="preserve"> 5</w:t>
      </w:r>
      <w:r w:rsidRPr="00F27994">
        <w:rPr>
          <w:b/>
          <w:bCs/>
          <w:sz w:val="16"/>
          <w:szCs w:val="16"/>
        </w:rPr>
        <w:t>.</w:t>
      </w:r>
      <w:proofErr w:type="gramEnd"/>
      <w:r w:rsidRPr="00F27994">
        <w:rPr>
          <w:b/>
          <w:bCs/>
          <w:sz w:val="16"/>
          <w:szCs w:val="16"/>
        </w:rPr>
        <w:t xml:space="preserve"> </w:t>
      </w:r>
      <w:r w:rsidR="000B4F56" w:rsidRPr="00F27994">
        <w:rPr>
          <w:sz w:val="16"/>
          <w:szCs w:val="16"/>
        </w:rPr>
        <w:t xml:space="preserve"> </w:t>
      </w:r>
      <w:proofErr w:type="gramStart"/>
      <w:r w:rsidR="000B4F56" w:rsidRPr="00F27994">
        <w:rPr>
          <w:sz w:val="16"/>
          <w:szCs w:val="16"/>
        </w:rPr>
        <w:t>plan</w:t>
      </w:r>
      <w:proofErr w:type="gramEnd"/>
      <w:r w:rsidR="000B4F56" w:rsidRPr="00F27994">
        <w:rPr>
          <w:sz w:val="16"/>
          <w:szCs w:val="16"/>
        </w:rPr>
        <w:t xml:space="preserve"> (A) and 3D view (B) of  the inverted depths</w:t>
      </w:r>
    </w:p>
    <w:p w:rsidR="0097731B" w:rsidRPr="001410B2" w:rsidRDefault="0097731B" w:rsidP="008A0D26">
      <w:pPr>
        <w:pStyle w:val="Normal11ptjustified"/>
        <w:spacing w:line="20" w:lineRule="atLeast"/>
        <w:rPr>
          <w:sz w:val="28"/>
        </w:rPr>
      </w:pPr>
    </w:p>
    <w:p w:rsidR="002C687D" w:rsidRDefault="002C687D" w:rsidP="008A0D26">
      <w:pPr>
        <w:pStyle w:val="Normal11ptjustified"/>
        <w:spacing w:line="20" w:lineRule="atLeast"/>
        <w:rPr>
          <w:b/>
          <w:bCs/>
          <w:sz w:val="28"/>
        </w:rPr>
      </w:pPr>
    </w:p>
    <w:p w:rsidR="0097731B" w:rsidRDefault="006E3204" w:rsidP="00F27994">
      <w:pPr>
        <w:pStyle w:val="Normal11ptjustified"/>
        <w:numPr>
          <w:ilvl w:val="0"/>
          <w:numId w:val="1"/>
        </w:numPr>
        <w:spacing w:line="20" w:lineRule="atLeast"/>
        <w:ind w:hanging="720"/>
        <w:rPr>
          <w:b/>
          <w:bCs/>
          <w:sz w:val="28"/>
        </w:rPr>
      </w:pPr>
      <w:r w:rsidRPr="001410B2">
        <w:rPr>
          <w:b/>
          <w:bCs/>
          <w:sz w:val="28"/>
        </w:rPr>
        <w:t>Field example</w:t>
      </w:r>
    </w:p>
    <w:p w:rsidR="00392B7E" w:rsidRPr="001410B2" w:rsidRDefault="00392B7E" w:rsidP="008A0D26">
      <w:pPr>
        <w:pStyle w:val="Normal11ptjustified"/>
        <w:spacing w:line="20" w:lineRule="atLeast"/>
        <w:rPr>
          <w:b/>
          <w:bCs/>
          <w:sz w:val="28"/>
        </w:rPr>
      </w:pPr>
    </w:p>
    <w:p w:rsidR="00720A5B" w:rsidRPr="00F27994" w:rsidRDefault="0097731B" w:rsidP="003B5029">
      <w:pPr>
        <w:pStyle w:val="Normal11ptjustified"/>
        <w:spacing w:line="276" w:lineRule="auto"/>
        <w:rPr>
          <w:sz w:val="20"/>
          <w:szCs w:val="20"/>
        </w:rPr>
      </w:pPr>
      <w:r w:rsidRPr="00F27994">
        <w:rPr>
          <w:sz w:val="20"/>
          <w:szCs w:val="20"/>
        </w:rPr>
        <w:t xml:space="preserve">The Persian Gulf Basin is the richest region of the World in terms of hydrocarbon resources. </w:t>
      </w:r>
      <w:r w:rsidR="00020C31" w:rsidRPr="00F27994">
        <w:rPr>
          <w:sz w:val="20"/>
          <w:szCs w:val="20"/>
        </w:rPr>
        <w:t>S</w:t>
      </w:r>
      <w:r w:rsidRPr="00F27994">
        <w:rPr>
          <w:sz w:val="20"/>
          <w:szCs w:val="20"/>
        </w:rPr>
        <w:t xml:space="preserve">table subsidence and the unique landscape-climatic conditions </w:t>
      </w:r>
      <w:proofErr w:type="spellStart"/>
      <w:r w:rsidRPr="00F27994">
        <w:rPr>
          <w:sz w:val="20"/>
          <w:szCs w:val="20"/>
        </w:rPr>
        <w:t>favored</w:t>
      </w:r>
      <w:proofErr w:type="spellEnd"/>
      <w:r w:rsidRPr="00F27994">
        <w:rPr>
          <w:sz w:val="20"/>
          <w:szCs w:val="20"/>
        </w:rPr>
        <w:t xml:space="preserve"> the accumulation of a very thick sedimentary lens of carbonate rocks and </w:t>
      </w:r>
      <w:proofErr w:type="spellStart"/>
      <w:r w:rsidRPr="00F27994">
        <w:rPr>
          <w:sz w:val="20"/>
          <w:szCs w:val="20"/>
        </w:rPr>
        <w:t>evaporites</w:t>
      </w:r>
      <w:proofErr w:type="spellEnd"/>
      <w:r w:rsidRPr="00F27994">
        <w:rPr>
          <w:sz w:val="20"/>
          <w:szCs w:val="20"/>
        </w:rPr>
        <w:t xml:space="preserve"> (up to 12–13 km and more). Carbonate rocks with excellent reservoir properties are widespread, while the </w:t>
      </w:r>
      <w:proofErr w:type="spellStart"/>
      <w:r w:rsidRPr="00F27994">
        <w:rPr>
          <w:sz w:val="20"/>
          <w:szCs w:val="20"/>
        </w:rPr>
        <w:t>evaporites</w:t>
      </w:r>
      <w:proofErr w:type="spellEnd"/>
      <w:r w:rsidRPr="00F27994">
        <w:rPr>
          <w:sz w:val="20"/>
          <w:szCs w:val="20"/>
        </w:rPr>
        <w:t xml:space="preserve"> play the role of regional fluid seal</w:t>
      </w:r>
      <w:r w:rsidR="003B5029">
        <w:rPr>
          <w:sz w:val="20"/>
          <w:szCs w:val="20"/>
        </w:rPr>
        <w:t>s [10]</w:t>
      </w:r>
      <w:r w:rsidRPr="00F27994">
        <w:rPr>
          <w:sz w:val="20"/>
          <w:szCs w:val="20"/>
        </w:rPr>
        <w:t>.</w:t>
      </w:r>
      <w:r w:rsidR="001410B2" w:rsidRPr="00F27994">
        <w:rPr>
          <w:sz w:val="20"/>
          <w:szCs w:val="20"/>
        </w:rPr>
        <w:t xml:space="preserve"> </w:t>
      </w:r>
      <w:r w:rsidR="00720A5B" w:rsidRPr="00F27994">
        <w:rPr>
          <w:sz w:val="20"/>
          <w:szCs w:val="20"/>
        </w:rPr>
        <w:t>The case study region situate between longitude 52˚ 6́</w:t>
      </w:r>
      <w:r w:rsidR="002A35C4" w:rsidRPr="00F27994">
        <w:rPr>
          <w:sz w:val="20"/>
          <w:szCs w:val="20"/>
        </w:rPr>
        <w:t xml:space="preserve">  to</w:t>
      </w:r>
      <w:r w:rsidR="00720A5B" w:rsidRPr="00F27994">
        <w:rPr>
          <w:sz w:val="20"/>
          <w:szCs w:val="20"/>
        </w:rPr>
        <w:t xml:space="preserve"> 54˚ 57́ </w:t>
      </w:r>
      <w:r w:rsidR="002A35C4" w:rsidRPr="00F27994">
        <w:rPr>
          <w:sz w:val="20"/>
          <w:szCs w:val="20"/>
        </w:rPr>
        <w:t xml:space="preserve"> and latitude </w:t>
      </w:r>
      <w:r w:rsidR="00CE567D" w:rsidRPr="00F27994">
        <w:rPr>
          <w:sz w:val="20"/>
          <w:szCs w:val="20"/>
        </w:rPr>
        <w:t>25˚ 40́  to 27˚ 22́</w:t>
      </w:r>
      <w:r w:rsidR="00720A5B" w:rsidRPr="00F27994">
        <w:rPr>
          <w:sz w:val="20"/>
          <w:szCs w:val="20"/>
        </w:rPr>
        <w:t xml:space="preserve"> </w:t>
      </w:r>
      <w:r w:rsidR="00020C31" w:rsidRPr="00F27994">
        <w:rPr>
          <w:sz w:val="20"/>
          <w:szCs w:val="20"/>
        </w:rPr>
        <w:t xml:space="preserve"> (Fig.</w:t>
      </w:r>
      <w:r w:rsidR="00CE567D" w:rsidRPr="00F27994">
        <w:rPr>
          <w:sz w:val="20"/>
          <w:szCs w:val="20"/>
        </w:rPr>
        <w:t xml:space="preserve"> </w:t>
      </w:r>
      <w:r w:rsidR="00392B7E" w:rsidRPr="00F27994">
        <w:rPr>
          <w:sz w:val="20"/>
          <w:szCs w:val="20"/>
        </w:rPr>
        <w:t>6</w:t>
      </w:r>
      <w:r w:rsidR="00CE567D" w:rsidRPr="00F27994">
        <w:rPr>
          <w:sz w:val="20"/>
          <w:szCs w:val="20"/>
        </w:rPr>
        <w:t xml:space="preserve">).This zone </w:t>
      </w:r>
      <w:r w:rsidR="00720A5B" w:rsidRPr="00F27994">
        <w:rPr>
          <w:sz w:val="20"/>
          <w:szCs w:val="20"/>
        </w:rPr>
        <w:t xml:space="preserve">is bounded by the following UTM coordinates in WGS-84 UTM zone </w:t>
      </w:r>
      <w:r w:rsidR="00CE567D" w:rsidRPr="00F27994">
        <w:rPr>
          <w:sz w:val="20"/>
          <w:szCs w:val="20"/>
        </w:rPr>
        <w:t>39</w:t>
      </w:r>
      <w:r w:rsidR="00720A5B" w:rsidRPr="00F27994">
        <w:rPr>
          <w:sz w:val="20"/>
          <w:szCs w:val="20"/>
        </w:rPr>
        <w:t>N</w:t>
      </w:r>
      <w:r w:rsidR="00371E9C" w:rsidRPr="00F27994">
        <w:rPr>
          <w:sz w:val="20"/>
          <w:szCs w:val="20"/>
        </w:rPr>
        <w:t xml:space="preserve"> </w:t>
      </w:r>
      <w:r w:rsidR="00720A5B" w:rsidRPr="00F27994">
        <w:rPr>
          <w:sz w:val="20"/>
          <w:szCs w:val="20"/>
        </w:rPr>
        <w:t>(table 1).</w:t>
      </w:r>
    </w:p>
    <w:p w:rsidR="001410B2" w:rsidRDefault="001410B2" w:rsidP="00020C31">
      <w:pPr>
        <w:pStyle w:val="Normal11ptjustified"/>
        <w:spacing w:line="276" w:lineRule="auto"/>
        <w:rPr>
          <w:sz w:val="28"/>
        </w:rPr>
      </w:pPr>
    </w:p>
    <w:p w:rsidR="00392B7E" w:rsidRDefault="00392B7E" w:rsidP="008A0D26">
      <w:pPr>
        <w:pStyle w:val="Normal11ptjustified"/>
        <w:spacing w:line="20" w:lineRule="atLeast"/>
        <w:rPr>
          <w:sz w:val="28"/>
        </w:rPr>
      </w:pPr>
    </w:p>
    <w:p w:rsidR="00392B7E" w:rsidRPr="001410B2" w:rsidRDefault="00392B7E" w:rsidP="008A0D26">
      <w:pPr>
        <w:pStyle w:val="Normal11ptjustified"/>
        <w:spacing w:line="20" w:lineRule="atLeast"/>
        <w:rPr>
          <w:sz w:val="28"/>
        </w:rPr>
      </w:pPr>
    </w:p>
    <w:p w:rsidR="00AE775E" w:rsidRPr="001410B2" w:rsidRDefault="00392B7E" w:rsidP="008A0D26">
      <w:pPr>
        <w:pStyle w:val="Normal11ptjustified"/>
        <w:spacing w:line="20" w:lineRule="atLeast"/>
        <w:jc w:val="center"/>
        <w:rPr>
          <w:sz w:val="28"/>
        </w:rPr>
      </w:pPr>
      <w:r w:rsidRPr="001410B2">
        <w:rPr>
          <w:noProof/>
          <w:sz w:val="28"/>
          <w:lang w:val="en-US"/>
        </w:rPr>
        <w:drawing>
          <wp:inline distT="0" distB="0" distL="0" distR="0">
            <wp:extent cx="4371671" cy="2504661"/>
            <wp:effectExtent l="19050" t="0" r="0" b="0"/>
            <wp:docPr id="6" name="Picture 5" descr="C:\Users\poy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y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817" cy="250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75E" w:rsidRPr="001410B2" w:rsidRDefault="00AE775E" w:rsidP="008A0D26">
      <w:pPr>
        <w:pStyle w:val="Normal11ptjustified"/>
        <w:spacing w:line="20" w:lineRule="atLeast"/>
        <w:jc w:val="center"/>
        <w:rPr>
          <w:sz w:val="28"/>
        </w:rPr>
      </w:pPr>
    </w:p>
    <w:p w:rsidR="00AE775E" w:rsidRDefault="00371E9C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>Fig.</w:t>
      </w:r>
      <w:r w:rsidR="00392B7E" w:rsidRPr="00F27994">
        <w:rPr>
          <w:b/>
          <w:bCs/>
          <w:sz w:val="16"/>
          <w:szCs w:val="16"/>
        </w:rPr>
        <w:t xml:space="preserve"> 6</w:t>
      </w:r>
      <w:r w:rsidRPr="00F27994">
        <w:rPr>
          <w:b/>
          <w:bCs/>
          <w:sz w:val="16"/>
          <w:szCs w:val="16"/>
        </w:rPr>
        <w:t>.</w:t>
      </w:r>
      <w:proofErr w:type="gramEnd"/>
      <w:r w:rsidRPr="00F27994">
        <w:rPr>
          <w:b/>
          <w:bCs/>
          <w:sz w:val="16"/>
          <w:szCs w:val="16"/>
        </w:rPr>
        <w:t xml:space="preserve"> </w:t>
      </w:r>
      <w:r w:rsidR="00B26C3F" w:rsidRPr="00F27994">
        <w:rPr>
          <w:sz w:val="16"/>
          <w:szCs w:val="16"/>
        </w:rPr>
        <w:t xml:space="preserve"> </w:t>
      </w:r>
      <w:proofErr w:type="gramStart"/>
      <w:r w:rsidR="0024792D" w:rsidRPr="00F27994">
        <w:rPr>
          <w:sz w:val="16"/>
          <w:szCs w:val="16"/>
        </w:rPr>
        <w:t>the</w:t>
      </w:r>
      <w:proofErr w:type="gramEnd"/>
      <w:r w:rsidR="0024792D" w:rsidRPr="00F27994">
        <w:rPr>
          <w:sz w:val="16"/>
          <w:szCs w:val="16"/>
        </w:rPr>
        <w:t xml:space="preserve"> </w:t>
      </w:r>
      <w:r w:rsidR="00B26C3F" w:rsidRPr="00F27994">
        <w:rPr>
          <w:sz w:val="16"/>
          <w:szCs w:val="16"/>
        </w:rPr>
        <w:t>red rectangular show the location of the exploratory region</w:t>
      </w:r>
    </w:p>
    <w:p w:rsidR="00F27994" w:rsidRDefault="00F27994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</w:p>
    <w:p w:rsidR="00F27994" w:rsidRDefault="00F27994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</w:p>
    <w:p w:rsidR="00F27994" w:rsidRDefault="00F27994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</w:p>
    <w:p w:rsidR="00F27994" w:rsidRPr="00F27994" w:rsidRDefault="00F27994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</w:p>
    <w:p w:rsidR="00AE775E" w:rsidRPr="001410B2" w:rsidRDefault="00AE775E" w:rsidP="008A0D26">
      <w:pPr>
        <w:pStyle w:val="Normal11ptjustified"/>
        <w:spacing w:line="20" w:lineRule="atLeast"/>
        <w:rPr>
          <w:sz w:val="28"/>
        </w:rPr>
      </w:pPr>
    </w:p>
    <w:p w:rsidR="00392B7E" w:rsidRDefault="00392B7E" w:rsidP="008A0D26">
      <w:pPr>
        <w:pStyle w:val="Normal11ptjustified"/>
        <w:spacing w:line="20" w:lineRule="atLeast"/>
        <w:jc w:val="center"/>
        <w:rPr>
          <w:b/>
          <w:bCs/>
          <w:sz w:val="24"/>
          <w:szCs w:val="24"/>
        </w:rPr>
      </w:pPr>
    </w:p>
    <w:p w:rsidR="00B26C3F" w:rsidRPr="00F27994" w:rsidRDefault="00392B7E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lastRenderedPageBreak/>
        <w:t xml:space="preserve">Table </w:t>
      </w:r>
      <w:r w:rsidR="00371E9C" w:rsidRPr="00F27994">
        <w:rPr>
          <w:b/>
          <w:bCs/>
          <w:sz w:val="16"/>
          <w:szCs w:val="16"/>
        </w:rPr>
        <w:t>1.</w:t>
      </w:r>
      <w:proofErr w:type="gramEnd"/>
      <w:r w:rsidRPr="00F27994">
        <w:rPr>
          <w:sz w:val="16"/>
          <w:szCs w:val="16"/>
        </w:rPr>
        <w:t xml:space="preserve">  UTM coordinates of </w:t>
      </w:r>
      <w:proofErr w:type="gramStart"/>
      <w:r w:rsidRPr="00F27994">
        <w:rPr>
          <w:sz w:val="16"/>
          <w:szCs w:val="16"/>
        </w:rPr>
        <w:t>the  exploratory</w:t>
      </w:r>
      <w:proofErr w:type="gramEnd"/>
      <w:r w:rsidRPr="00F27994">
        <w:rPr>
          <w:sz w:val="16"/>
          <w:szCs w:val="16"/>
        </w:rPr>
        <w:t xml:space="preserve"> region in WGS-84 UTM zone 39N</w:t>
      </w:r>
    </w:p>
    <w:tbl>
      <w:tblPr>
        <w:tblStyle w:val="LightGrid-Accent11"/>
        <w:tblW w:w="0" w:type="auto"/>
        <w:jc w:val="center"/>
        <w:tblLook w:val="04A0"/>
      </w:tblPr>
      <w:tblGrid>
        <w:gridCol w:w="1087"/>
        <w:gridCol w:w="1326"/>
        <w:gridCol w:w="1318"/>
      </w:tblGrid>
      <w:tr w:rsidR="00B26C3F" w:rsidRPr="001410B2" w:rsidTr="00392B7E">
        <w:trPr>
          <w:cnfStyle w:val="100000000000"/>
          <w:trHeight w:val="283"/>
          <w:jc w:val="center"/>
        </w:trPr>
        <w:tc>
          <w:tcPr>
            <w:cnfStyle w:val="001000000000"/>
            <w:tcW w:w="872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rPr>
                <w:b w:val="0"/>
                <w:bCs w:val="0"/>
              </w:rPr>
            </w:pPr>
            <w:r w:rsidRPr="001410B2">
              <w:t>Corner</w:t>
            </w:r>
          </w:p>
        </w:tc>
        <w:tc>
          <w:tcPr>
            <w:tcW w:w="1326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cnfStyle w:val="100000000000"/>
              <w:rPr>
                <w:b w:val="0"/>
                <w:bCs w:val="0"/>
              </w:rPr>
            </w:pPr>
            <w:r w:rsidRPr="001410B2">
              <w:t>UTM X (m)</w:t>
            </w:r>
          </w:p>
        </w:tc>
        <w:tc>
          <w:tcPr>
            <w:tcW w:w="1318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cnfStyle w:val="100000000000"/>
              <w:rPr>
                <w:b w:val="0"/>
                <w:bCs w:val="0"/>
              </w:rPr>
            </w:pPr>
            <w:r w:rsidRPr="001410B2">
              <w:t>UTM Y (m)</w:t>
            </w:r>
          </w:p>
        </w:tc>
      </w:tr>
      <w:tr w:rsidR="00B26C3F" w:rsidRPr="001410B2" w:rsidTr="00392B7E">
        <w:trPr>
          <w:cnfStyle w:val="000000100000"/>
          <w:trHeight w:val="274"/>
          <w:jc w:val="center"/>
        </w:trPr>
        <w:tc>
          <w:tcPr>
            <w:cnfStyle w:val="001000000000"/>
            <w:tcW w:w="872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</w:pPr>
            <w:r w:rsidRPr="001410B2">
              <w:t>1</w:t>
            </w:r>
          </w:p>
        </w:tc>
        <w:tc>
          <w:tcPr>
            <w:tcW w:w="1326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cnfStyle w:val="000000100000"/>
            </w:pPr>
            <w:r w:rsidRPr="001410B2">
              <w:t>6</w:t>
            </w:r>
            <w:r w:rsidR="00D77890" w:rsidRPr="001410B2">
              <w:t>1</w:t>
            </w:r>
            <w:r w:rsidRPr="001410B2">
              <w:t>0000</w:t>
            </w:r>
          </w:p>
        </w:tc>
        <w:tc>
          <w:tcPr>
            <w:tcW w:w="1318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cnfStyle w:val="000000100000"/>
            </w:pPr>
            <w:r w:rsidRPr="001410B2">
              <w:t>28</w:t>
            </w:r>
            <w:r w:rsidR="00D77890" w:rsidRPr="001410B2">
              <w:t>4</w:t>
            </w:r>
            <w:r w:rsidRPr="001410B2">
              <w:t>0000</w:t>
            </w:r>
          </w:p>
        </w:tc>
      </w:tr>
      <w:tr w:rsidR="00B26C3F" w:rsidRPr="001410B2" w:rsidTr="00392B7E">
        <w:trPr>
          <w:cnfStyle w:val="000000010000"/>
          <w:trHeight w:val="283"/>
          <w:jc w:val="center"/>
        </w:trPr>
        <w:tc>
          <w:tcPr>
            <w:cnfStyle w:val="001000000000"/>
            <w:tcW w:w="872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</w:pPr>
            <w:r w:rsidRPr="001410B2">
              <w:t>2</w:t>
            </w:r>
          </w:p>
        </w:tc>
        <w:tc>
          <w:tcPr>
            <w:tcW w:w="1326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cnfStyle w:val="000000010000"/>
            </w:pPr>
            <w:r w:rsidRPr="001410B2">
              <w:t>6</w:t>
            </w:r>
            <w:r w:rsidR="00D77890" w:rsidRPr="001410B2">
              <w:t>1</w:t>
            </w:r>
            <w:r w:rsidRPr="001410B2">
              <w:t>0000</w:t>
            </w:r>
          </w:p>
        </w:tc>
        <w:tc>
          <w:tcPr>
            <w:tcW w:w="1318" w:type="dxa"/>
            <w:vAlign w:val="center"/>
          </w:tcPr>
          <w:p w:rsidR="00B26C3F" w:rsidRPr="001410B2" w:rsidRDefault="00D77890" w:rsidP="008A0D26">
            <w:pPr>
              <w:spacing w:line="20" w:lineRule="atLeast"/>
              <w:jc w:val="center"/>
              <w:cnfStyle w:val="000000010000"/>
            </w:pPr>
            <w:r w:rsidRPr="001410B2">
              <w:t>3070000</w:t>
            </w:r>
          </w:p>
        </w:tc>
      </w:tr>
      <w:tr w:rsidR="00B26C3F" w:rsidRPr="001410B2" w:rsidTr="00392B7E">
        <w:trPr>
          <w:cnfStyle w:val="000000100000"/>
          <w:trHeight w:val="283"/>
          <w:jc w:val="center"/>
        </w:trPr>
        <w:tc>
          <w:tcPr>
            <w:cnfStyle w:val="001000000000"/>
            <w:tcW w:w="872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</w:pPr>
            <w:r w:rsidRPr="001410B2">
              <w:t>3</w:t>
            </w:r>
          </w:p>
        </w:tc>
        <w:tc>
          <w:tcPr>
            <w:tcW w:w="1326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cnfStyle w:val="000000100000"/>
            </w:pPr>
            <w:r w:rsidRPr="001410B2">
              <w:t>900000</w:t>
            </w:r>
          </w:p>
        </w:tc>
        <w:tc>
          <w:tcPr>
            <w:tcW w:w="1318" w:type="dxa"/>
            <w:vAlign w:val="center"/>
          </w:tcPr>
          <w:p w:rsidR="00B26C3F" w:rsidRPr="001410B2" w:rsidRDefault="00D77890" w:rsidP="008A0D26">
            <w:pPr>
              <w:spacing w:line="20" w:lineRule="atLeast"/>
              <w:jc w:val="center"/>
              <w:cnfStyle w:val="000000100000"/>
            </w:pPr>
            <w:r w:rsidRPr="001410B2">
              <w:t>2840000</w:t>
            </w:r>
          </w:p>
        </w:tc>
      </w:tr>
      <w:tr w:rsidR="00B26C3F" w:rsidRPr="001410B2" w:rsidTr="00392B7E">
        <w:trPr>
          <w:cnfStyle w:val="000000010000"/>
          <w:trHeight w:val="283"/>
          <w:jc w:val="center"/>
        </w:trPr>
        <w:tc>
          <w:tcPr>
            <w:cnfStyle w:val="001000000000"/>
            <w:tcW w:w="872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rPr>
                <w:noProof/>
              </w:rPr>
            </w:pPr>
            <w:r w:rsidRPr="001410B2">
              <w:t>4</w:t>
            </w:r>
          </w:p>
        </w:tc>
        <w:tc>
          <w:tcPr>
            <w:tcW w:w="1326" w:type="dxa"/>
            <w:vAlign w:val="center"/>
          </w:tcPr>
          <w:p w:rsidR="00B26C3F" w:rsidRPr="001410B2" w:rsidRDefault="00B26C3F" w:rsidP="008A0D26">
            <w:pPr>
              <w:spacing w:line="20" w:lineRule="atLeast"/>
              <w:jc w:val="center"/>
              <w:cnfStyle w:val="000000010000"/>
              <w:rPr>
                <w:noProof/>
              </w:rPr>
            </w:pPr>
            <w:r w:rsidRPr="001410B2">
              <w:t>900000</w:t>
            </w:r>
          </w:p>
        </w:tc>
        <w:tc>
          <w:tcPr>
            <w:tcW w:w="1318" w:type="dxa"/>
            <w:vAlign w:val="center"/>
          </w:tcPr>
          <w:p w:rsidR="00B26C3F" w:rsidRPr="001410B2" w:rsidRDefault="00D77890" w:rsidP="008A0D26">
            <w:pPr>
              <w:spacing w:line="20" w:lineRule="atLeast"/>
              <w:jc w:val="center"/>
              <w:cnfStyle w:val="000000010000"/>
              <w:rPr>
                <w:noProof/>
              </w:rPr>
            </w:pPr>
            <w:r w:rsidRPr="001410B2">
              <w:t>3070000</w:t>
            </w:r>
          </w:p>
        </w:tc>
      </w:tr>
    </w:tbl>
    <w:p w:rsidR="00B26C3F" w:rsidRPr="001410B2" w:rsidRDefault="00B26C3F" w:rsidP="008A0D26">
      <w:pPr>
        <w:pStyle w:val="Normal11ptjustified"/>
        <w:spacing w:line="20" w:lineRule="atLeast"/>
        <w:jc w:val="center"/>
        <w:rPr>
          <w:sz w:val="28"/>
        </w:rPr>
      </w:pPr>
    </w:p>
    <w:p w:rsidR="00B26C3F" w:rsidRPr="001410B2" w:rsidRDefault="00B26C3F" w:rsidP="008A0D26">
      <w:pPr>
        <w:pStyle w:val="Normal11ptjustified"/>
        <w:spacing w:line="20" w:lineRule="atLeast"/>
        <w:rPr>
          <w:sz w:val="28"/>
        </w:rPr>
      </w:pPr>
    </w:p>
    <w:p w:rsidR="00F27994" w:rsidRDefault="006E3204" w:rsidP="00F27994">
      <w:pPr>
        <w:pStyle w:val="Normal11ptjustified"/>
        <w:spacing w:line="20" w:lineRule="atLeast"/>
        <w:rPr>
          <w:sz w:val="20"/>
          <w:szCs w:val="20"/>
        </w:rPr>
      </w:pPr>
      <w:r w:rsidRPr="00F27994">
        <w:rPr>
          <w:sz w:val="20"/>
          <w:szCs w:val="20"/>
        </w:rPr>
        <w:t xml:space="preserve">After the correction of the </w:t>
      </w:r>
      <w:r w:rsidR="0006697F" w:rsidRPr="00F27994">
        <w:rPr>
          <w:sz w:val="20"/>
          <w:szCs w:val="20"/>
        </w:rPr>
        <w:t xml:space="preserve">measured </w:t>
      </w:r>
      <w:r w:rsidRPr="00F27994">
        <w:rPr>
          <w:sz w:val="20"/>
          <w:szCs w:val="20"/>
        </w:rPr>
        <w:t>marine gravity data</w:t>
      </w:r>
      <w:r w:rsidR="00910CAD" w:rsidRPr="00F27994">
        <w:rPr>
          <w:sz w:val="20"/>
          <w:szCs w:val="20"/>
        </w:rPr>
        <w:t xml:space="preserve">, was drawn </w:t>
      </w:r>
      <w:r w:rsidR="00191573" w:rsidRPr="00F27994">
        <w:rPr>
          <w:sz w:val="20"/>
          <w:szCs w:val="20"/>
        </w:rPr>
        <w:t xml:space="preserve">the </w:t>
      </w:r>
      <w:r w:rsidR="00910CAD" w:rsidRPr="00F27994">
        <w:rPr>
          <w:sz w:val="20"/>
          <w:szCs w:val="20"/>
        </w:rPr>
        <w:t xml:space="preserve">complete </w:t>
      </w:r>
      <w:proofErr w:type="spellStart"/>
      <w:r w:rsidR="00910CAD" w:rsidRPr="00F27994">
        <w:rPr>
          <w:sz w:val="20"/>
          <w:szCs w:val="20"/>
        </w:rPr>
        <w:t>bouguer</w:t>
      </w:r>
      <w:proofErr w:type="spellEnd"/>
      <w:r w:rsidR="00910CAD" w:rsidRPr="00F27994">
        <w:rPr>
          <w:sz w:val="20"/>
          <w:szCs w:val="20"/>
        </w:rPr>
        <w:t xml:space="preserve"> gravity anomaly map</w:t>
      </w:r>
      <w:r w:rsidR="0006697F" w:rsidRPr="00F27994">
        <w:rPr>
          <w:sz w:val="20"/>
          <w:szCs w:val="20"/>
        </w:rPr>
        <w:t xml:space="preserve"> </w:t>
      </w:r>
      <w:r w:rsidR="00371E9C" w:rsidRPr="00F27994">
        <w:rPr>
          <w:sz w:val="20"/>
          <w:szCs w:val="20"/>
        </w:rPr>
        <w:t xml:space="preserve">(Fig. </w:t>
      </w:r>
      <w:r w:rsidR="00392B7E" w:rsidRPr="00F27994">
        <w:rPr>
          <w:sz w:val="20"/>
          <w:szCs w:val="20"/>
        </w:rPr>
        <w:t>7</w:t>
      </w:r>
      <w:r w:rsidR="00910CAD" w:rsidRPr="00F27994">
        <w:rPr>
          <w:sz w:val="20"/>
          <w:szCs w:val="20"/>
        </w:rPr>
        <w:t>).</w:t>
      </w:r>
      <w:r w:rsidR="00371E9C" w:rsidRPr="00F27994">
        <w:rPr>
          <w:sz w:val="20"/>
          <w:szCs w:val="20"/>
        </w:rPr>
        <w:t xml:space="preserve"> Fig.</w:t>
      </w:r>
      <w:r w:rsidR="001B3036" w:rsidRPr="00F27994">
        <w:rPr>
          <w:sz w:val="20"/>
          <w:szCs w:val="20"/>
        </w:rPr>
        <w:t xml:space="preserve"> </w:t>
      </w:r>
      <w:r w:rsidR="00392B7E" w:rsidRPr="00F27994">
        <w:rPr>
          <w:sz w:val="20"/>
          <w:szCs w:val="20"/>
        </w:rPr>
        <w:t>8</w:t>
      </w:r>
      <w:r w:rsidR="001B3036" w:rsidRPr="00F27994">
        <w:rPr>
          <w:sz w:val="20"/>
          <w:szCs w:val="20"/>
        </w:rPr>
        <w:t xml:space="preserve"> show the residual gravity anomaly that </w:t>
      </w:r>
      <w:r w:rsidR="00C8556B" w:rsidRPr="00F27994">
        <w:rPr>
          <w:sz w:val="20"/>
          <w:szCs w:val="20"/>
        </w:rPr>
        <w:t xml:space="preserve">include </w:t>
      </w:r>
      <w:proofErr w:type="gramStart"/>
      <w:r w:rsidR="00C8556B" w:rsidRPr="00F27994">
        <w:rPr>
          <w:sz w:val="20"/>
          <w:szCs w:val="20"/>
        </w:rPr>
        <w:t xml:space="preserve">the </w:t>
      </w:r>
      <w:r w:rsidR="001B3036" w:rsidRPr="00F27994">
        <w:rPr>
          <w:sz w:val="20"/>
          <w:szCs w:val="20"/>
        </w:rPr>
        <w:t xml:space="preserve"> positive</w:t>
      </w:r>
      <w:proofErr w:type="gramEnd"/>
      <w:r w:rsidR="001B3036" w:rsidRPr="00F27994">
        <w:rPr>
          <w:sz w:val="20"/>
          <w:szCs w:val="20"/>
        </w:rPr>
        <w:t xml:space="preserve"> and negative anomalies.</w:t>
      </w:r>
    </w:p>
    <w:p w:rsidR="00910CAD" w:rsidRPr="000B4F56" w:rsidRDefault="00F27994" w:rsidP="00F27994">
      <w:pPr>
        <w:pStyle w:val="Normal11ptjustified"/>
        <w:spacing w:line="20" w:lineRule="atLeast"/>
      </w:pPr>
      <w:r w:rsidRPr="000B4F56">
        <w:t xml:space="preserve"> </w:t>
      </w:r>
    </w:p>
    <w:p w:rsidR="00910CAD" w:rsidRPr="000B4F56" w:rsidRDefault="00910CAD" w:rsidP="008A0D26">
      <w:pPr>
        <w:pStyle w:val="Normal11ptjustified"/>
        <w:spacing w:line="20" w:lineRule="atLeast"/>
      </w:pPr>
    </w:p>
    <w:p w:rsidR="006E3204" w:rsidRPr="000B4F56" w:rsidRDefault="00910CAD" w:rsidP="008A0D26">
      <w:pPr>
        <w:pStyle w:val="Normal11ptjustified"/>
        <w:spacing w:line="20" w:lineRule="atLeast"/>
        <w:jc w:val="center"/>
      </w:pPr>
      <w:r w:rsidRPr="000B4F56">
        <w:rPr>
          <w:noProof/>
          <w:lang w:val="en-US"/>
        </w:rPr>
        <w:drawing>
          <wp:inline distT="0" distB="0" distL="0" distR="0">
            <wp:extent cx="3853235" cy="2733398"/>
            <wp:effectExtent l="19050" t="0" r="0" b="0"/>
            <wp:docPr id="1" name="Picture 5" descr="C:\Users\poy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y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146" cy="273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CAD" w:rsidRPr="00F27994" w:rsidRDefault="00191573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 xml:space="preserve">Fig. </w:t>
      </w:r>
      <w:r w:rsidR="00392B7E" w:rsidRPr="00F27994">
        <w:rPr>
          <w:b/>
          <w:bCs/>
          <w:sz w:val="16"/>
          <w:szCs w:val="16"/>
        </w:rPr>
        <w:t>7</w:t>
      </w:r>
      <w:r w:rsidR="007D6D3D" w:rsidRPr="00F27994">
        <w:rPr>
          <w:b/>
          <w:bCs/>
          <w:sz w:val="16"/>
          <w:szCs w:val="16"/>
        </w:rPr>
        <w:t>.</w:t>
      </w:r>
      <w:proofErr w:type="gramEnd"/>
      <w:r w:rsidRPr="00F27994">
        <w:rPr>
          <w:sz w:val="16"/>
          <w:szCs w:val="16"/>
        </w:rPr>
        <w:t xml:space="preserve">  </w:t>
      </w:r>
      <w:proofErr w:type="spellStart"/>
      <w:proofErr w:type="gramStart"/>
      <w:r w:rsidRPr="00F27994">
        <w:rPr>
          <w:sz w:val="16"/>
          <w:szCs w:val="16"/>
        </w:rPr>
        <w:t>bouguer</w:t>
      </w:r>
      <w:proofErr w:type="spellEnd"/>
      <w:proofErr w:type="gramEnd"/>
      <w:r w:rsidRPr="00F27994">
        <w:rPr>
          <w:sz w:val="16"/>
          <w:szCs w:val="16"/>
        </w:rPr>
        <w:t xml:space="preserve"> gravity anomaly map of the exploratory region in </w:t>
      </w:r>
      <w:r w:rsidR="00C8556B" w:rsidRPr="00F27994">
        <w:rPr>
          <w:sz w:val="16"/>
          <w:szCs w:val="16"/>
        </w:rPr>
        <w:t xml:space="preserve">the </w:t>
      </w:r>
      <w:r w:rsidRPr="00F27994">
        <w:rPr>
          <w:sz w:val="16"/>
          <w:szCs w:val="16"/>
        </w:rPr>
        <w:t>Persian Gulf</w:t>
      </w:r>
    </w:p>
    <w:p w:rsidR="00910CAD" w:rsidRPr="000B4F56" w:rsidRDefault="00910CAD" w:rsidP="008A0D26">
      <w:pPr>
        <w:pStyle w:val="Normal11ptjustified"/>
        <w:spacing w:line="20" w:lineRule="atLeast"/>
      </w:pPr>
    </w:p>
    <w:p w:rsidR="00910CAD" w:rsidRPr="000B4F56" w:rsidRDefault="00910CAD" w:rsidP="008A0D26">
      <w:pPr>
        <w:pStyle w:val="Normal11ptjustified"/>
        <w:spacing w:line="20" w:lineRule="atLeast"/>
      </w:pPr>
    </w:p>
    <w:p w:rsidR="0006697F" w:rsidRPr="000B4F56" w:rsidRDefault="0006697F" w:rsidP="008A0D26">
      <w:pPr>
        <w:pStyle w:val="Normal11ptjustified"/>
        <w:spacing w:line="20" w:lineRule="atLeast"/>
      </w:pPr>
    </w:p>
    <w:p w:rsidR="000B4F56" w:rsidRPr="000B4F56" w:rsidRDefault="000B4F56" w:rsidP="008A0D26">
      <w:pPr>
        <w:pStyle w:val="Normal11ptjustified"/>
        <w:spacing w:line="20" w:lineRule="atLeast"/>
        <w:jc w:val="center"/>
      </w:pPr>
      <w:r w:rsidRPr="000B4F56">
        <w:rPr>
          <w:noProof/>
          <w:lang w:val="en-US"/>
        </w:rPr>
        <w:drawing>
          <wp:inline distT="0" distB="0" distL="0" distR="0">
            <wp:extent cx="3821430" cy="2781836"/>
            <wp:effectExtent l="19050" t="0" r="7620" b="0"/>
            <wp:docPr id="2" name="Picture 5" descr="C:\Users\poy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y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85" cy="278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CD" w:rsidRPr="00F27994" w:rsidRDefault="00795ECD" w:rsidP="008A0D26">
      <w:pPr>
        <w:pStyle w:val="Normal11ptjustified"/>
        <w:spacing w:line="20" w:lineRule="atLeast"/>
        <w:jc w:val="center"/>
        <w:rPr>
          <w:b/>
          <w:bCs/>
          <w:sz w:val="16"/>
          <w:szCs w:val="16"/>
        </w:rPr>
      </w:pPr>
      <w:proofErr w:type="gramStart"/>
      <w:r w:rsidRPr="00F27994">
        <w:rPr>
          <w:b/>
          <w:bCs/>
          <w:sz w:val="16"/>
          <w:szCs w:val="16"/>
        </w:rPr>
        <w:t xml:space="preserve">Fig. </w:t>
      </w:r>
      <w:r w:rsidR="00392B7E" w:rsidRPr="00F27994">
        <w:rPr>
          <w:b/>
          <w:bCs/>
          <w:sz w:val="16"/>
          <w:szCs w:val="16"/>
        </w:rPr>
        <w:t>8</w:t>
      </w:r>
      <w:r w:rsidR="007D6D3D" w:rsidRPr="00F27994">
        <w:rPr>
          <w:b/>
          <w:bCs/>
          <w:sz w:val="16"/>
          <w:szCs w:val="16"/>
        </w:rPr>
        <w:t>.</w:t>
      </w:r>
      <w:proofErr w:type="gramEnd"/>
      <w:r w:rsidRPr="00F27994">
        <w:rPr>
          <w:sz w:val="16"/>
          <w:szCs w:val="16"/>
        </w:rPr>
        <w:t xml:space="preserve">  </w:t>
      </w:r>
      <w:proofErr w:type="gramStart"/>
      <w:r w:rsidRPr="00F27994">
        <w:rPr>
          <w:sz w:val="16"/>
          <w:szCs w:val="16"/>
        </w:rPr>
        <w:t>residual</w:t>
      </w:r>
      <w:proofErr w:type="gramEnd"/>
      <w:r w:rsidRPr="00F27994">
        <w:rPr>
          <w:sz w:val="16"/>
          <w:szCs w:val="16"/>
        </w:rPr>
        <w:t xml:space="preserve"> gravity anomaly map of the exploratory region in </w:t>
      </w:r>
      <w:r w:rsidR="00C8556B" w:rsidRPr="00F27994">
        <w:rPr>
          <w:sz w:val="16"/>
          <w:szCs w:val="16"/>
        </w:rPr>
        <w:t xml:space="preserve">the </w:t>
      </w:r>
      <w:r w:rsidRPr="00F27994">
        <w:rPr>
          <w:sz w:val="16"/>
          <w:szCs w:val="16"/>
        </w:rPr>
        <w:t>Persian Gulf</w:t>
      </w:r>
    </w:p>
    <w:p w:rsidR="001410B2" w:rsidRPr="001410B2" w:rsidRDefault="001410B2" w:rsidP="008A0D26">
      <w:pPr>
        <w:pStyle w:val="Normal11ptjustified"/>
        <w:spacing w:line="20" w:lineRule="atLeast"/>
        <w:jc w:val="center"/>
        <w:rPr>
          <w:b/>
          <w:bCs/>
          <w:sz w:val="24"/>
          <w:szCs w:val="24"/>
        </w:rPr>
      </w:pPr>
    </w:p>
    <w:p w:rsidR="00795ECD" w:rsidRDefault="00795ECD" w:rsidP="008A0D26">
      <w:pPr>
        <w:pStyle w:val="Normal11ptjustified"/>
        <w:spacing w:line="20" w:lineRule="atLeast"/>
      </w:pPr>
    </w:p>
    <w:p w:rsidR="00A876E4" w:rsidRPr="00AB0A85" w:rsidRDefault="00795ECD" w:rsidP="00C8556B">
      <w:pPr>
        <w:spacing w:line="276" w:lineRule="auto"/>
        <w:rPr>
          <w:rFonts w:ascii="Tahoma" w:hAnsi="Tahoma" w:cs="Tahoma"/>
          <w:sz w:val="20"/>
          <w:szCs w:val="20"/>
          <w:lang w:bidi="fa-IR"/>
        </w:rPr>
      </w:pPr>
      <w:r w:rsidRPr="00AB0A85">
        <w:rPr>
          <w:sz w:val="20"/>
          <w:szCs w:val="20"/>
        </w:rPr>
        <w:t xml:space="preserve">As already explained in this method for bedrock 3D modelling is used of both </w:t>
      </w:r>
      <w:r w:rsidR="00A876E4" w:rsidRPr="00AB0A85">
        <w:rPr>
          <w:sz w:val="20"/>
          <w:szCs w:val="20"/>
        </w:rPr>
        <w:t>positive and negative anomalies.</w:t>
      </w:r>
      <w:r w:rsidR="00C8556B" w:rsidRPr="00AB0A85">
        <w:rPr>
          <w:sz w:val="20"/>
          <w:szCs w:val="20"/>
        </w:rPr>
        <w:t xml:space="preserve"> </w:t>
      </w:r>
      <w:r w:rsidR="00B76AC6" w:rsidRPr="00AB0A85">
        <w:rPr>
          <w:sz w:val="20"/>
          <w:szCs w:val="20"/>
        </w:rPr>
        <w:t>Gravity sampling accomplished</w:t>
      </w:r>
      <w:r w:rsidR="000B6DE0" w:rsidRPr="00AB0A85">
        <w:rPr>
          <w:sz w:val="20"/>
          <w:szCs w:val="20"/>
        </w:rPr>
        <w:t xml:space="preserve"> </w:t>
      </w:r>
      <w:r w:rsidR="00C8556B" w:rsidRPr="00AB0A85">
        <w:rPr>
          <w:sz w:val="20"/>
          <w:szCs w:val="20"/>
        </w:rPr>
        <w:t>from the</w:t>
      </w:r>
      <w:r w:rsidR="000B6DE0" w:rsidRPr="00AB0A85">
        <w:rPr>
          <w:sz w:val="20"/>
          <w:szCs w:val="20"/>
        </w:rPr>
        <w:t xml:space="preserve"> residual gravity anomaly map </w:t>
      </w:r>
      <w:r w:rsidR="00B76AC6" w:rsidRPr="00AB0A85">
        <w:rPr>
          <w:sz w:val="20"/>
          <w:szCs w:val="20"/>
        </w:rPr>
        <w:t xml:space="preserve">with an interval </w:t>
      </w:r>
      <w:r w:rsidR="00DF0E9D" w:rsidRPr="00AB0A85">
        <w:rPr>
          <w:sz w:val="20"/>
          <w:szCs w:val="20"/>
        </w:rPr>
        <w:t>10 km along the X-axis and 10 km along the Y-axis</w:t>
      </w:r>
      <w:r w:rsidR="00DF0E9D" w:rsidRPr="00AB0A85">
        <w:rPr>
          <w:rFonts w:eastAsiaTheme="minorHAnsi"/>
          <w:sz w:val="20"/>
          <w:szCs w:val="20"/>
          <w:lang w:bidi="fa-IR"/>
        </w:rPr>
        <w:t xml:space="preserve"> </w:t>
      </w:r>
      <w:r w:rsidR="008B35F9" w:rsidRPr="00AB0A85">
        <w:rPr>
          <w:rFonts w:eastAsiaTheme="minorHAnsi"/>
          <w:sz w:val="20"/>
          <w:szCs w:val="20"/>
          <w:lang w:bidi="fa-IR"/>
        </w:rPr>
        <w:t>in order to obtain 2</w:t>
      </w:r>
      <w:r w:rsidR="00550015" w:rsidRPr="00AB0A85">
        <w:rPr>
          <w:rFonts w:eastAsiaTheme="minorHAnsi"/>
          <w:sz w:val="20"/>
          <w:szCs w:val="20"/>
          <w:lang w:bidi="fa-IR"/>
        </w:rPr>
        <w:t>31</w:t>
      </w:r>
      <w:r w:rsidR="008B35F9" w:rsidRPr="00AB0A85">
        <w:rPr>
          <w:rFonts w:eastAsiaTheme="minorHAnsi"/>
          <w:sz w:val="20"/>
          <w:szCs w:val="20"/>
          <w:lang w:bidi="fa-IR"/>
        </w:rPr>
        <w:t xml:space="preserve"> grid nodes</w:t>
      </w:r>
      <w:r w:rsidR="00550015" w:rsidRPr="00AB0A85">
        <w:rPr>
          <w:rFonts w:eastAsiaTheme="minorHAnsi"/>
          <w:sz w:val="20"/>
          <w:szCs w:val="20"/>
          <w:lang w:bidi="fa-IR"/>
        </w:rPr>
        <w:t>.</w:t>
      </w:r>
      <w:r w:rsidR="00B76AC6" w:rsidRPr="00AB0A85">
        <w:rPr>
          <w:sz w:val="20"/>
          <w:szCs w:val="20"/>
        </w:rPr>
        <w:t xml:space="preserve"> </w:t>
      </w:r>
      <w:r w:rsidR="00C8556B" w:rsidRPr="00AB0A85">
        <w:rPr>
          <w:sz w:val="20"/>
          <w:szCs w:val="20"/>
        </w:rPr>
        <w:t>Fig.</w:t>
      </w:r>
      <w:r w:rsidR="00580F39" w:rsidRPr="00AB0A85">
        <w:rPr>
          <w:sz w:val="20"/>
          <w:szCs w:val="20"/>
        </w:rPr>
        <w:t xml:space="preserve"> </w:t>
      </w:r>
      <w:r w:rsidR="00C8556B" w:rsidRPr="00AB0A85">
        <w:rPr>
          <w:sz w:val="20"/>
          <w:szCs w:val="20"/>
        </w:rPr>
        <w:t>9</w:t>
      </w:r>
      <w:r w:rsidR="00580F39" w:rsidRPr="00AB0A85">
        <w:rPr>
          <w:sz w:val="20"/>
          <w:szCs w:val="20"/>
        </w:rPr>
        <w:t xml:space="preserve"> and </w:t>
      </w:r>
      <w:r w:rsidR="00C8556B" w:rsidRPr="00AB0A85">
        <w:rPr>
          <w:sz w:val="20"/>
          <w:szCs w:val="20"/>
        </w:rPr>
        <w:t>10</w:t>
      </w:r>
      <w:r w:rsidR="00580F39" w:rsidRPr="00AB0A85">
        <w:rPr>
          <w:sz w:val="20"/>
          <w:szCs w:val="20"/>
        </w:rPr>
        <w:t xml:space="preserve"> show the </w:t>
      </w:r>
      <w:proofErr w:type="gramStart"/>
      <w:r w:rsidR="00580F39" w:rsidRPr="00AB0A85">
        <w:rPr>
          <w:sz w:val="20"/>
          <w:szCs w:val="20"/>
        </w:rPr>
        <w:t>observed  and</w:t>
      </w:r>
      <w:proofErr w:type="gramEnd"/>
      <w:r w:rsidR="00580F39" w:rsidRPr="00AB0A85">
        <w:rPr>
          <w:sz w:val="20"/>
          <w:szCs w:val="20"/>
        </w:rPr>
        <w:t xml:space="preserve"> calculated gravity field maps of </w:t>
      </w:r>
      <w:r w:rsidR="001672CD" w:rsidRPr="00AB0A85">
        <w:rPr>
          <w:sz w:val="20"/>
          <w:szCs w:val="20"/>
          <w:lang w:bidi="fa-IR"/>
        </w:rPr>
        <w:t xml:space="preserve">the </w:t>
      </w:r>
      <w:proofErr w:type="spellStart"/>
      <w:r w:rsidR="00397A28" w:rsidRPr="00AB0A85">
        <w:rPr>
          <w:sz w:val="20"/>
          <w:szCs w:val="20"/>
          <w:lang w:bidi="fa-IR"/>
        </w:rPr>
        <w:t>s</w:t>
      </w:r>
      <w:r w:rsidR="0024792D" w:rsidRPr="00AB0A85">
        <w:rPr>
          <w:sz w:val="20"/>
          <w:szCs w:val="20"/>
          <w:lang w:bidi="fa-IR"/>
        </w:rPr>
        <w:t>ightly</w:t>
      </w:r>
      <w:proofErr w:type="spellEnd"/>
      <w:r w:rsidR="0024792D" w:rsidRPr="00AB0A85">
        <w:rPr>
          <w:sz w:val="20"/>
          <w:szCs w:val="20"/>
          <w:lang w:bidi="fa-IR"/>
        </w:rPr>
        <w:t xml:space="preserve"> region </w:t>
      </w:r>
      <w:r w:rsidR="00580F39" w:rsidRPr="00AB0A85">
        <w:rPr>
          <w:sz w:val="20"/>
          <w:szCs w:val="20"/>
        </w:rPr>
        <w:t>respectively.</w:t>
      </w:r>
      <w:r w:rsidR="00B76AC6" w:rsidRPr="00AB0A85">
        <w:rPr>
          <w:sz w:val="20"/>
          <w:szCs w:val="20"/>
        </w:rPr>
        <w:t xml:space="preserve"> </w:t>
      </w:r>
    </w:p>
    <w:p w:rsidR="00795ECD" w:rsidRPr="00795ECD" w:rsidRDefault="00795ECD" w:rsidP="008A0D26">
      <w:pPr>
        <w:pStyle w:val="Normal11ptjustified"/>
        <w:spacing w:line="20" w:lineRule="atLeast"/>
      </w:pPr>
    </w:p>
    <w:p w:rsidR="00795ECD" w:rsidRDefault="00795ECD" w:rsidP="008A0D26">
      <w:pPr>
        <w:pStyle w:val="Normal11ptjustified"/>
        <w:spacing w:line="20" w:lineRule="atLeast"/>
      </w:pPr>
    </w:p>
    <w:p w:rsidR="00795ECD" w:rsidRDefault="009B6CD0" w:rsidP="008A0D26">
      <w:pPr>
        <w:pStyle w:val="Normal11ptjustified"/>
        <w:spacing w:line="20" w:lineRule="atLeast"/>
        <w:jc w:val="center"/>
      </w:pPr>
      <w:r>
        <w:rPr>
          <w:noProof/>
          <w:lang w:val="en-US"/>
        </w:rPr>
        <w:drawing>
          <wp:inline distT="0" distB="0" distL="0" distR="0">
            <wp:extent cx="4330313" cy="3054696"/>
            <wp:effectExtent l="19050" t="0" r="0" b="0"/>
            <wp:docPr id="30" name="Picture 30" descr="C:\Users\poyesh\Desktop\article with parto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oyesh\Desktop\article with parto\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339" cy="305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CD" w:rsidRPr="00AB0A85" w:rsidRDefault="0024792D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AB0A85">
        <w:rPr>
          <w:b/>
          <w:bCs/>
          <w:sz w:val="16"/>
          <w:szCs w:val="16"/>
        </w:rPr>
        <w:t>Fig.</w:t>
      </w:r>
      <w:r w:rsidR="007D6D3D" w:rsidRPr="00AB0A85">
        <w:rPr>
          <w:b/>
          <w:bCs/>
          <w:sz w:val="16"/>
          <w:szCs w:val="16"/>
        </w:rPr>
        <w:t xml:space="preserve"> </w:t>
      </w:r>
      <w:r w:rsidR="00392B7E" w:rsidRPr="00AB0A85">
        <w:rPr>
          <w:b/>
          <w:bCs/>
          <w:sz w:val="16"/>
          <w:szCs w:val="16"/>
        </w:rPr>
        <w:t>9</w:t>
      </w:r>
      <w:r w:rsidR="007D6D3D" w:rsidRPr="00AB0A85">
        <w:rPr>
          <w:b/>
          <w:bCs/>
          <w:sz w:val="16"/>
          <w:szCs w:val="16"/>
        </w:rPr>
        <w:t>.</w:t>
      </w:r>
      <w:proofErr w:type="gramEnd"/>
      <w:r w:rsidRPr="00AB0A85">
        <w:rPr>
          <w:sz w:val="16"/>
          <w:szCs w:val="16"/>
        </w:rPr>
        <w:t xml:space="preserve">  </w:t>
      </w:r>
      <w:proofErr w:type="gramStart"/>
      <w:r w:rsidRPr="00AB0A85">
        <w:rPr>
          <w:sz w:val="16"/>
          <w:szCs w:val="16"/>
        </w:rPr>
        <w:t>observed</w:t>
      </w:r>
      <w:proofErr w:type="gramEnd"/>
      <w:r w:rsidRPr="00AB0A85">
        <w:rPr>
          <w:sz w:val="16"/>
          <w:szCs w:val="16"/>
        </w:rPr>
        <w:t xml:space="preserve"> gravity field map of under study region in </w:t>
      </w:r>
      <w:r w:rsidR="00BA37E2" w:rsidRPr="00AB0A85">
        <w:rPr>
          <w:sz w:val="16"/>
          <w:szCs w:val="16"/>
        </w:rPr>
        <w:t xml:space="preserve">the </w:t>
      </w:r>
      <w:r w:rsidRPr="00AB0A85">
        <w:rPr>
          <w:sz w:val="16"/>
          <w:szCs w:val="16"/>
        </w:rPr>
        <w:t>Persian Gulf</w:t>
      </w:r>
    </w:p>
    <w:p w:rsidR="001410B2" w:rsidRDefault="001410B2" w:rsidP="008A0D26">
      <w:pPr>
        <w:pStyle w:val="Normal11ptjustified"/>
        <w:spacing w:line="20" w:lineRule="atLeast"/>
        <w:jc w:val="center"/>
        <w:rPr>
          <w:sz w:val="24"/>
          <w:szCs w:val="24"/>
        </w:rPr>
      </w:pPr>
    </w:p>
    <w:p w:rsidR="001410B2" w:rsidRPr="001410B2" w:rsidRDefault="001410B2" w:rsidP="008A0D26">
      <w:pPr>
        <w:pStyle w:val="Normal11ptjustified"/>
        <w:spacing w:line="20" w:lineRule="atLeast"/>
        <w:jc w:val="center"/>
        <w:rPr>
          <w:sz w:val="24"/>
          <w:szCs w:val="24"/>
        </w:rPr>
      </w:pPr>
    </w:p>
    <w:p w:rsidR="00795ECD" w:rsidRPr="001410B2" w:rsidRDefault="00795ECD" w:rsidP="008A0D26">
      <w:pPr>
        <w:pStyle w:val="Normal11ptjustified"/>
        <w:spacing w:line="20" w:lineRule="atLeast"/>
        <w:jc w:val="center"/>
        <w:rPr>
          <w:sz w:val="24"/>
          <w:szCs w:val="24"/>
        </w:rPr>
      </w:pPr>
    </w:p>
    <w:p w:rsidR="00795ECD" w:rsidRDefault="009B6CD0" w:rsidP="008A0D26">
      <w:pPr>
        <w:pStyle w:val="Normal11ptjustified"/>
        <w:spacing w:line="20" w:lineRule="atLeast"/>
        <w:jc w:val="center"/>
      </w:pPr>
      <w:r>
        <w:rPr>
          <w:noProof/>
          <w:lang w:val="en-US"/>
        </w:rPr>
        <w:drawing>
          <wp:inline distT="0" distB="0" distL="0" distR="0">
            <wp:extent cx="4417778" cy="3111862"/>
            <wp:effectExtent l="19050" t="0" r="1822" b="0"/>
            <wp:docPr id="29" name="Picture 29" descr="C:\Users\poyesh\Desktop\article with parto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oyesh\Desktop\article with parto\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119" cy="311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2D" w:rsidRPr="00AB0A85" w:rsidRDefault="0024792D" w:rsidP="008A0D26">
      <w:pPr>
        <w:pStyle w:val="Normal11ptjustified"/>
        <w:spacing w:line="20" w:lineRule="atLeast"/>
        <w:jc w:val="center"/>
        <w:rPr>
          <w:sz w:val="16"/>
          <w:szCs w:val="16"/>
        </w:rPr>
      </w:pPr>
      <w:proofErr w:type="gramStart"/>
      <w:r w:rsidRPr="00AB0A85">
        <w:rPr>
          <w:b/>
          <w:bCs/>
          <w:sz w:val="16"/>
          <w:szCs w:val="16"/>
        </w:rPr>
        <w:t>Fig.</w:t>
      </w:r>
      <w:r w:rsidR="007D6D3D" w:rsidRPr="00AB0A85">
        <w:rPr>
          <w:b/>
          <w:bCs/>
          <w:sz w:val="16"/>
          <w:szCs w:val="16"/>
        </w:rPr>
        <w:t xml:space="preserve"> </w:t>
      </w:r>
      <w:r w:rsidR="00392B7E" w:rsidRPr="00AB0A85">
        <w:rPr>
          <w:b/>
          <w:bCs/>
          <w:sz w:val="16"/>
          <w:szCs w:val="16"/>
        </w:rPr>
        <w:t>10</w:t>
      </w:r>
      <w:r w:rsidR="007D6D3D" w:rsidRPr="00AB0A85">
        <w:rPr>
          <w:b/>
          <w:bCs/>
          <w:sz w:val="16"/>
          <w:szCs w:val="16"/>
        </w:rPr>
        <w:t>.</w:t>
      </w:r>
      <w:proofErr w:type="gramEnd"/>
      <w:r w:rsidRPr="00AB0A85">
        <w:rPr>
          <w:sz w:val="16"/>
          <w:szCs w:val="16"/>
        </w:rPr>
        <w:t xml:space="preserve">  </w:t>
      </w:r>
      <w:proofErr w:type="gramStart"/>
      <w:r w:rsidRPr="00AB0A85">
        <w:rPr>
          <w:sz w:val="16"/>
          <w:szCs w:val="16"/>
        </w:rPr>
        <w:t>calculated</w:t>
      </w:r>
      <w:proofErr w:type="gramEnd"/>
      <w:r w:rsidRPr="00AB0A85">
        <w:rPr>
          <w:sz w:val="16"/>
          <w:szCs w:val="16"/>
        </w:rPr>
        <w:t xml:space="preserve"> gravity field map of under study region in </w:t>
      </w:r>
      <w:r w:rsidR="00BA37E2" w:rsidRPr="00AB0A85">
        <w:rPr>
          <w:sz w:val="16"/>
          <w:szCs w:val="16"/>
        </w:rPr>
        <w:t xml:space="preserve">the </w:t>
      </w:r>
      <w:r w:rsidRPr="00AB0A85">
        <w:rPr>
          <w:sz w:val="16"/>
          <w:szCs w:val="16"/>
        </w:rPr>
        <w:t>Persian Gulf</w:t>
      </w:r>
    </w:p>
    <w:p w:rsidR="00795ECD" w:rsidRPr="001410B2" w:rsidRDefault="00795ECD" w:rsidP="008A0D26">
      <w:pPr>
        <w:pStyle w:val="Normal11ptjustified"/>
        <w:spacing w:line="20" w:lineRule="atLeast"/>
        <w:rPr>
          <w:sz w:val="24"/>
          <w:szCs w:val="24"/>
        </w:rPr>
      </w:pPr>
    </w:p>
    <w:p w:rsidR="0024792D" w:rsidRPr="001410B2" w:rsidRDefault="0024792D" w:rsidP="008A0D26">
      <w:pPr>
        <w:pStyle w:val="Normal11ptjustified"/>
        <w:spacing w:line="20" w:lineRule="atLeast"/>
        <w:rPr>
          <w:sz w:val="24"/>
          <w:szCs w:val="24"/>
        </w:rPr>
      </w:pPr>
    </w:p>
    <w:p w:rsidR="0024792D" w:rsidRDefault="0024792D" w:rsidP="008A0D26">
      <w:pPr>
        <w:pStyle w:val="Normal11ptjustified"/>
        <w:spacing w:line="20" w:lineRule="atLeast"/>
      </w:pPr>
    </w:p>
    <w:p w:rsidR="0024792D" w:rsidRPr="00AB0A85" w:rsidRDefault="007D6D3D" w:rsidP="00E4054B">
      <w:pPr>
        <w:spacing w:line="276" w:lineRule="auto"/>
        <w:rPr>
          <w:rFonts w:ascii="AdvTimes" w:eastAsiaTheme="minorHAnsi" w:hAnsiTheme="minorHAnsi" w:cs="AdvTimes"/>
          <w:sz w:val="20"/>
          <w:szCs w:val="20"/>
          <w:lang w:bidi="fa-IR"/>
        </w:rPr>
      </w:pPr>
      <w:r w:rsidRPr="00AB0A85">
        <w:rPr>
          <w:rFonts w:eastAsiaTheme="minorHAnsi"/>
          <w:sz w:val="20"/>
          <w:szCs w:val="20"/>
          <w:lang w:bidi="fa-IR"/>
        </w:rPr>
        <w:lastRenderedPageBreak/>
        <w:t xml:space="preserve">Utilization </w:t>
      </w:r>
      <w:r w:rsidR="00747690" w:rsidRPr="00AB0A85">
        <w:rPr>
          <w:rFonts w:eastAsiaTheme="minorHAnsi"/>
          <w:sz w:val="20"/>
          <w:szCs w:val="20"/>
          <w:lang w:bidi="fa-IR"/>
        </w:rPr>
        <w:t>d</w:t>
      </w:r>
      <w:r w:rsidRPr="00AB0A85">
        <w:rPr>
          <w:rFonts w:eastAsiaTheme="minorHAnsi"/>
          <w:sz w:val="20"/>
          <w:szCs w:val="20"/>
          <w:lang w:bidi="fa-IR"/>
        </w:rPr>
        <w:t xml:space="preserve">ensity contrast depth data from </w:t>
      </w:r>
      <w:r w:rsidR="00747690" w:rsidRPr="00AB0A85">
        <w:rPr>
          <w:rFonts w:eastAsiaTheme="minorHAnsi"/>
          <w:sz w:val="20"/>
          <w:szCs w:val="20"/>
          <w:lang w:bidi="fa-IR"/>
        </w:rPr>
        <w:t>available deep borehole</w:t>
      </w:r>
      <w:r w:rsidR="00747690" w:rsidRPr="00AB0A85">
        <w:rPr>
          <w:sz w:val="20"/>
          <w:szCs w:val="20"/>
        </w:rPr>
        <w:t xml:space="preserve"> and </w:t>
      </w:r>
      <w:proofErr w:type="spellStart"/>
      <w:r w:rsidR="00747690" w:rsidRPr="00AB0A85">
        <w:rPr>
          <w:sz w:val="20"/>
          <w:szCs w:val="20"/>
        </w:rPr>
        <w:t>stratigraphy</w:t>
      </w:r>
      <w:proofErr w:type="spellEnd"/>
      <w:r w:rsidR="00747690" w:rsidRPr="00AB0A85">
        <w:rPr>
          <w:sz w:val="20"/>
          <w:szCs w:val="20"/>
        </w:rPr>
        <w:t xml:space="preserve"> studies w</w:t>
      </w:r>
      <w:r w:rsidR="00522510" w:rsidRPr="00AB0A85">
        <w:rPr>
          <w:sz w:val="20"/>
          <w:szCs w:val="20"/>
        </w:rPr>
        <w:t xml:space="preserve">e </w:t>
      </w:r>
      <w:proofErr w:type="spellStart"/>
      <w:r w:rsidR="00747690" w:rsidRPr="00AB0A85">
        <w:rPr>
          <w:sz w:val="20"/>
          <w:szCs w:val="20"/>
        </w:rPr>
        <w:t>spoted</w:t>
      </w:r>
      <w:proofErr w:type="spellEnd"/>
      <w:r w:rsidR="00747690" w:rsidRPr="00AB0A85">
        <w:rPr>
          <w:sz w:val="20"/>
          <w:szCs w:val="20"/>
        </w:rPr>
        <w:t xml:space="preserve"> </w:t>
      </w:r>
      <w:r w:rsidR="00522510" w:rsidRPr="00AB0A85">
        <w:rPr>
          <w:sz w:val="20"/>
          <w:szCs w:val="20"/>
        </w:rPr>
        <w:t xml:space="preserve">values </w:t>
      </w:r>
      <w:proofErr w:type="gramStart"/>
      <w:r w:rsidR="00522510" w:rsidRPr="00AB0A85">
        <w:rPr>
          <w:sz w:val="20"/>
          <w:szCs w:val="20"/>
        </w:rPr>
        <w:t>of  Δρ</w:t>
      </w:r>
      <w:r w:rsidR="00522510" w:rsidRPr="00AB0A85">
        <w:rPr>
          <w:sz w:val="20"/>
          <w:szCs w:val="20"/>
          <w:vertAlign w:val="subscript"/>
        </w:rPr>
        <w:t>0</w:t>
      </w:r>
      <w:proofErr w:type="gramEnd"/>
      <w:r w:rsidR="00522510" w:rsidRPr="00AB0A85">
        <w:rPr>
          <w:sz w:val="20"/>
          <w:szCs w:val="20"/>
          <w:vertAlign w:val="subscript"/>
        </w:rPr>
        <w:t xml:space="preserve"> </w:t>
      </w:r>
      <w:r w:rsidR="00522510" w:rsidRPr="00AB0A85">
        <w:rPr>
          <w:sz w:val="20"/>
          <w:szCs w:val="20"/>
        </w:rPr>
        <w:t>=  ̶  0.</w:t>
      </w:r>
      <w:r w:rsidR="00747690" w:rsidRPr="00AB0A85">
        <w:rPr>
          <w:sz w:val="20"/>
          <w:szCs w:val="20"/>
        </w:rPr>
        <w:t>45</w:t>
      </w:r>
      <w:r w:rsidR="00522510" w:rsidRPr="00AB0A85">
        <w:rPr>
          <w:sz w:val="20"/>
          <w:szCs w:val="20"/>
        </w:rPr>
        <w:t xml:space="preserve"> gm/cm3 and α = 0.0</w:t>
      </w:r>
      <w:r w:rsidR="00747690" w:rsidRPr="00AB0A85">
        <w:rPr>
          <w:sz w:val="20"/>
          <w:szCs w:val="20"/>
        </w:rPr>
        <w:t>4</w:t>
      </w:r>
      <w:r w:rsidR="00522510" w:rsidRPr="00AB0A85">
        <w:rPr>
          <w:sz w:val="20"/>
          <w:szCs w:val="20"/>
        </w:rPr>
        <w:t xml:space="preserve"> gm/cm3/km for </w:t>
      </w:r>
      <w:r w:rsidR="00747690" w:rsidRPr="00AB0A85">
        <w:rPr>
          <w:sz w:val="20"/>
          <w:szCs w:val="20"/>
        </w:rPr>
        <w:t>the negative anomalies</w:t>
      </w:r>
      <w:r w:rsidR="00522510" w:rsidRPr="00AB0A85">
        <w:rPr>
          <w:sz w:val="20"/>
          <w:szCs w:val="20"/>
        </w:rPr>
        <w:t xml:space="preserve"> and values of  Δρ</w:t>
      </w:r>
      <w:r w:rsidR="00522510" w:rsidRPr="00AB0A85">
        <w:rPr>
          <w:sz w:val="20"/>
          <w:szCs w:val="20"/>
          <w:vertAlign w:val="subscript"/>
        </w:rPr>
        <w:t xml:space="preserve">0 </w:t>
      </w:r>
      <w:r w:rsidR="00522510" w:rsidRPr="00AB0A85">
        <w:rPr>
          <w:sz w:val="20"/>
          <w:szCs w:val="20"/>
        </w:rPr>
        <w:t>= 0.</w:t>
      </w:r>
      <w:r w:rsidR="00747690" w:rsidRPr="00AB0A85">
        <w:rPr>
          <w:sz w:val="20"/>
          <w:szCs w:val="20"/>
        </w:rPr>
        <w:t>45 gm/cm3 and</w:t>
      </w:r>
      <w:r w:rsidR="00522510" w:rsidRPr="00AB0A85">
        <w:rPr>
          <w:sz w:val="20"/>
          <w:szCs w:val="20"/>
        </w:rPr>
        <w:t xml:space="preserve">  α =  ̶  0.0</w:t>
      </w:r>
      <w:r w:rsidR="00747690" w:rsidRPr="00AB0A85">
        <w:rPr>
          <w:sz w:val="20"/>
          <w:szCs w:val="20"/>
        </w:rPr>
        <w:t xml:space="preserve">4 </w:t>
      </w:r>
      <w:r w:rsidR="00522510" w:rsidRPr="00AB0A85">
        <w:rPr>
          <w:sz w:val="20"/>
          <w:szCs w:val="20"/>
        </w:rPr>
        <w:t xml:space="preserve">gm/cm3/km </w:t>
      </w:r>
      <w:r w:rsidR="00747690" w:rsidRPr="00AB0A85">
        <w:rPr>
          <w:rFonts w:eastAsiaTheme="minorHAnsi"/>
          <w:sz w:val="20"/>
          <w:szCs w:val="20"/>
          <w:lang w:bidi="fa-IR"/>
        </w:rPr>
        <w:t xml:space="preserve">for the positive anomalies. </w:t>
      </w:r>
      <w:r w:rsidR="002F3717" w:rsidRPr="00AB0A85">
        <w:rPr>
          <w:rFonts w:eastAsiaTheme="minorHAnsi"/>
          <w:sz w:val="20"/>
          <w:szCs w:val="20"/>
          <w:lang w:bidi="fa-IR"/>
        </w:rPr>
        <w:t xml:space="preserve">The plan view, 3-D view of basement relief models of the submarine </w:t>
      </w:r>
      <w:r w:rsidR="00E4054B" w:rsidRPr="00AB0A85">
        <w:rPr>
          <w:sz w:val="20"/>
          <w:szCs w:val="20"/>
        </w:rPr>
        <w:t>exploratory region</w:t>
      </w:r>
      <w:r w:rsidR="002F3717" w:rsidRPr="00AB0A85">
        <w:rPr>
          <w:rFonts w:eastAsiaTheme="minorHAnsi"/>
          <w:sz w:val="20"/>
          <w:szCs w:val="20"/>
          <w:lang w:bidi="fa-IR"/>
        </w:rPr>
        <w:t xml:space="preserve"> </w:t>
      </w:r>
      <w:r w:rsidR="00E4054B" w:rsidRPr="00AB0A85">
        <w:rPr>
          <w:rFonts w:eastAsiaTheme="minorHAnsi"/>
          <w:sz w:val="20"/>
          <w:szCs w:val="20"/>
          <w:lang w:bidi="fa-IR"/>
        </w:rPr>
        <w:t>has been</w:t>
      </w:r>
      <w:r w:rsidR="002F3717" w:rsidRPr="00AB0A85">
        <w:rPr>
          <w:rFonts w:eastAsiaTheme="minorHAnsi"/>
          <w:sz w:val="20"/>
          <w:szCs w:val="20"/>
          <w:lang w:bidi="fa-IR"/>
        </w:rPr>
        <w:t xml:space="preserve"> shown in</w:t>
      </w:r>
      <w:r w:rsidR="00E4054B" w:rsidRPr="00AB0A85">
        <w:rPr>
          <w:rFonts w:eastAsiaTheme="minorHAnsi"/>
          <w:sz w:val="20"/>
          <w:szCs w:val="20"/>
          <w:lang w:bidi="fa-IR"/>
        </w:rPr>
        <w:t xml:space="preserve"> Fig.</w:t>
      </w:r>
      <w:r w:rsidR="002F3717" w:rsidRPr="00AB0A85">
        <w:rPr>
          <w:rFonts w:eastAsiaTheme="minorHAnsi"/>
          <w:sz w:val="20"/>
          <w:szCs w:val="20"/>
          <w:lang w:bidi="fa-IR"/>
        </w:rPr>
        <w:t xml:space="preserve"> 1</w:t>
      </w:r>
      <w:r w:rsidR="00392B7E" w:rsidRPr="00AB0A85">
        <w:rPr>
          <w:rFonts w:eastAsiaTheme="minorHAnsi"/>
          <w:sz w:val="20"/>
          <w:szCs w:val="20"/>
          <w:lang w:bidi="fa-IR"/>
        </w:rPr>
        <w:t>1</w:t>
      </w:r>
      <w:r w:rsidR="002F3717" w:rsidRPr="00AB0A85">
        <w:rPr>
          <w:rFonts w:eastAsiaTheme="minorHAnsi"/>
          <w:sz w:val="20"/>
          <w:szCs w:val="20"/>
          <w:lang w:bidi="fa-IR"/>
        </w:rPr>
        <w:t>.</w:t>
      </w:r>
      <w:r w:rsidR="002F3717" w:rsidRPr="00AB0A85">
        <w:rPr>
          <w:rFonts w:ascii="AdvTimes" w:eastAsiaTheme="minorHAnsi" w:hAnsiTheme="minorHAnsi" w:cs="AdvTimes"/>
          <w:sz w:val="20"/>
          <w:szCs w:val="20"/>
          <w:lang w:bidi="fa-IR"/>
        </w:rPr>
        <w:t xml:space="preserve"> </w:t>
      </w:r>
      <w:r w:rsidR="002F3717" w:rsidRPr="00AB0A85">
        <w:rPr>
          <w:rFonts w:eastAsiaTheme="minorHAnsi"/>
          <w:sz w:val="20"/>
          <w:szCs w:val="20"/>
          <w:lang w:bidi="fa-IR"/>
        </w:rPr>
        <w:t xml:space="preserve">The maximum </w:t>
      </w:r>
      <w:r w:rsidR="00DC1CAB" w:rsidRPr="00AB0A85">
        <w:rPr>
          <w:rFonts w:eastAsiaTheme="minorHAnsi"/>
          <w:sz w:val="20"/>
          <w:szCs w:val="20"/>
          <w:lang w:bidi="fa-IR"/>
        </w:rPr>
        <w:t xml:space="preserve">and minimum </w:t>
      </w:r>
      <w:r w:rsidR="002F3717" w:rsidRPr="00AB0A85">
        <w:rPr>
          <w:rFonts w:eastAsiaTheme="minorHAnsi"/>
          <w:sz w:val="20"/>
          <w:szCs w:val="20"/>
          <w:lang w:bidi="fa-IR"/>
        </w:rPr>
        <w:t>thickness of the sediment</w:t>
      </w:r>
      <w:r w:rsidR="00DC1CAB" w:rsidRPr="00AB0A85">
        <w:rPr>
          <w:rFonts w:eastAsiaTheme="minorHAnsi"/>
          <w:sz w:val="20"/>
          <w:szCs w:val="20"/>
          <w:lang w:bidi="fa-IR"/>
        </w:rPr>
        <w:t xml:space="preserve"> about 17</w:t>
      </w:r>
      <w:r w:rsidR="008D15F0" w:rsidRPr="00AB0A85">
        <w:rPr>
          <w:rFonts w:eastAsiaTheme="minorHAnsi"/>
          <w:sz w:val="20"/>
          <w:szCs w:val="20"/>
          <w:lang w:bidi="fa-IR"/>
        </w:rPr>
        <w:t xml:space="preserve">.6 </w:t>
      </w:r>
      <w:r w:rsidR="00DC1CAB" w:rsidRPr="00AB0A85">
        <w:rPr>
          <w:rFonts w:eastAsiaTheme="minorHAnsi"/>
          <w:sz w:val="20"/>
          <w:szCs w:val="20"/>
          <w:lang w:bidi="fa-IR"/>
        </w:rPr>
        <w:t xml:space="preserve">km and </w:t>
      </w:r>
      <w:r w:rsidR="008D15F0" w:rsidRPr="00AB0A85">
        <w:rPr>
          <w:rFonts w:eastAsiaTheme="minorHAnsi"/>
          <w:sz w:val="20"/>
          <w:szCs w:val="20"/>
          <w:lang w:bidi="fa-IR"/>
        </w:rPr>
        <w:t xml:space="preserve">1.7 </w:t>
      </w:r>
      <w:r w:rsidR="00DC1CAB" w:rsidRPr="00AB0A85">
        <w:rPr>
          <w:rFonts w:eastAsiaTheme="minorHAnsi"/>
          <w:sz w:val="20"/>
          <w:szCs w:val="20"/>
          <w:lang w:bidi="fa-IR"/>
        </w:rPr>
        <w:t>km</w:t>
      </w:r>
      <w:r w:rsidR="002F3717" w:rsidRPr="00AB0A85">
        <w:rPr>
          <w:rFonts w:eastAsiaTheme="minorHAnsi"/>
          <w:sz w:val="20"/>
          <w:szCs w:val="20"/>
          <w:lang w:bidi="fa-IR"/>
        </w:rPr>
        <w:t xml:space="preserve"> was </w:t>
      </w:r>
      <w:r w:rsidR="00E4054B" w:rsidRPr="00AB0A85">
        <w:rPr>
          <w:sz w:val="20"/>
          <w:szCs w:val="20"/>
        </w:rPr>
        <w:t>acquire</w:t>
      </w:r>
      <w:r w:rsidR="00E4054B" w:rsidRPr="00AB0A85">
        <w:rPr>
          <w:rFonts w:eastAsiaTheme="minorHAnsi"/>
          <w:sz w:val="20"/>
          <w:szCs w:val="20"/>
          <w:lang w:bidi="fa-IR"/>
        </w:rPr>
        <w:t>d</w:t>
      </w:r>
      <w:r w:rsidR="00DC1CAB" w:rsidRPr="00AB0A85">
        <w:rPr>
          <w:rFonts w:eastAsiaTheme="minorHAnsi"/>
          <w:sz w:val="20"/>
          <w:szCs w:val="20"/>
          <w:lang w:bidi="fa-IR"/>
        </w:rPr>
        <w:t xml:space="preserve"> </w:t>
      </w:r>
      <w:r w:rsidR="00DC1CAB" w:rsidRPr="00AB0A85">
        <w:rPr>
          <w:sz w:val="20"/>
          <w:szCs w:val="20"/>
        </w:rPr>
        <w:t>respectively</w:t>
      </w:r>
      <w:r w:rsidR="00DC1CAB" w:rsidRPr="00AB0A85">
        <w:rPr>
          <w:rFonts w:eastAsiaTheme="minorHAnsi"/>
          <w:sz w:val="20"/>
          <w:szCs w:val="20"/>
          <w:lang w:bidi="fa-IR"/>
        </w:rPr>
        <w:t>.</w:t>
      </w:r>
      <w:r w:rsidR="00522510" w:rsidRPr="00AB0A85">
        <w:rPr>
          <w:rFonts w:eastAsiaTheme="minorHAnsi"/>
          <w:sz w:val="20"/>
          <w:szCs w:val="20"/>
          <w:lang w:bidi="fa-IR"/>
        </w:rPr>
        <w:t xml:space="preserve"> The interpreted results of the mentioned basin agree well with borehole information.</w:t>
      </w:r>
    </w:p>
    <w:p w:rsidR="0024792D" w:rsidRDefault="0024792D" w:rsidP="008A0D26">
      <w:pPr>
        <w:pStyle w:val="Normal11ptjustified"/>
        <w:spacing w:line="20" w:lineRule="atLeast"/>
      </w:pPr>
    </w:p>
    <w:p w:rsidR="0024792D" w:rsidRDefault="0024792D" w:rsidP="008A0D26">
      <w:pPr>
        <w:pStyle w:val="Normal11ptjustified"/>
        <w:spacing w:line="20" w:lineRule="atLeast"/>
      </w:pPr>
    </w:p>
    <w:p w:rsidR="00795ECD" w:rsidRDefault="00795ECD" w:rsidP="008A0D26">
      <w:pPr>
        <w:pStyle w:val="Normal11ptjustified"/>
        <w:spacing w:line="20" w:lineRule="atLeast"/>
      </w:pPr>
    </w:p>
    <w:p w:rsidR="00795ECD" w:rsidRDefault="003874D7" w:rsidP="008A0D26">
      <w:pPr>
        <w:pStyle w:val="Normal11ptjustified"/>
        <w:spacing w:line="20" w:lineRule="atLeast"/>
        <w:jc w:val="center"/>
      </w:pPr>
      <w:r>
        <w:rPr>
          <w:noProof/>
          <w:lang w:val="en-US"/>
        </w:rPr>
        <w:drawing>
          <wp:inline distT="0" distB="0" distL="0" distR="0">
            <wp:extent cx="5735789" cy="4842344"/>
            <wp:effectExtent l="19050" t="0" r="0" b="0"/>
            <wp:docPr id="28" name="Picture 28" descr="C:\Users\poyesh\Desktop\article with parto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oyesh\Desktop\article with parto\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83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CD" w:rsidRDefault="00795ECD" w:rsidP="008A0D26">
      <w:pPr>
        <w:pStyle w:val="Normal11ptjustified"/>
        <w:spacing w:line="20" w:lineRule="atLeast"/>
      </w:pPr>
    </w:p>
    <w:p w:rsidR="00795ECD" w:rsidRPr="00AB0A85" w:rsidRDefault="00DC1CAB" w:rsidP="00813123">
      <w:pPr>
        <w:pStyle w:val="Normal11ptjustified"/>
        <w:spacing w:line="20" w:lineRule="atLeast"/>
        <w:jc w:val="center"/>
        <w:rPr>
          <w:sz w:val="16"/>
          <w:szCs w:val="16"/>
        </w:rPr>
      </w:pPr>
      <w:r w:rsidRPr="00AB0A85">
        <w:rPr>
          <w:b/>
          <w:bCs/>
          <w:sz w:val="16"/>
          <w:szCs w:val="16"/>
        </w:rPr>
        <w:t>Fig.1</w:t>
      </w:r>
      <w:r w:rsidR="00392B7E" w:rsidRPr="00AB0A85">
        <w:rPr>
          <w:b/>
          <w:bCs/>
          <w:sz w:val="16"/>
          <w:szCs w:val="16"/>
        </w:rPr>
        <w:t>1</w:t>
      </w:r>
      <w:proofErr w:type="gramStart"/>
      <w:r w:rsidR="00E4054B" w:rsidRPr="00AB0A85">
        <w:rPr>
          <w:b/>
          <w:bCs/>
          <w:sz w:val="16"/>
          <w:szCs w:val="16"/>
        </w:rPr>
        <w:t xml:space="preserve">. </w:t>
      </w:r>
      <w:r w:rsidRPr="00AB0A85">
        <w:rPr>
          <w:sz w:val="16"/>
          <w:szCs w:val="16"/>
        </w:rPr>
        <w:t xml:space="preserve"> </w:t>
      </w:r>
      <w:r w:rsidRPr="00AB0A85">
        <w:rPr>
          <w:rFonts w:eastAsiaTheme="minorHAnsi"/>
          <w:sz w:val="16"/>
          <w:szCs w:val="16"/>
          <w:lang w:bidi="fa-IR"/>
        </w:rPr>
        <w:t>plan</w:t>
      </w:r>
      <w:proofErr w:type="gramEnd"/>
      <w:r w:rsidRPr="00AB0A85">
        <w:rPr>
          <w:rFonts w:eastAsiaTheme="minorHAnsi"/>
          <w:sz w:val="16"/>
          <w:szCs w:val="16"/>
          <w:lang w:bidi="fa-IR"/>
        </w:rPr>
        <w:t xml:space="preserve"> view, 3-D view of basement relief models of the submarine </w:t>
      </w:r>
      <w:r w:rsidR="00E4054B" w:rsidRPr="00AB0A85">
        <w:rPr>
          <w:sz w:val="16"/>
          <w:szCs w:val="16"/>
        </w:rPr>
        <w:t xml:space="preserve">exploratory region </w:t>
      </w:r>
      <w:r w:rsidRPr="00AB0A85">
        <w:rPr>
          <w:sz w:val="16"/>
          <w:szCs w:val="16"/>
        </w:rPr>
        <w:t xml:space="preserve">in </w:t>
      </w:r>
      <w:r w:rsidR="00E4054B" w:rsidRPr="00AB0A85">
        <w:rPr>
          <w:sz w:val="16"/>
          <w:szCs w:val="16"/>
        </w:rPr>
        <w:t xml:space="preserve">the </w:t>
      </w:r>
      <w:r w:rsidRPr="00AB0A85">
        <w:rPr>
          <w:sz w:val="16"/>
          <w:szCs w:val="16"/>
        </w:rPr>
        <w:t>Persian Gulf, Iran</w:t>
      </w:r>
    </w:p>
    <w:p w:rsidR="00795ECD" w:rsidRDefault="00795ECD" w:rsidP="008A0D26">
      <w:pPr>
        <w:pStyle w:val="Normal11ptjustified"/>
        <w:spacing w:line="20" w:lineRule="atLeast"/>
      </w:pPr>
    </w:p>
    <w:p w:rsidR="006741E9" w:rsidRDefault="006741E9" w:rsidP="008A0D26">
      <w:pPr>
        <w:pStyle w:val="Normal11ptjustified"/>
        <w:spacing w:line="20" w:lineRule="atLeast"/>
        <w:rPr>
          <w:b/>
          <w:bCs/>
          <w:sz w:val="28"/>
        </w:rPr>
      </w:pPr>
    </w:p>
    <w:p w:rsidR="006741E9" w:rsidRDefault="006741E9" w:rsidP="008A0D26">
      <w:pPr>
        <w:pStyle w:val="Normal11ptjustified"/>
        <w:spacing w:line="20" w:lineRule="atLeast"/>
        <w:rPr>
          <w:b/>
          <w:bCs/>
          <w:sz w:val="28"/>
        </w:rPr>
      </w:pPr>
    </w:p>
    <w:p w:rsidR="0097731B" w:rsidRPr="001410B2" w:rsidRDefault="0097731B" w:rsidP="00AB0A85">
      <w:pPr>
        <w:pStyle w:val="Normal11ptjustified"/>
        <w:numPr>
          <w:ilvl w:val="0"/>
          <w:numId w:val="1"/>
        </w:numPr>
        <w:spacing w:line="20" w:lineRule="atLeast"/>
        <w:ind w:hanging="720"/>
        <w:rPr>
          <w:b/>
          <w:bCs/>
          <w:sz w:val="28"/>
        </w:rPr>
      </w:pPr>
      <w:r w:rsidRPr="001410B2">
        <w:rPr>
          <w:b/>
          <w:bCs/>
          <w:sz w:val="28"/>
        </w:rPr>
        <w:t>Conclusion</w:t>
      </w:r>
    </w:p>
    <w:p w:rsidR="0097731B" w:rsidRPr="000B4F56" w:rsidRDefault="0097731B" w:rsidP="008A0D26">
      <w:pPr>
        <w:pStyle w:val="Normal11ptjustified"/>
        <w:spacing w:line="20" w:lineRule="atLeast"/>
      </w:pPr>
    </w:p>
    <w:p w:rsidR="0097731B" w:rsidRPr="00AB0A85" w:rsidRDefault="0097731B" w:rsidP="00293D9D">
      <w:pPr>
        <w:pStyle w:val="Normal11ptjustified"/>
        <w:spacing w:line="276" w:lineRule="auto"/>
        <w:rPr>
          <w:sz w:val="20"/>
          <w:szCs w:val="20"/>
        </w:rPr>
      </w:pPr>
      <w:bookmarkStart w:id="28" w:name="OLE_LINK26"/>
      <w:bookmarkStart w:id="29" w:name="OLE_LINK27"/>
      <w:bookmarkStart w:id="30" w:name="OLE_LINK20"/>
      <w:bookmarkStart w:id="31" w:name="OLE_LINK21"/>
      <w:bookmarkStart w:id="32" w:name="OLE_LINK33"/>
      <w:r w:rsidRPr="00AB0A85">
        <w:rPr>
          <w:sz w:val="20"/>
          <w:szCs w:val="20"/>
        </w:rPr>
        <w:t xml:space="preserve">Among important aims in the gravimetric studies is determination the </w:t>
      </w:r>
      <w:proofErr w:type="gramStart"/>
      <w:r w:rsidRPr="00AB0A85">
        <w:rPr>
          <w:sz w:val="20"/>
          <w:szCs w:val="20"/>
        </w:rPr>
        <w:t>l</w:t>
      </w:r>
      <w:r w:rsidR="00293D9D" w:rsidRPr="00AB0A85">
        <w:rPr>
          <w:sz w:val="20"/>
          <w:szCs w:val="20"/>
        </w:rPr>
        <w:t>imits ,</w:t>
      </w:r>
      <w:proofErr w:type="gramEnd"/>
      <w:r w:rsidR="00293D9D" w:rsidRPr="00AB0A85">
        <w:rPr>
          <w:sz w:val="20"/>
          <w:szCs w:val="20"/>
        </w:rPr>
        <w:t xml:space="preserve"> depth and figure of the</w:t>
      </w:r>
      <w:r w:rsidRPr="00AB0A85">
        <w:rPr>
          <w:sz w:val="20"/>
          <w:szCs w:val="20"/>
        </w:rPr>
        <w:t xml:space="preserve"> folded structures buried under sediments specially in hydrocarbon discoveries</w:t>
      </w:r>
      <w:bookmarkEnd w:id="28"/>
      <w:bookmarkEnd w:id="29"/>
      <w:r w:rsidRPr="00AB0A85">
        <w:rPr>
          <w:sz w:val="20"/>
          <w:szCs w:val="20"/>
        </w:rPr>
        <w:t>.</w:t>
      </w:r>
    </w:p>
    <w:bookmarkEnd w:id="30"/>
    <w:bookmarkEnd w:id="31"/>
    <w:bookmarkEnd w:id="32"/>
    <w:p w:rsidR="0097731B" w:rsidRPr="00AB0A85" w:rsidRDefault="0097731B" w:rsidP="00293D9D">
      <w:pPr>
        <w:pStyle w:val="Normal11ptjustified"/>
        <w:spacing w:line="276" w:lineRule="auto"/>
        <w:rPr>
          <w:sz w:val="20"/>
          <w:szCs w:val="20"/>
        </w:rPr>
      </w:pPr>
      <w:r w:rsidRPr="00AB0A85">
        <w:rPr>
          <w:sz w:val="20"/>
          <w:szCs w:val="20"/>
        </w:rPr>
        <w:t xml:space="preserve">The </w:t>
      </w:r>
      <w:r w:rsidR="00293D9D" w:rsidRPr="00AB0A85">
        <w:rPr>
          <w:sz w:val="20"/>
          <w:szCs w:val="20"/>
        </w:rPr>
        <w:t>written computer program</w:t>
      </w:r>
      <w:r w:rsidRPr="00AB0A85">
        <w:rPr>
          <w:sz w:val="20"/>
          <w:szCs w:val="20"/>
        </w:rPr>
        <w:t>, calculate gravity and depth values</w:t>
      </w:r>
      <w:r w:rsidR="00293D9D" w:rsidRPr="00AB0A85">
        <w:rPr>
          <w:sz w:val="20"/>
          <w:szCs w:val="20"/>
        </w:rPr>
        <w:t xml:space="preserve"> whereas  The density contrast </w:t>
      </w:r>
      <w:r w:rsidRPr="00AB0A85">
        <w:rPr>
          <w:sz w:val="20"/>
          <w:szCs w:val="20"/>
        </w:rPr>
        <w:t xml:space="preserve"> is assumed to be varying  </w:t>
      </w:r>
      <w:proofErr w:type="spellStart"/>
      <w:r w:rsidRPr="00AB0A85">
        <w:rPr>
          <w:sz w:val="20"/>
          <w:szCs w:val="20"/>
        </w:rPr>
        <w:t>parabolically</w:t>
      </w:r>
      <w:proofErr w:type="spellEnd"/>
      <w:r w:rsidRPr="00AB0A85">
        <w:rPr>
          <w:sz w:val="20"/>
          <w:szCs w:val="20"/>
        </w:rPr>
        <w:t xml:space="preserve"> with depth .The output  results save in excel  files  moreover</w:t>
      </w:r>
      <w:bookmarkEnd w:id="26"/>
      <w:bookmarkEnd w:id="27"/>
      <w:r w:rsidR="00804DEF" w:rsidRPr="00AB0A85">
        <w:rPr>
          <w:sz w:val="20"/>
          <w:szCs w:val="20"/>
        </w:rPr>
        <w:t xml:space="preserve"> </w:t>
      </w:r>
      <w:r w:rsidRPr="00AB0A85">
        <w:rPr>
          <w:sz w:val="20"/>
          <w:szCs w:val="20"/>
        </w:rPr>
        <w:t>exhibit their plan and 3D form .</w:t>
      </w:r>
      <w:r w:rsidR="008A5158" w:rsidRPr="00AB0A85">
        <w:rPr>
          <w:sz w:val="20"/>
          <w:szCs w:val="20"/>
        </w:rPr>
        <w:t xml:space="preserve"> The code spot zero values for the computed gravity and depth in </w:t>
      </w:r>
      <w:r w:rsidR="0064683D" w:rsidRPr="00AB0A85">
        <w:rPr>
          <w:sz w:val="20"/>
          <w:szCs w:val="20"/>
        </w:rPr>
        <w:t>places without the gravity</w:t>
      </w:r>
      <w:r w:rsidR="008A5158" w:rsidRPr="00AB0A85">
        <w:rPr>
          <w:sz w:val="20"/>
          <w:szCs w:val="20"/>
        </w:rPr>
        <w:t xml:space="preserve"> data. </w:t>
      </w:r>
      <w:r w:rsidRPr="00AB0A85">
        <w:rPr>
          <w:sz w:val="20"/>
          <w:szCs w:val="20"/>
        </w:rPr>
        <w:t xml:space="preserve">The computed gravity </w:t>
      </w:r>
      <w:proofErr w:type="gramStart"/>
      <w:r w:rsidRPr="00AB0A85">
        <w:rPr>
          <w:sz w:val="20"/>
          <w:szCs w:val="20"/>
        </w:rPr>
        <w:t>response  and</w:t>
      </w:r>
      <w:proofErr w:type="gramEnd"/>
      <w:r w:rsidRPr="001410B2">
        <w:rPr>
          <w:sz w:val="28"/>
        </w:rPr>
        <w:t xml:space="preserve"> </w:t>
      </w:r>
      <w:r w:rsidRPr="00AB0A85">
        <w:rPr>
          <w:sz w:val="20"/>
          <w:szCs w:val="20"/>
        </w:rPr>
        <w:t xml:space="preserve">depths of the </w:t>
      </w:r>
      <w:r w:rsidRPr="00AB0A85">
        <w:rPr>
          <w:color w:val="000000"/>
          <w:sz w:val="20"/>
          <w:szCs w:val="20"/>
        </w:rPr>
        <w:t xml:space="preserve">synthetic  model </w:t>
      </w:r>
      <w:r w:rsidRPr="00AB0A85">
        <w:rPr>
          <w:sz w:val="20"/>
          <w:szCs w:val="20"/>
        </w:rPr>
        <w:t xml:space="preserve"> fit well with the observed  gravity response and  </w:t>
      </w:r>
      <w:r w:rsidRPr="00AB0A85">
        <w:rPr>
          <w:sz w:val="20"/>
          <w:szCs w:val="20"/>
        </w:rPr>
        <w:lastRenderedPageBreak/>
        <w:t>initial supposed depths thereby the validity of the</w:t>
      </w:r>
      <w:r w:rsidRPr="001410B2">
        <w:rPr>
          <w:sz w:val="28"/>
        </w:rPr>
        <w:t xml:space="preserve"> </w:t>
      </w:r>
      <w:r w:rsidRPr="00AB0A85">
        <w:rPr>
          <w:sz w:val="20"/>
          <w:szCs w:val="20"/>
        </w:rPr>
        <w:t>proposed scheme is justified.</w:t>
      </w:r>
      <w:r w:rsidR="00804DEF" w:rsidRPr="00AB0A85">
        <w:rPr>
          <w:sz w:val="20"/>
          <w:szCs w:val="20"/>
        </w:rPr>
        <w:t xml:space="preserve"> T</w:t>
      </w:r>
      <w:r w:rsidRPr="00AB0A85">
        <w:rPr>
          <w:sz w:val="20"/>
          <w:szCs w:val="20"/>
        </w:rPr>
        <w:t xml:space="preserve">he interpretation of marine gravity data using described procedure, show very good conformity with </w:t>
      </w:r>
      <w:proofErr w:type="gramStart"/>
      <w:r w:rsidRPr="00AB0A85">
        <w:rPr>
          <w:sz w:val="20"/>
          <w:szCs w:val="20"/>
        </w:rPr>
        <w:t xml:space="preserve">the </w:t>
      </w:r>
      <w:r w:rsidR="008A5158" w:rsidRPr="00AB0A85">
        <w:rPr>
          <w:sz w:val="20"/>
          <w:szCs w:val="20"/>
        </w:rPr>
        <w:t>another</w:t>
      </w:r>
      <w:proofErr w:type="gramEnd"/>
      <w:r w:rsidR="008A5158" w:rsidRPr="00AB0A85">
        <w:rPr>
          <w:sz w:val="20"/>
          <w:szCs w:val="20"/>
        </w:rPr>
        <w:t xml:space="preserve"> methods </w:t>
      </w:r>
      <w:r w:rsidRPr="00AB0A85">
        <w:rPr>
          <w:sz w:val="20"/>
          <w:szCs w:val="20"/>
        </w:rPr>
        <w:t>consequences.</w:t>
      </w:r>
    </w:p>
    <w:p w:rsidR="0097731B" w:rsidRPr="000B4F56" w:rsidRDefault="0097731B" w:rsidP="008A0D26">
      <w:pPr>
        <w:spacing w:line="20" w:lineRule="atLeast"/>
      </w:pPr>
    </w:p>
    <w:p w:rsidR="0097731B" w:rsidRPr="00FB1444" w:rsidRDefault="0097731B" w:rsidP="008A0D26">
      <w:pPr>
        <w:spacing w:line="20" w:lineRule="atLeast"/>
        <w:rPr>
          <w:b/>
          <w:bCs/>
        </w:rPr>
      </w:pPr>
      <w:r w:rsidRPr="00FB1444">
        <w:rPr>
          <w:b/>
          <w:bCs/>
        </w:rPr>
        <w:t>References</w:t>
      </w:r>
    </w:p>
    <w:p w:rsidR="0097731B" w:rsidRPr="000B4F56" w:rsidRDefault="0097731B" w:rsidP="008A0D26">
      <w:pPr>
        <w:spacing w:line="20" w:lineRule="atLeast"/>
      </w:pPr>
    </w:p>
    <w:p w:rsidR="0097731B" w:rsidRDefault="0066731B" w:rsidP="008A0D26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[1</w:t>
      </w:r>
      <w:proofErr w:type="gramStart"/>
      <w:r>
        <w:rPr>
          <w:sz w:val="16"/>
          <w:szCs w:val="16"/>
        </w:rPr>
        <w:t xml:space="preserve">]  </w:t>
      </w:r>
      <w:proofErr w:type="spellStart"/>
      <w:r w:rsidR="00E95DC3" w:rsidRPr="00E95DC3">
        <w:rPr>
          <w:sz w:val="16"/>
          <w:szCs w:val="16"/>
        </w:rPr>
        <w:t>Athy</w:t>
      </w:r>
      <w:proofErr w:type="spellEnd"/>
      <w:proofErr w:type="gramEnd"/>
      <w:r w:rsidR="00E95DC3" w:rsidRPr="00E95DC3">
        <w:rPr>
          <w:sz w:val="16"/>
          <w:szCs w:val="16"/>
        </w:rPr>
        <w:t>, L.F.,</w:t>
      </w:r>
      <w:r w:rsidR="0097731B" w:rsidRPr="00E95DC3">
        <w:rPr>
          <w:sz w:val="16"/>
          <w:szCs w:val="16"/>
        </w:rPr>
        <w:t xml:space="preserve"> Density, porosity, </w:t>
      </w:r>
      <w:proofErr w:type="spellStart"/>
      <w:r w:rsidR="0097731B" w:rsidRPr="00E95DC3">
        <w:rPr>
          <w:sz w:val="16"/>
          <w:szCs w:val="16"/>
        </w:rPr>
        <w:t>andcompact</w:t>
      </w:r>
      <w:proofErr w:type="spellEnd"/>
      <w:r w:rsidR="0097731B" w:rsidRPr="00E95DC3">
        <w:rPr>
          <w:sz w:val="16"/>
          <w:szCs w:val="16"/>
        </w:rPr>
        <w:t xml:space="preserve"> ion of sedimentary rocks. </w:t>
      </w:r>
      <w:r w:rsidR="0097731B" w:rsidRPr="00E95DC3">
        <w:rPr>
          <w:i/>
          <w:iCs/>
          <w:sz w:val="16"/>
          <w:szCs w:val="16"/>
        </w:rPr>
        <w:t>Bulletin of the American Association of Petroleum Geologists</w:t>
      </w:r>
      <w:r w:rsidR="0097731B" w:rsidRPr="00E95DC3">
        <w:rPr>
          <w:sz w:val="16"/>
          <w:szCs w:val="16"/>
        </w:rPr>
        <w:t xml:space="preserve"> 14</w:t>
      </w:r>
      <w:r w:rsidR="00E95DC3" w:rsidRPr="00E95DC3">
        <w:rPr>
          <w:sz w:val="16"/>
          <w:szCs w:val="16"/>
        </w:rPr>
        <w:t>(1930)</w:t>
      </w:r>
      <w:r w:rsidR="0097731B" w:rsidRPr="00E95DC3">
        <w:rPr>
          <w:sz w:val="16"/>
          <w:szCs w:val="16"/>
        </w:rPr>
        <w:t xml:space="preserve"> 1–24.</w:t>
      </w:r>
    </w:p>
    <w:p w:rsidR="0066731B" w:rsidRDefault="0066731B" w:rsidP="008A0D26">
      <w:pPr>
        <w:spacing w:line="20" w:lineRule="atLeast"/>
        <w:rPr>
          <w:sz w:val="16"/>
          <w:szCs w:val="16"/>
        </w:rPr>
      </w:pPr>
    </w:p>
    <w:p w:rsidR="0066731B" w:rsidRPr="00E95DC3" w:rsidRDefault="0066731B" w:rsidP="0066731B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[2</w:t>
      </w:r>
      <w:proofErr w:type="gramStart"/>
      <w:r>
        <w:rPr>
          <w:sz w:val="16"/>
          <w:szCs w:val="16"/>
        </w:rPr>
        <w:t xml:space="preserve">]  </w:t>
      </w:r>
      <w:proofErr w:type="spellStart"/>
      <w:r>
        <w:rPr>
          <w:sz w:val="16"/>
          <w:szCs w:val="16"/>
        </w:rPr>
        <w:t>Hedberg</w:t>
      </w:r>
      <w:proofErr w:type="spellEnd"/>
      <w:proofErr w:type="gramEnd"/>
      <w:r>
        <w:rPr>
          <w:sz w:val="16"/>
          <w:szCs w:val="16"/>
        </w:rPr>
        <w:t xml:space="preserve">, H.D., </w:t>
      </w:r>
      <w:r w:rsidRPr="00E95DC3">
        <w:rPr>
          <w:sz w:val="16"/>
          <w:szCs w:val="16"/>
        </w:rPr>
        <w:t xml:space="preserve">The effect of gravitational compaction on the structure of sedimentary rocks. </w:t>
      </w:r>
      <w:r w:rsidRPr="00E95DC3">
        <w:rPr>
          <w:i/>
          <w:iCs/>
          <w:sz w:val="16"/>
          <w:szCs w:val="16"/>
        </w:rPr>
        <w:t>American Association of Petroleum Geologists Bulletin</w:t>
      </w:r>
      <w:r>
        <w:rPr>
          <w:sz w:val="16"/>
          <w:szCs w:val="16"/>
        </w:rPr>
        <w:t xml:space="preserve"> 10(1936)</w:t>
      </w:r>
      <w:r w:rsidRPr="00E95DC3">
        <w:rPr>
          <w:sz w:val="16"/>
          <w:szCs w:val="16"/>
        </w:rPr>
        <w:t xml:space="preserve"> 1035–1072.</w:t>
      </w:r>
    </w:p>
    <w:p w:rsidR="0066731B" w:rsidRPr="00E95DC3" w:rsidRDefault="0066731B" w:rsidP="008A0D26">
      <w:pPr>
        <w:spacing w:line="20" w:lineRule="atLeast"/>
        <w:rPr>
          <w:sz w:val="16"/>
          <w:szCs w:val="16"/>
        </w:rPr>
      </w:pPr>
    </w:p>
    <w:p w:rsidR="0066731B" w:rsidRPr="00E95DC3" w:rsidRDefault="0066731B" w:rsidP="0066731B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[3</w:t>
      </w:r>
      <w:proofErr w:type="gramStart"/>
      <w:r>
        <w:rPr>
          <w:sz w:val="16"/>
          <w:szCs w:val="16"/>
        </w:rPr>
        <w:t>]  Weller</w:t>
      </w:r>
      <w:proofErr w:type="gramEnd"/>
      <w:r>
        <w:rPr>
          <w:sz w:val="16"/>
          <w:szCs w:val="16"/>
        </w:rPr>
        <w:t xml:space="preserve">, J.M., </w:t>
      </w:r>
      <w:r w:rsidRPr="00E95DC3">
        <w:rPr>
          <w:sz w:val="16"/>
          <w:szCs w:val="16"/>
        </w:rPr>
        <w:t xml:space="preserve">Compaction of sediments. </w:t>
      </w:r>
      <w:r w:rsidRPr="00E95DC3">
        <w:rPr>
          <w:i/>
          <w:iCs/>
          <w:sz w:val="16"/>
          <w:szCs w:val="16"/>
        </w:rPr>
        <w:t>Bulletin of the American Association of Petroleum Geologists</w:t>
      </w:r>
      <w:r>
        <w:rPr>
          <w:sz w:val="16"/>
          <w:szCs w:val="16"/>
        </w:rPr>
        <w:t xml:space="preserve"> 43(1959) </w:t>
      </w:r>
      <w:r w:rsidRPr="00E95DC3">
        <w:rPr>
          <w:sz w:val="16"/>
          <w:szCs w:val="16"/>
        </w:rPr>
        <w:t>241–287.</w:t>
      </w:r>
    </w:p>
    <w:p w:rsidR="0066731B" w:rsidRPr="00E95DC3" w:rsidRDefault="0066731B" w:rsidP="0066731B">
      <w:pPr>
        <w:spacing w:line="20" w:lineRule="atLeast"/>
        <w:rPr>
          <w:sz w:val="16"/>
          <w:szCs w:val="16"/>
        </w:rPr>
      </w:pPr>
    </w:p>
    <w:p w:rsidR="0066731B" w:rsidRDefault="0066731B" w:rsidP="0066731B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[4</w:t>
      </w:r>
      <w:proofErr w:type="gramStart"/>
      <w:r>
        <w:rPr>
          <w:sz w:val="16"/>
          <w:szCs w:val="16"/>
        </w:rPr>
        <w:t xml:space="preserve">]  </w:t>
      </w:r>
      <w:r w:rsidRPr="00E95DC3">
        <w:rPr>
          <w:sz w:val="16"/>
          <w:szCs w:val="16"/>
        </w:rPr>
        <w:t>Ham</w:t>
      </w:r>
      <w:proofErr w:type="gramEnd"/>
      <w:r>
        <w:rPr>
          <w:sz w:val="16"/>
          <w:szCs w:val="16"/>
        </w:rPr>
        <w:t xml:space="preserve">, H.H., </w:t>
      </w:r>
      <w:r w:rsidRPr="00E95DC3">
        <w:rPr>
          <w:sz w:val="16"/>
          <w:szCs w:val="16"/>
        </w:rPr>
        <w:t xml:space="preserve">New charts help estimate formation pressure. </w:t>
      </w:r>
      <w:r w:rsidRPr="00E95DC3">
        <w:rPr>
          <w:i/>
          <w:iCs/>
          <w:sz w:val="16"/>
          <w:szCs w:val="16"/>
        </w:rPr>
        <w:t>Oil Gas Journal</w:t>
      </w:r>
      <w:r w:rsidRPr="00E95DC3">
        <w:rPr>
          <w:sz w:val="16"/>
          <w:szCs w:val="16"/>
        </w:rPr>
        <w:t xml:space="preserve"> 65</w:t>
      </w:r>
      <w:r>
        <w:rPr>
          <w:sz w:val="16"/>
          <w:szCs w:val="16"/>
        </w:rPr>
        <w:t>(1966)</w:t>
      </w:r>
      <w:r w:rsidRPr="00E95DC3">
        <w:rPr>
          <w:sz w:val="16"/>
          <w:szCs w:val="16"/>
        </w:rPr>
        <w:t xml:space="preserve"> 58–63.</w:t>
      </w:r>
    </w:p>
    <w:p w:rsidR="0066731B" w:rsidRDefault="0066731B" w:rsidP="0066731B">
      <w:pPr>
        <w:spacing w:line="20" w:lineRule="atLeast"/>
        <w:rPr>
          <w:sz w:val="16"/>
          <w:szCs w:val="16"/>
        </w:rPr>
      </w:pPr>
    </w:p>
    <w:p w:rsidR="0066731B" w:rsidRPr="00E95DC3" w:rsidRDefault="0066731B" w:rsidP="0066731B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[5</w:t>
      </w:r>
      <w:proofErr w:type="gramStart"/>
      <w:r>
        <w:rPr>
          <w:sz w:val="16"/>
          <w:szCs w:val="16"/>
        </w:rPr>
        <w:t xml:space="preserve">]  </w:t>
      </w:r>
      <w:r w:rsidRPr="00E95DC3">
        <w:rPr>
          <w:sz w:val="16"/>
          <w:szCs w:val="16"/>
        </w:rPr>
        <w:t>Fo</w:t>
      </w:r>
      <w:r>
        <w:rPr>
          <w:sz w:val="16"/>
          <w:szCs w:val="16"/>
        </w:rPr>
        <w:t>ster</w:t>
      </w:r>
      <w:proofErr w:type="gramEnd"/>
      <w:r>
        <w:rPr>
          <w:sz w:val="16"/>
          <w:szCs w:val="16"/>
        </w:rPr>
        <w:t xml:space="preserve">, J.B., Whalen, </w:t>
      </w:r>
      <w:proofErr w:type="spellStart"/>
      <w:r>
        <w:rPr>
          <w:sz w:val="16"/>
          <w:szCs w:val="16"/>
        </w:rPr>
        <w:t>H.E.,</w:t>
      </w:r>
      <w:r w:rsidRPr="00E95DC3">
        <w:rPr>
          <w:sz w:val="16"/>
          <w:szCs w:val="16"/>
        </w:rPr>
        <w:t>Estimation</w:t>
      </w:r>
      <w:proofErr w:type="spellEnd"/>
      <w:r w:rsidRPr="00E95DC3">
        <w:rPr>
          <w:sz w:val="16"/>
          <w:szCs w:val="16"/>
        </w:rPr>
        <w:t xml:space="preserve"> of formation pressures from electrical surveys—offshore Louisiana. </w:t>
      </w:r>
      <w:r w:rsidRPr="00E95DC3">
        <w:rPr>
          <w:i/>
          <w:iCs/>
          <w:sz w:val="16"/>
          <w:szCs w:val="16"/>
        </w:rPr>
        <w:t xml:space="preserve">Journal of Petroleum Technology </w:t>
      </w:r>
      <w:r w:rsidRPr="00E95DC3">
        <w:rPr>
          <w:sz w:val="16"/>
          <w:szCs w:val="16"/>
        </w:rPr>
        <w:t>18</w:t>
      </w:r>
      <w:r>
        <w:rPr>
          <w:sz w:val="16"/>
          <w:szCs w:val="16"/>
        </w:rPr>
        <w:t>(1966)</w:t>
      </w:r>
      <w:r w:rsidRPr="00E95DC3">
        <w:rPr>
          <w:sz w:val="16"/>
          <w:szCs w:val="16"/>
        </w:rPr>
        <w:t xml:space="preserve"> 165–171.</w:t>
      </w:r>
    </w:p>
    <w:p w:rsidR="0066731B" w:rsidRDefault="0066731B" w:rsidP="0066731B">
      <w:pPr>
        <w:spacing w:line="20" w:lineRule="atLeast"/>
        <w:rPr>
          <w:sz w:val="16"/>
          <w:szCs w:val="16"/>
        </w:rPr>
      </w:pPr>
    </w:p>
    <w:p w:rsidR="003B5029" w:rsidRPr="00E95DC3" w:rsidRDefault="003B5029" w:rsidP="003B5029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[6</w:t>
      </w:r>
      <w:proofErr w:type="gramStart"/>
      <w:r>
        <w:rPr>
          <w:sz w:val="16"/>
          <w:szCs w:val="16"/>
        </w:rPr>
        <w:t xml:space="preserve">]  </w:t>
      </w:r>
      <w:proofErr w:type="spellStart"/>
      <w:r w:rsidRPr="00E95DC3">
        <w:rPr>
          <w:sz w:val="16"/>
          <w:szCs w:val="16"/>
        </w:rPr>
        <w:t>Chakrava</w:t>
      </w:r>
      <w:r>
        <w:rPr>
          <w:sz w:val="16"/>
          <w:szCs w:val="16"/>
        </w:rPr>
        <w:t>rthi</w:t>
      </w:r>
      <w:proofErr w:type="spellEnd"/>
      <w:proofErr w:type="gramEnd"/>
      <w:r>
        <w:rPr>
          <w:sz w:val="16"/>
          <w:szCs w:val="16"/>
        </w:rPr>
        <w:t xml:space="preserve">, V., </w:t>
      </w:r>
      <w:proofErr w:type="spellStart"/>
      <w:r>
        <w:rPr>
          <w:sz w:val="16"/>
          <w:szCs w:val="16"/>
        </w:rPr>
        <w:t>Sundararajan</w:t>
      </w:r>
      <w:proofErr w:type="spellEnd"/>
      <w:r>
        <w:rPr>
          <w:sz w:val="16"/>
          <w:szCs w:val="16"/>
        </w:rPr>
        <w:t>, N.,</w:t>
      </w:r>
      <w:r w:rsidRPr="00E95DC3">
        <w:rPr>
          <w:sz w:val="16"/>
          <w:szCs w:val="16"/>
        </w:rPr>
        <w:t xml:space="preserve"> Automatic 3-D gravity modeling of sedimentary basins with density contrast varying </w:t>
      </w:r>
      <w:proofErr w:type="spellStart"/>
      <w:r w:rsidRPr="00E95DC3">
        <w:rPr>
          <w:sz w:val="16"/>
          <w:szCs w:val="16"/>
        </w:rPr>
        <w:t>parabolically</w:t>
      </w:r>
      <w:proofErr w:type="spellEnd"/>
      <w:r w:rsidRPr="00E95DC3">
        <w:rPr>
          <w:sz w:val="16"/>
          <w:szCs w:val="16"/>
        </w:rPr>
        <w:t xml:space="preserve"> with depth. Computers &amp; Geosciences 30 (2004) 601–607.</w:t>
      </w:r>
    </w:p>
    <w:p w:rsidR="0097731B" w:rsidRPr="00E95DC3" w:rsidRDefault="0097731B" w:rsidP="008A0D26">
      <w:pPr>
        <w:spacing w:line="20" w:lineRule="atLeast"/>
        <w:rPr>
          <w:sz w:val="16"/>
          <w:szCs w:val="16"/>
        </w:rPr>
      </w:pPr>
    </w:p>
    <w:p w:rsidR="0097731B" w:rsidRDefault="003B5029" w:rsidP="00E95DC3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[7</w:t>
      </w:r>
      <w:proofErr w:type="gramStart"/>
      <w:r>
        <w:rPr>
          <w:sz w:val="16"/>
          <w:szCs w:val="16"/>
        </w:rPr>
        <w:t xml:space="preserve">]  </w:t>
      </w:r>
      <w:proofErr w:type="spellStart"/>
      <w:r w:rsidR="0097731B" w:rsidRPr="00E95DC3">
        <w:rPr>
          <w:sz w:val="16"/>
          <w:szCs w:val="16"/>
        </w:rPr>
        <w:t>Chakravarthi</w:t>
      </w:r>
      <w:proofErr w:type="spellEnd"/>
      <w:proofErr w:type="gramEnd"/>
      <w:r w:rsidR="0097731B" w:rsidRPr="00E95DC3">
        <w:rPr>
          <w:sz w:val="16"/>
          <w:szCs w:val="16"/>
        </w:rPr>
        <w:t>, V., Sin</w:t>
      </w:r>
      <w:r w:rsidR="00E95DC3">
        <w:rPr>
          <w:sz w:val="16"/>
          <w:szCs w:val="16"/>
        </w:rPr>
        <w:t xml:space="preserve">gh, S.B., Ashok </w:t>
      </w:r>
      <w:proofErr w:type="spellStart"/>
      <w:r w:rsidR="00E95DC3">
        <w:rPr>
          <w:sz w:val="16"/>
          <w:szCs w:val="16"/>
        </w:rPr>
        <w:t>Babu</w:t>
      </w:r>
      <w:proofErr w:type="spellEnd"/>
      <w:r w:rsidR="00E95DC3">
        <w:rPr>
          <w:sz w:val="16"/>
          <w:szCs w:val="16"/>
        </w:rPr>
        <w:t xml:space="preserve">, G., </w:t>
      </w:r>
      <w:r w:rsidR="0097731B" w:rsidRPr="00E95DC3">
        <w:rPr>
          <w:sz w:val="16"/>
          <w:szCs w:val="16"/>
        </w:rPr>
        <w:t xml:space="preserve">INVER2DBASE-A program to compute basement depths of density interfaces above which the density contrast varies with depth. </w:t>
      </w:r>
      <w:r w:rsidR="0097731B" w:rsidRPr="00E95DC3">
        <w:rPr>
          <w:i/>
          <w:iCs/>
          <w:sz w:val="16"/>
          <w:szCs w:val="16"/>
        </w:rPr>
        <w:t>Computers &amp; Geosciences</w:t>
      </w:r>
      <w:r w:rsidR="0097731B" w:rsidRPr="00E95DC3">
        <w:rPr>
          <w:sz w:val="16"/>
          <w:szCs w:val="16"/>
        </w:rPr>
        <w:t xml:space="preserve"> 27 (</w:t>
      </w:r>
      <w:r w:rsidR="00E95DC3">
        <w:rPr>
          <w:sz w:val="16"/>
          <w:szCs w:val="16"/>
        </w:rPr>
        <w:t>2001)</w:t>
      </w:r>
      <w:r w:rsidR="0097731B" w:rsidRPr="00E95DC3">
        <w:rPr>
          <w:sz w:val="16"/>
          <w:szCs w:val="16"/>
        </w:rPr>
        <w:t xml:space="preserve"> 1129–1133.</w:t>
      </w:r>
    </w:p>
    <w:p w:rsidR="003B5029" w:rsidRDefault="003B5029" w:rsidP="00E95DC3">
      <w:pPr>
        <w:spacing w:line="20" w:lineRule="atLeast"/>
        <w:rPr>
          <w:sz w:val="16"/>
          <w:szCs w:val="16"/>
        </w:rPr>
      </w:pPr>
    </w:p>
    <w:p w:rsidR="003B5029" w:rsidRPr="00E95DC3" w:rsidRDefault="003B5029" w:rsidP="003B5029">
      <w:pPr>
        <w:spacing w:line="20" w:lineRule="atLeast"/>
        <w:rPr>
          <w:rFonts w:eastAsiaTheme="minorHAnsi"/>
          <w:sz w:val="16"/>
          <w:szCs w:val="16"/>
          <w:lang w:bidi="fa-IR"/>
        </w:rPr>
      </w:pPr>
      <w:r>
        <w:rPr>
          <w:rFonts w:eastAsiaTheme="minorHAnsi"/>
          <w:sz w:val="16"/>
          <w:szCs w:val="16"/>
          <w:lang w:bidi="fa-IR"/>
        </w:rPr>
        <w:t>[8</w:t>
      </w:r>
      <w:proofErr w:type="gramStart"/>
      <w:r>
        <w:rPr>
          <w:rFonts w:eastAsiaTheme="minorHAnsi"/>
          <w:sz w:val="16"/>
          <w:szCs w:val="16"/>
          <w:lang w:bidi="fa-IR"/>
        </w:rPr>
        <w:t xml:space="preserve">]  </w:t>
      </w:r>
      <w:proofErr w:type="spellStart"/>
      <w:r>
        <w:rPr>
          <w:rFonts w:eastAsiaTheme="minorHAnsi"/>
          <w:sz w:val="16"/>
          <w:szCs w:val="16"/>
          <w:lang w:bidi="fa-IR"/>
        </w:rPr>
        <w:t>Naudy</w:t>
      </w:r>
      <w:proofErr w:type="spellEnd"/>
      <w:proofErr w:type="gramEnd"/>
      <w:r>
        <w:rPr>
          <w:rFonts w:eastAsiaTheme="minorHAnsi"/>
          <w:sz w:val="16"/>
          <w:szCs w:val="16"/>
          <w:lang w:bidi="fa-IR"/>
        </w:rPr>
        <w:t>, H., Dreyer,</w:t>
      </w:r>
      <w:r w:rsidRPr="00E95DC3">
        <w:rPr>
          <w:rFonts w:eastAsiaTheme="minorHAnsi"/>
          <w:sz w:val="16"/>
          <w:szCs w:val="16"/>
          <w:lang w:bidi="fa-IR"/>
        </w:rPr>
        <w:t xml:space="preserve"> </w:t>
      </w:r>
      <w:proofErr w:type="spellStart"/>
      <w:r w:rsidRPr="00E95DC3">
        <w:rPr>
          <w:rFonts w:eastAsiaTheme="minorHAnsi"/>
          <w:sz w:val="16"/>
          <w:szCs w:val="16"/>
          <w:lang w:bidi="fa-IR"/>
        </w:rPr>
        <w:t>Essai</w:t>
      </w:r>
      <w:proofErr w:type="spellEnd"/>
      <w:r w:rsidRPr="00E95DC3">
        <w:rPr>
          <w:rFonts w:eastAsiaTheme="minorHAnsi"/>
          <w:sz w:val="16"/>
          <w:szCs w:val="16"/>
          <w:lang w:bidi="fa-IR"/>
        </w:rPr>
        <w:t xml:space="preserve"> de </w:t>
      </w:r>
      <w:proofErr w:type="spellStart"/>
      <w:r w:rsidRPr="00E95DC3">
        <w:rPr>
          <w:rFonts w:ascii="AdvTT5235d5a9+fb" w:eastAsiaTheme="minorHAnsi" w:cs="AdvTT5235d5a9+fb"/>
          <w:sz w:val="16"/>
          <w:szCs w:val="16"/>
          <w:lang w:bidi="fa-IR"/>
        </w:rPr>
        <w:t>fi</w:t>
      </w:r>
      <w:r w:rsidRPr="00E95DC3">
        <w:rPr>
          <w:rFonts w:eastAsiaTheme="minorHAnsi"/>
          <w:sz w:val="16"/>
          <w:szCs w:val="16"/>
          <w:lang w:bidi="fa-IR"/>
        </w:rPr>
        <w:t>ltrage</w:t>
      </w:r>
      <w:proofErr w:type="spellEnd"/>
      <w:r w:rsidRPr="00E95DC3">
        <w:rPr>
          <w:rFonts w:eastAsiaTheme="minorHAnsi"/>
          <w:sz w:val="16"/>
          <w:szCs w:val="16"/>
          <w:lang w:bidi="fa-IR"/>
        </w:rPr>
        <w:t xml:space="preserve"> non-</w:t>
      </w:r>
      <w:proofErr w:type="spellStart"/>
      <w:r w:rsidRPr="00E95DC3">
        <w:rPr>
          <w:rFonts w:eastAsiaTheme="minorHAnsi"/>
          <w:sz w:val="16"/>
          <w:szCs w:val="16"/>
          <w:lang w:bidi="fa-IR"/>
        </w:rPr>
        <w:t>linéaire</w:t>
      </w:r>
      <w:proofErr w:type="spellEnd"/>
      <w:r w:rsidRPr="00E95DC3">
        <w:rPr>
          <w:rFonts w:eastAsiaTheme="minorHAnsi"/>
          <w:sz w:val="16"/>
          <w:szCs w:val="16"/>
          <w:lang w:bidi="fa-IR"/>
        </w:rPr>
        <w:t xml:space="preserve"> appliqué aux </w:t>
      </w:r>
      <w:proofErr w:type="spellStart"/>
      <w:r w:rsidRPr="00E95DC3">
        <w:rPr>
          <w:rFonts w:eastAsiaTheme="minorHAnsi"/>
          <w:sz w:val="16"/>
          <w:szCs w:val="16"/>
          <w:lang w:bidi="fa-IR"/>
        </w:rPr>
        <w:t>pro</w:t>
      </w:r>
      <w:r w:rsidRPr="00E95DC3">
        <w:rPr>
          <w:rFonts w:ascii="AdvTT5235d5a9+fb" w:eastAsiaTheme="minorHAnsi" w:cs="AdvTT5235d5a9+fb"/>
          <w:sz w:val="16"/>
          <w:szCs w:val="16"/>
          <w:lang w:bidi="fa-IR"/>
        </w:rPr>
        <w:t>fi</w:t>
      </w:r>
      <w:r w:rsidRPr="00E95DC3">
        <w:rPr>
          <w:rFonts w:eastAsiaTheme="minorHAnsi"/>
          <w:sz w:val="16"/>
          <w:szCs w:val="16"/>
          <w:lang w:bidi="fa-IR"/>
        </w:rPr>
        <w:t>ls</w:t>
      </w:r>
      <w:proofErr w:type="spellEnd"/>
      <w:r w:rsidRPr="00E95DC3">
        <w:rPr>
          <w:rFonts w:eastAsiaTheme="minorHAnsi"/>
          <w:sz w:val="16"/>
          <w:szCs w:val="16"/>
          <w:lang w:bidi="fa-IR"/>
        </w:rPr>
        <w:t xml:space="preserve"> </w:t>
      </w:r>
      <w:proofErr w:type="spellStart"/>
      <w:r w:rsidRPr="00E95DC3">
        <w:rPr>
          <w:rFonts w:eastAsiaTheme="minorHAnsi"/>
          <w:sz w:val="16"/>
          <w:szCs w:val="16"/>
          <w:lang w:bidi="fa-IR"/>
        </w:rPr>
        <w:t>aéromagnétiques.</w:t>
      </w:r>
      <w:r w:rsidRPr="00E95DC3">
        <w:rPr>
          <w:rFonts w:eastAsiaTheme="minorHAnsi"/>
          <w:i/>
          <w:iCs/>
          <w:sz w:val="16"/>
          <w:szCs w:val="16"/>
          <w:lang w:bidi="fa-IR"/>
        </w:rPr>
        <w:t>Geophysical</w:t>
      </w:r>
      <w:proofErr w:type="spellEnd"/>
      <w:r w:rsidRPr="00E95DC3">
        <w:rPr>
          <w:rFonts w:eastAsiaTheme="minorHAnsi"/>
          <w:i/>
          <w:iCs/>
          <w:sz w:val="16"/>
          <w:szCs w:val="16"/>
          <w:lang w:bidi="fa-IR"/>
        </w:rPr>
        <w:t xml:space="preserve"> Prospecting</w:t>
      </w:r>
      <w:r w:rsidRPr="00E95DC3">
        <w:rPr>
          <w:rFonts w:eastAsiaTheme="minorHAnsi"/>
          <w:sz w:val="16"/>
          <w:szCs w:val="16"/>
          <w:lang w:bidi="fa-IR"/>
        </w:rPr>
        <w:t xml:space="preserve"> 16</w:t>
      </w:r>
      <w:r>
        <w:rPr>
          <w:rFonts w:eastAsiaTheme="minorHAnsi"/>
          <w:sz w:val="16"/>
          <w:szCs w:val="16"/>
          <w:lang w:bidi="fa-IR"/>
        </w:rPr>
        <w:t>(1968)</w:t>
      </w:r>
      <w:r w:rsidRPr="00E95DC3">
        <w:rPr>
          <w:rFonts w:eastAsiaTheme="minorHAnsi"/>
          <w:sz w:val="16"/>
          <w:szCs w:val="16"/>
          <w:lang w:bidi="fa-IR"/>
        </w:rPr>
        <w:t xml:space="preserve"> 171</w:t>
      </w:r>
      <w:r w:rsidRPr="00E95DC3">
        <w:rPr>
          <w:rFonts w:ascii="AdvTT5235d5a9+20" w:eastAsiaTheme="minorHAnsi" w:cs="AdvTT5235d5a9+20" w:hint="cs"/>
          <w:sz w:val="16"/>
          <w:szCs w:val="16"/>
          <w:lang w:bidi="fa-IR"/>
        </w:rPr>
        <w:t>–</w:t>
      </w:r>
      <w:r w:rsidRPr="00E95DC3">
        <w:rPr>
          <w:rFonts w:eastAsiaTheme="minorHAnsi"/>
          <w:sz w:val="16"/>
          <w:szCs w:val="16"/>
          <w:lang w:bidi="fa-IR"/>
        </w:rPr>
        <w:t>178.</w:t>
      </w:r>
    </w:p>
    <w:p w:rsidR="0097731B" w:rsidRPr="00E95DC3" w:rsidRDefault="0097731B" w:rsidP="008A0D26">
      <w:pPr>
        <w:spacing w:line="20" w:lineRule="atLeast"/>
        <w:rPr>
          <w:sz w:val="16"/>
          <w:szCs w:val="16"/>
        </w:rPr>
      </w:pPr>
    </w:p>
    <w:p w:rsidR="0097731B" w:rsidRPr="00E95DC3" w:rsidRDefault="003B5029" w:rsidP="00E95DC3">
      <w:pPr>
        <w:spacing w:line="20" w:lineRule="atLeast"/>
        <w:rPr>
          <w:sz w:val="16"/>
          <w:szCs w:val="16"/>
        </w:rPr>
      </w:pPr>
      <w:r>
        <w:rPr>
          <w:sz w:val="16"/>
          <w:szCs w:val="16"/>
        </w:rPr>
        <w:t>[9</w:t>
      </w:r>
      <w:proofErr w:type="gramStart"/>
      <w:r>
        <w:rPr>
          <w:sz w:val="16"/>
          <w:szCs w:val="16"/>
        </w:rPr>
        <w:t xml:space="preserve">]  </w:t>
      </w:r>
      <w:proofErr w:type="spellStart"/>
      <w:r w:rsidR="0097731B" w:rsidRPr="00E95DC3">
        <w:rPr>
          <w:sz w:val="16"/>
          <w:szCs w:val="16"/>
        </w:rPr>
        <w:t>Chakravarthi</w:t>
      </w:r>
      <w:proofErr w:type="spellEnd"/>
      <w:proofErr w:type="gramEnd"/>
      <w:r w:rsidR="0097731B" w:rsidRPr="00E95DC3">
        <w:rPr>
          <w:sz w:val="16"/>
          <w:szCs w:val="16"/>
        </w:rPr>
        <w:t xml:space="preserve">, V., </w:t>
      </w:r>
      <w:proofErr w:type="spellStart"/>
      <w:r w:rsidR="0097731B" w:rsidRPr="00E95DC3">
        <w:rPr>
          <w:sz w:val="16"/>
          <w:szCs w:val="16"/>
        </w:rPr>
        <w:t>Ra</w:t>
      </w:r>
      <w:r w:rsidR="00E95DC3">
        <w:rPr>
          <w:sz w:val="16"/>
          <w:szCs w:val="16"/>
        </w:rPr>
        <w:t>ghuram</w:t>
      </w:r>
      <w:proofErr w:type="spellEnd"/>
      <w:r w:rsidR="00E95DC3">
        <w:rPr>
          <w:sz w:val="16"/>
          <w:szCs w:val="16"/>
        </w:rPr>
        <w:t xml:space="preserve">, H.M., Singh, S.B., </w:t>
      </w:r>
      <w:r w:rsidR="0097731B" w:rsidRPr="00E95DC3">
        <w:rPr>
          <w:sz w:val="16"/>
          <w:szCs w:val="16"/>
        </w:rPr>
        <w:t xml:space="preserve">3-D forward gravity modeling of density interfaces above which the density contrast varies continuously with depth. </w:t>
      </w:r>
      <w:r w:rsidR="0097731B" w:rsidRPr="00E95DC3">
        <w:rPr>
          <w:i/>
          <w:iCs/>
          <w:sz w:val="16"/>
          <w:szCs w:val="16"/>
        </w:rPr>
        <w:t>Computers &amp; Geosciences</w:t>
      </w:r>
      <w:r w:rsidR="0097731B" w:rsidRPr="00E95DC3">
        <w:rPr>
          <w:sz w:val="16"/>
          <w:szCs w:val="16"/>
        </w:rPr>
        <w:t xml:space="preserve"> 28 (</w:t>
      </w:r>
      <w:r w:rsidR="00E95DC3">
        <w:rPr>
          <w:sz w:val="16"/>
          <w:szCs w:val="16"/>
        </w:rPr>
        <w:t>2002</w:t>
      </w:r>
      <w:r w:rsidR="0097731B" w:rsidRPr="00E95DC3">
        <w:rPr>
          <w:sz w:val="16"/>
          <w:szCs w:val="16"/>
        </w:rPr>
        <w:t>), 53–57.</w:t>
      </w:r>
    </w:p>
    <w:p w:rsidR="00FB1444" w:rsidRPr="00E95DC3" w:rsidRDefault="00FB1444" w:rsidP="008A0D26">
      <w:pPr>
        <w:spacing w:line="20" w:lineRule="atLeast"/>
        <w:rPr>
          <w:sz w:val="16"/>
          <w:szCs w:val="16"/>
        </w:rPr>
      </w:pPr>
    </w:p>
    <w:p w:rsidR="00FB1444" w:rsidRPr="00E95DC3" w:rsidRDefault="003B5029" w:rsidP="00E95DC3">
      <w:pPr>
        <w:spacing w:line="20" w:lineRule="atLeast"/>
        <w:rPr>
          <w:sz w:val="16"/>
          <w:szCs w:val="16"/>
          <w:lang w:bidi="fa-IR"/>
        </w:rPr>
      </w:pPr>
      <w:r w:rsidRPr="003B5029">
        <w:rPr>
          <w:sz w:val="16"/>
          <w:szCs w:val="16"/>
        </w:rPr>
        <w:t>[10</w:t>
      </w:r>
      <w:proofErr w:type="gramStart"/>
      <w:r w:rsidRPr="003B5029">
        <w:rPr>
          <w:sz w:val="16"/>
          <w:szCs w:val="16"/>
        </w:rPr>
        <w:t>]</w:t>
      </w:r>
      <w:r>
        <w:rPr>
          <w:sz w:val="18"/>
          <w:szCs w:val="18"/>
        </w:rPr>
        <w:t xml:space="preserve">  </w:t>
      </w:r>
      <w:proofErr w:type="gramEnd"/>
      <w:hyperlink r:id="rId28" w:history="1">
        <w:proofErr w:type="spellStart"/>
        <w:r w:rsidR="00FB1444" w:rsidRPr="00E95DC3">
          <w:rPr>
            <w:sz w:val="16"/>
            <w:szCs w:val="16"/>
            <w:lang w:bidi="fa-IR"/>
          </w:rPr>
          <w:t>Konyuhov</w:t>
        </w:r>
        <w:proofErr w:type="spellEnd"/>
      </w:hyperlink>
      <w:r w:rsidR="00FB1444" w:rsidRPr="00E95DC3">
        <w:rPr>
          <w:sz w:val="16"/>
          <w:szCs w:val="16"/>
          <w:lang w:bidi="fa-IR"/>
        </w:rPr>
        <w:t>,</w:t>
      </w:r>
      <w:r w:rsidR="00FB1444" w:rsidRPr="00E95DC3">
        <w:rPr>
          <w:sz w:val="16"/>
          <w:szCs w:val="16"/>
        </w:rPr>
        <w:t xml:space="preserve"> </w:t>
      </w:r>
      <w:r w:rsidR="00FB1444" w:rsidRPr="00E95DC3">
        <w:rPr>
          <w:sz w:val="16"/>
          <w:szCs w:val="16"/>
          <w:lang w:bidi="fa-IR"/>
        </w:rPr>
        <w:t>A. I.,</w:t>
      </w:r>
      <w:r w:rsidR="00FB1444" w:rsidRPr="00E95DC3">
        <w:rPr>
          <w:sz w:val="16"/>
          <w:szCs w:val="16"/>
        </w:rPr>
        <w:t xml:space="preserve"> </w:t>
      </w:r>
      <w:hyperlink r:id="rId29" w:history="1">
        <w:r w:rsidR="00FB1444" w:rsidRPr="00E95DC3">
          <w:rPr>
            <w:sz w:val="16"/>
            <w:szCs w:val="16"/>
            <w:lang w:bidi="fa-IR"/>
          </w:rPr>
          <w:t xml:space="preserve"> </w:t>
        </w:r>
        <w:proofErr w:type="spellStart"/>
        <w:r w:rsidR="00FB1444" w:rsidRPr="00E95DC3">
          <w:rPr>
            <w:sz w:val="16"/>
            <w:szCs w:val="16"/>
            <w:lang w:bidi="fa-IR"/>
          </w:rPr>
          <w:t>Maleki</w:t>
        </w:r>
        <w:proofErr w:type="spellEnd"/>
      </w:hyperlink>
      <w:r w:rsidR="00FB1444" w:rsidRPr="00E95DC3">
        <w:rPr>
          <w:sz w:val="16"/>
          <w:szCs w:val="16"/>
          <w:lang w:bidi="fa-IR"/>
        </w:rPr>
        <w:t xml:space="preserve"> B., </w:t>
      </w:r>
      <w:r w:rsidR="00FB1444" w:rsidRPr="00E95DC3">
        <w:rPr>
          <w:kern w:val="36"/>
          <w:sz w:val="16"/>
          <w:szCs w:val="16"/>
          <w:lang w:bidi="fa-IR"/>
        </w:rPr>
        <w:t>The Persian Gulf Basin: Geological history, sedimentary formations, and petroleum potential</w:t>
      </w:r>
      <w:r w:rsidR="00FB1444" w:rsidRPr="00E95DC3">
        <w:rPr>
          <w:i/>
          <w:iCs/>
          <w:kern w:val="36"/>
          <w:sz w:val="16"/>
          <w:szCs w:val="16"/>
          <w:lang w:bidi="fa-IR"/>
        </w:rPr>
        <w:t>.</w:t>
      </w:r>
      <w:r w:rsidR="00FB1444" w:rsidRPr="00E95DC3">
        <w:rPr>
          <w:i/>
          <w:iCs/>
          <w:sz w:val="16"/>
          <w:szCs w:val="16"/>
        </w:rPr>
        <w:t xml:space="preserve"> </w:t>
      </w:r>
      <w:hyperlink r:id="rId30" w:history="1">
        <w:proofErr w:type="spellStart"/>
        <w:r w:rsidR="00FB1444" w:rsidRPr="00E95DC3">
          <w:rPr>
            <w:i/>
            <w:iCs/>
            <w:sz w:val="16"/>
            <w:szCs w:val="16"/>
            <w:lang w:bidi="fa-IR"/>
          </w:rPr>
          <w:t>Lithology</w:t>
        </w:r>
        <w:proofErr w:type="spellEnd"/>
        <w:r w:rsidR="00FB1444" w:rsidRPr="00E95DC3">
          <w:rPr>
            <w:i/>
            <w:iCs/>
            <w:sz w:val="16"/>
            <w:szCs w:val="16"/>
            <w:lang w:bidi="fa-IR"/>
          </w:rPr>
          <w:t xml:space="preserve"> and Mineral Resources</w:t>
        </w:r>
      </w:hyperlink>
      <w:r w:rsidR="00FB1444" w:rsidRPr="00E95DC3">
        <w:rPr>
          <w:sz w:val="16"/>
          <w:szCs w:val="16"/>
        </w:rPr>
        <w:t>,</w:t>
      </w:r>
      <w:r w:rsidR="00FB1444" w:rsidRPr="00E95DC3">
        <w:rPr>
          <w:sz w:val="16"/>
          <w:szCs w:val="16"/>
          <w:lang w:bidi="fa-IR"/>
        </w:rPr>
        <w:t xml:space="preserve"> Volume 41</w:t>
      </w:r>
      <w:r w:rsidR="00E95DC3">
        <w:rPr>
          <w:sz w:val="16"/>
          <w:szCs w:val="16"/>
          <w:lang w:bidi="fa-IR"/>
        </w:rPr>
        <w:t xml:space="preserve">(2006) </w:t>
      </w:r>
      <w:r w:rsidR="00FB1444" w:rsidRPr="00E95DC3">
        <w:rPr>
          <w:sz w:val="16"/>
          <w:szCs w:val="16"/>
          <w:lang w:bidi="fa-IR"/>
        </w:rPr>
        <w:t>344-361</w:t>
      </w:r>
      <w:r w:rsidR="00E95DC3">
        <w:rPr>
          <w:sz w:val="16"/>
          <w:szCs w:val="16"/>
          <w:lang w:bidi="fa-IR"/>
        </w:rPr>
        <w:t>.</w:t>
      </w:r>
    </w:p>
    <w:p w:rsidR="0097731B" w:rsidRPr="00E95DC3" w:rsidRDefault="0097731B" w:rsidP="008A0D26">
      <w:pPr>
        <w:spacing w:line="20" w:lineRule="atLeast"/>
        <w:rPr>
          <w:sz w:val="16"/>
          <w:szCs w:val="16"/>
        </w:rPr>
      </w:pPr>
    </w:p>
    <w:p w:rsidR="00FB1444" w:rsidRPr="00FB1444" w:rsidRDefault="00FB1444" w:rsidP="008A0D26">
      <w:pPr>
        <w:spacing w:line="20" w:lineRule="atLeast"/>
        <w:rPr>
          <w:kern w:val="36"/>
          <w:lang w:bidi="fa-IR"/>
        </w:rPr>
      </w:pPr>
    </w:p>
    <w:p w:rsidR="00FB1444" w:rsidRPr="00FB1444" w:rsidRDefault="00FB1444" w:rsidP="008A0D26">
      <w:pPr>
        <w:spacing w:line="20" w:lineRule="atLeast"/>
        <w:rPr>
          <w:lang w:bidi="fa-IR"/>
        </w:rPr>
      </w:pPr>
    </w:p>
    <w:p w:rsidR="0097731B" w:rsidRPr="00FB1444" w:rsidRDefault="0097731B" w:rsidP="008A0D26">
      <w:pPr>
        <w:spacing w:line="20" w:lineRule="atLeast"/>
        <w:rPr>
          <w:lang w:bidi="fa-IR"/>
        </w:rPr>
      </w:pPr>
    </w:p>
    <w:p w:rsidR="0097731B" w:rsidRPr="000B4F56" w:rsidRDefault="0097731B" w:rsidP="008A0D26">
      <w:pPr>
        <w:spacing w:line="20" w:lineRule="atLeast"/>
      </w:pPr>
    </w:p>
    <w:sectPr w:rsidR="0097731B" w:rsidRPr="000B4F56" w:rsidSect="00B50589">
      <w:headerReference w:type="even" r:id="rId31"/>
      <w:headerReference w:type="default" r:id="rId32"/>
      <w:footerReference w:type="even" r:id="rId33"/>
      <w:headerReference w:type="first" r:id="rId34"/>
      <w:pgSz w:w="11907" w:h="16840" w:code="9"/>
      <w:pgMar w:top="1440" w:right="1440" w:bottom="1440" w:left="1440" w:header="425" w:footer="709" w:gutter="0"/>
      <w:pgNumType w:start="1"/>
      <w:cols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36C" w:rsidRDefault="00B0036C" w:rsidP="00FB6294">
      <w:r>
        <w:separator/>
      </w:r>
    </w:p>
  </w:endnote>
  <w:endnote w:type="continuationSeparator" w:id="0">
    <w:p w:rsidR="00B0036C" w:rsidRDefault="00B0036C" w:rsidP="00FB6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Time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dvTT5235d5a9+fb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dvTT5235d5a9+20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43" w:rsidRDefault="00B0036C" w:rsidP="00FB62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36C" w:rsidRDefault="00B0036C" w:rsidP="00FB6294">
      <w:r>
        <w:separator/>
      </w:r>
    </w:p>
  </w:footnote>
  <w:footnote w:type="continuationSeparator" w:id="0">
    <w:p w:rsidR="00B0036C" w:rsidRDefault="00B0036C" w:rsidP="00FB6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43" w:rsidRDefault="0097731B" w:rsidP="00FB6294">
    <w:pPr>
      <w:pStyle w:val="Header"/>
    </w:pPr>
    <w:r>
      <w:rPr>
        <w:noProof/>
        <w:lang w:val="en-US"/>
      </w:rPr>
      <w:drawing>
        <wp:inline distT="0" distB="0" distL="0" distR="0">
          <wp:extent cx="1476375" cy="504825"/>
          <wp:effectExtent l="0" t="0" r="9525" b="0"/>
          <wp:docPr id="109" name="Picture 2" descr="vienna-logo-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na-logo-de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43" w:rsidRDefault="0097731B" w:rsidP="00FB6294">
    <w:pPr>
      <w:pStyle w:val="Header"/>
    </w:pPr>
    <w:r>
      <w:t xml:space="preserve">                                                                                                                               </w:t>
    </w:r>
  </w:p>
  <w:p w:rsidR="007F2D43" w:rsidRPr="00F00F41" w:rsidRDefault="0097731B" w:rsidP="00FB6294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43" w:rsidRDefault="00ED740F" w:rsidP="00FB6294">
    <w:pPr>
      <w:pStyle w:val="Header"/>
    </w:pPr>
    <w:r>
      <w:fldChar w:fldCharType="begin"/>
    </w:r>
    <w:r w:rsidR="0097731B">
      <w:instrText xml:space="preserve"> PAGE </w:instrText>
    </w:r>
    <w:r>
      <w:fldChar w:fldCharType="separate"/>
    </w:r>
    <w:r w:rsidR="0097731B">
      <w:t>1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F33FE"/>
    <w:multiLevelType w:val="hybridMultilevel"/>
    <w:tmpl w:val="ECC01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31B"/>
    <w:rsid w:val="000121C3"/>
    <w:rsid w:val="00020C31"/>
    <w:rsid w:val="000529D3"/>
    <w:rsid w:val="00062D7D"/>
    <w:rsid w:val="00065E44"/>
    <w:rsid w:val="00065E53"/>
    <w:rsid w:val="0006697F"/>
    <w:rsid w:val="00067EB3"/>
    <w:rsid w:val="00077E46"/>
    <w:rsid w:val="00087DCE"/>
    <w:rsid w:val="000A12DC"/>
    <w:rsid w:val="000B4F56"/>
    <w:rsid w:val="000B6DE0"/>
    <w:rsid w:val="000C44D5"/>
    <w:rsid w:val="000F7556"/>
    <w:rsid w:val="00100C25"/>
    <w:rsid w:val="00102047"/>
    <w:rsid w:val="0010437B"/>
    <w:rsid w:val="00122DA9"/>
    <w:rsid w:val="00126305"/>
    <w:rsid w:val="00134C03"/>
    <w:rsid w:val="001410B2"/>
    <w:rsid w:val="00144181"/>
    <w:rsid w:val="0016096C"/>
    <w:rsid w:val="001672CD"/>
    <w:rsid w:val="00170500"/>
    <w:rsid w:val="00170D36"/>
    <w:rsid w:val="00184532"/>
    <w:rsid w:val="0018653F"/>
    <w:rsid w:val="00191103"/>
    <w:rsid w:val="00191573"/>
    <w:rsid w:val="00192A43"/>
    <w:rsid w:val="00197080"/>
    <w:rsid w:val="001B1A5F"/>
    <w:rsid w:val="001B3036"/>
    <w:rsid w:val="001B63EB"/>
    <w:rsid w:val="001B7AC2"/>
    <w:rsid w:val="001D6411"/>
    <w:rsid w:val="001E3BBD"/>
    <w:rsid w:val="001F73EB"/>
    <w:rsid w:val="0020156B"/>
    <w:rsid w:val="002031E5"/>
    <w:rsid w:val="0021216A"/>
    <w:rsid w:val="00212BE0"/>
    <w:rsid w:val="002137E3"/>
    <w:rsid w:val="002205E9"/>
    <w:rsid w:val="002435CE"/>
    <w:rsid w:val="0024792D"/>
    <w:rsid w:val="00253E8E"/>
    <w:rsid w:val="002739D9"/>
    <w:rsid w:val="00293D9D"/>
    <w:rsid w:val="002A3199"/>
    <w:rsid w:val="002A35C4"/>
    <w:rsid w:val="002B738E"/>
    <w:rsid w:val="002C3DC5"/>
    <w:rsid w:val="002C687D"/>
    <w:rsid w:val="002D7EEB"/>
    <w:rsid w:val="002E3624"/>
    <w:rsid w:val="002F3717"/>
    <w:rsid w:val="00306F56"/>
    <w:rsid w:val="00323F40"/>
    <w:rsid w:val="00332CFE"/>
    <w:rsid w:val="00340F53"/>
    <w:rsid w:val="00343E50"/>
    <w:rsid w:val="003704E2"/>
    <w:rsid w:val="00371E9C"/>
    <w:rsid w:val="00376756"/>
    <w:rsid w:val="003874D7"/>
    <w:rsid w:val="00392B7E"/>
    <w:rsid w:val="00394425"/>
    <w:rsid w:val="0039591D"/>
    <w:rsid w:val="00397A28"/>
    <w:rsid w:val="003B5029"/>
    <w:rsid w:val="003C3FD5"/>
    <w:rsid w:val="003C5711"/>
    <w:rsid w:val="003E3B03"/>
    <w:rsid w:val="0041365A"/>
    <w:rsid w:val="004400B8"/>
    <w:rsid w:val="00441EBA"/>
    <w:rsid w:val="00443A19"/>
    <w:rsid w:val="0045001D"/>
    <w:rsid w:val="004507C9"/>
    <w:rsid w:val="00452D7A"/>
    <w:rsid w:val="00463492"/>
    <w:rsid w:val="00472252"/>
    <w:rsid w:val="00473568"/>
    <w:rsid w:val="004772C5"/>
    <w:rsid w:val="00477D91"/>
    <w:rsid w:val="0049061B"/>
    <w:rsid w:val="004A2D63"/>
    <w:rsid w:val="004C278E"/>
    <w:rsid w:val="004E1DE1"/>
    <w:rsid w:val="00510CA5"/>
    <w:rsid w:val="00514D29"/>
    <w:rsid w:val="005205D3"/>
    <w:rsid w:val="00522510"/>
    <w:rsid w:val="00544B92"/>
    <w:rsid w:val="00550015"/>
    <w:rsid w:val="005572F3"/>
    <w:rsid w:val="0057635F"/>
    <w:rsid w:val="00580F39"/>
    <w:rsid w:val="005A04A2"/>
    <w:rsid w:val="005D306F"/>
    <w:rsid w:val="005D69E4"/>
    <w:rsid w:val="005E1E44"/>
    <w:rsid w:val="00610035"/>
    <w:rsid w:val="00636CA0"/>
    <w:rsid w:val="00640048"/>
    <w:rsid w:val="00641712"/>
    <w:rsid w:val="0064683D"/>
    <w:rsid w:val="00666319"/>
    <w:rsid w:val="0066675A"/>
    <w:rsid w:val="0066731B"/>
    <w:rsid w:val="006741E9"/>
    <w:rsid w:val="0068546D"/>
    <w:rsid w:val="006A7DF4"/>
    <w:rsid w:val="006B7879"/>
    <w:rsid w:val="006C25E7"/>
    <w:rsid w:val="006C2C6E"/>
    <w:rsid w:val="006C6B51"/>
    <w:rsid w:val="006D278E"/>
    <w:rsid w:val="006E0AD2"/>
    <w:rsid w:val="006E18BA"/>
    <w:rsid w:val="006E3204"/>
    <w:rsid w:val="006F302C"/>
    <w:rsid w:val="00703DCC"/>
    <w:rsid w:val="0070778A"/>
    <w:rsid w:val="00720A5B"/>
    <w:rsid w:val="00747690"/>
    <w:rsid w:val="0074782E"/>
    <w:rsid w:val="00747A74"/>
    <w:rsid w:val="00770533"/>
    <w:rsid w:val="00790235"/>
    <w:rsid w:val="0079327A"/>
    <w:rsid w:val="00795ECD"/>
    <w:rsid w:val="007A45BC"/>
    <w:rsid w:val="007D4463"/>
    <w:rsid w:val="007D6D3D"/>
    <w:rsid w:val="007E572C"/>
    <w:rsid w:val="007E7D42"/>
    <w:rsid w:val="00804A60"/>
    <w:rsid w:val="00804DEF"/>
    <w:rsid w:val="008051A6"/>
    <w:rsid w:val="00812886"/>
    <w:rsid w:val="00813123"/>
    <w:rsid w:val="008137CF"/>
    <w:rsid w:val="00825B38"/>
    <w:rsid w:val="00827225"/>
    <w:rsid w:val="00830BE7"/>
    <w:rsid w:val="00847D4C"/>
    <w:rsid w:val="008662FD"/>
    <w:rsid w:val="00867615"/>
    <w:rsid w:val="00873E34"/>
    <w:rsid w:val="00876F21"/>
    <w:rsid w:val="00886508"/>
    <w:rsid w:val="00886BD4"/>
    <w:rsid w:val="008A0D26"/>
    <w:rsid w:val="008A216A"/>
    <w:rsid w:val="008A5158"/>
    <w:rsid w:val="008B35F9"/>
    <w:rsid w:val="008C2860"/>
    <w:rsid w:val="008C41F5"/>
    <w:rsid w:val="008D15F0"/>
    <w:rsid w:val="00902724"/>
    <w:rsid w:val="00910CAD"/>
    <w:rsid w:val="009120E1"/>
    <w:rsid w:val="00924B86"/>
    <w:rsid w:val="00947F4D"/>
    <w:rsid w:val="00964A82"/>
    <w:rsid w:val="0097731B"/>
    <w:rsid w:val="009812A0"/>
    <w:rsid w:val="00983036"/>
    <w:rsid w:val="00995F11"/>
    <w:rsid w:val="009A31BD"/>
    <w:rsid w:val="009B4E2D"/>
    <w:rsid w:val="009B6CD0"/>
    <w:rsid w:val="009C1A80"/>
    <w:rsid w:val="009D3D6D"/>
    <w:rsid w:val="009F1C31"/>
    <w:rsid w:val="009F2327"/>
    <w:rsid w:val="00A046E7"/>
    <w:rsid w:val="00A2197D"/>
    <w:rsid w:val="00A231DC"/>
    <w:rsid w:val="00A24FAD"/>
    <w:rsid w:val="00A504E0"/>
    <w:rsid w:val="00A65768"/>
    <w:rsid w:val="00A876E4"/>
    <w:rsid w:val="00A926D5"/>
    <w:rsid w:val="00AB0A85"/>
    <w:rsid w:val="00AB1A3E"/>
    <w:rsid w:val="00AD2011"/>
    <w:rsid w:val="00AD2042"/>
    <w:rsid w:val="00AE775E"/>
    <w:rsid w:val="00B0036C"/>
    <w:rsid w:val="00B211A2"/>
    <w:rsid w:val="00B2147C"/>
    <w:rsid w:val="00B26C3F"/>
    <w:rsid w:val="00B32CF7"/>
    <w:rsid w:val="00B34AB0"/>
    <w:rsid w:val="00B57C6C"/>
    <w:rsid w:val="00B76AC6"/>
    <w:rsid w:val="00BA37E2"/>
    <w:rsid w:val="00BB2B37"/>
    <w:rsid w:val="00BC6414"/>
    <w:rsid w:val="00BD008C"/>
    <w:rsid w:val="00C03E41"/>
    <w:rsid w:val="00C1018C"/>
    <w:rsid w:val="00C42CE6"/>
    <w:rsid w:val="00C50A5B"/>
    <w:rsid w:val="00C51AFB"/>
    <w:rsid w:val="00C60BB0"/>
    <w:rsid w:val="00C60DFE"/>
    <w:rsid w:val="00C63749"/>
    <w:rsid w:val="00C656F7"/>
    <w:rsid w:val="00C6668A"/>
    <w:rsid w:val="00C71CCE"/>
    <w:rsid w:val="00C77E00"/>
    <w:rsid w:val="00C8556B"/>
    <w:rsid w:val="00C85960"/>
    <w:rsid w:val="00C85A98"/>
    <w:rsid w:val="00C8767A"/>
    <w:rsid w:val="00C900DB"/>
    <w:rsid w:val="00CC1FD6"/>
    <w:rsid w:val="00CE123B"/>
    <w:rsid w:val="00CE5107"/>
    <w:rsid w:val="00CE567D"/>
    <w:rsid w:val="00CF00D7"/>
    <w:rsid w:val="00D11153"/>
    <w:rsid w:val="00D13B9B"/>
    <w:rsid w:val="00D22F73"/>
    <w:rsid w:val="00D31495"/>
    <w:rsid w:val="00D41CA4"/>
    <w:rsid w:val="00D43299"/>
    <w:rsid w:val="00D60F2A"/>
    <w:rsid w:val="00D77890"/>
    <w:rsid w:val="00D80551"/>
    <w:rsid w:val="00D84FDA"/>
    <w:rsid w:val="00D87113"/>
    <w:rsid w:val="00D87913"/>
    <w:rsid w:val="00DB1BF4"/>
    <w:rsid w:val="00DB5F04"/>
    <w:rsid w:val="00DC063F"/>
    <w:rsid w:val="00DC1CAB"/>
    <w:rsid w:val="00DC4A9D"/>
    <w:rsid w:val="00DE20C8"/>
    <w:rsid w:val="00DF0E9D"/>
    <w:rsid w:val="00DF2539"/>
    <w:rsid w:val="00DF4848"/>
    <w:rsid w:val="00E06A2F"/>
    <w:rsid w:val="00E2572D"/>
    <w:rsid w:val="00E4054B"/>
    <w:rsid w:val="00E43FED"/>
    <w:rsid w:val="00E51DA1"/>
    <w:rsid w:val="00E54377"/>
    <w:rsid w:val="00E54B73"/>
    <w:rsid w:val="00E573BB"/>
    <w:rsid w:val="00E7211B"/>
    <w:rsid w:val="00E732C6"/>
    <w:rsid w:val="00E767BC"/>
    <w:rsid w:val="00E8040D"/>
    <w:rsid w:val="00E81227"/>
    <w:rsid w:val="00E85F6E"/>
    <w:rsid w:val="00E93227"/>
    <w:rsid w:val="00E95DC3"/>
    <w:rsid w:val="00EC20E2"/>
    <w:rsid w:val="00ED4B7D"/>
    <w:rsid w:val="00ED740F"/>
    <w:rsid w:val="00EE600C"/>
    <w:rsid w:val="00EF3356"/>
    <w:rsid w:val="00F27994"/>
    <w:rsid w:val="00F43E8D"/>
    <w:rsid w:val="00F55BF2"/>
    <w:rsid w:val="00F91AA6"/>
    <w:rsid w:val="00F94883"/>
    <w:rsid w:val="00FB1444"/>
    <w:rsid w:val="00FB6294"/>
    <w:rsid w:val="00FB77DD"/>
    <w:rsid w:val="00FC2721"/>
    <w:rsid w:val="00FD3306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294"/>
    <w:pPr>
      <w:autoSpaceDE w:val="0"/>
      <w:autoSpaceDN w:val="0"/>
      <w:adjustRightInd w:val="0"/>
      <w:spacing w:after="0" w:line="240" w:lineRule="auto"/>
      <w:jc w:val="both"/>
    </w:pPr>
    <w:rPr>
      <w:rFonts w:asciiTheme="majorBidi" w:eastAsia="Times New Roman" w:hAnsiTheme="majorBidi" w:cstheme="majorBidi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7731B"/>
    <w:pPr>
      <w:tabs>
        <w:tab w:val="center" w:pos="4703"/>
        <w:tab w:val="right" w:pos="9406"/>
      </w:tabs>
      <w:jc w:val="center"/>
    </w:pPr>
    <w:rPr>
      <w:sz w:val="20"/>
      <w:lang w:val="en-GB"/>
    </w:rPr>
  </w:style>
  <w:style w:type="character" w:customStyle="1" w:styleId="HeaderChar">
    <w:name w:val="Header Char"/>
    <w:basedOn w:val="DefaultParagraphFont"/>
    <w:link w:val="Header"/>
    <w:rsid w:val="0097731B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styleId="Footer">
    <w:name w:val="footer"/>
    <w:basedOn w:val="Normal"/>
    <w:link w:val="FooterChar"/>
    <w:rsid w:val="0097731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97731B"/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Normal11ptjustified">
    <w:name w:val="Normal 11pt justified"/>
    <w:basedOn w:val="Normal"/>
    <w:rsid w:val="0097731B"/>
    <w:pPr>
      <w:tabs>
        <w:tab w:val="left" w:pos="504"/>
      </w:tabs>
    </w:pPr>
    <w:rPr>
      <w:sz w:val="22"/>
      <w:lang w:val="en-GB"/>
    </w:rPr>
  </w:style>
  <w:style w:type="paragraph" w:customStyle="1" w:styleId="Normal11ptcentered">
    <w:name w:val="Normal 11pt centered"/>
    <w:basedOn w:val="Normal11ptjustified"/>
    <w:rsid w:val="0097731B"/>
    <w:pPr>
      <w:jc w:val="center"/>
    </w:pPr>
  </w:style>
  <w:style w:type="paragraph" w:customStyle="1" w:styleId="SectionHeading">
    <w:name w:val="Section Heading"/>
    <w:basedOn w:val="Normal"/>
    <w:rsid w:val="0097731B"/>
    <w:pPr>
      <w:tabs>
        <w:tab w:val="left" w:pos="504"/>
      </w:tabs>
      <w:spacing w:before="240" w:after="240"/>
    </w:pPr>
    <w:rPr>
      <w:b/>
      <w:sz w:val="22"/>
      <w:lang w:val="en-GB"/>
    </w:rPr>
  </w:style>
  <w:style w:type="character" w:customStyle="1" w:styleId="shorttext">
    <w:name w:val="short_text"/>
    <w:basedOn w:val="DefaultParagraphFont"/>
    <w:rsid w:val="0097731B"/>
  </w:style>
  <w:style w:type="character" w:customStyle="1" w:styleId="hps">
    <w:name w:val="hps"/>
    <w:basedOn w:val="DefaultParagraphFont"/>
    <w:rsid w:val="0097731B"/>
  </w:style>
  <w:style w:type="paragraph" w:styleId="BalloonText">
    <w:name w:val="Balloon Text"/>
    <w:basedOn w:val="Normal"/>
    <w:link w:val="BalloonTextChar"/>
    <w:uiPriority w:val="99"/>
    <w:semiHidden/>
    <w:unhideWhenUsed/>
    <w:rsid w:val="00977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31B"/>
    <w:rPr>
      <w:rFonts w:ascii="Tahoma" w:eastAsia="Times New Roman" w:hAnsi="Tahoma" w:cs="Tahoma"/>
      <w:sz w:val="16"/>
      <w:szCs w:val="16"/>
      <w:lang w:bidi="ar-SA"/>
    </w:rPr>
  </w:style>
  <w:style w:type="paragraph" w:customStyle="1" w:styleId="run-in">
    <w:name w:val="run-in"/>
    <w:basedOn w:val="Normal"/>
    <w:next w:val="Normal"/>
    <w:rsid w:val="00720A5B"/>
    <w:pPr>
      <w:keepNext/>
      <w:spacing w:before="120" w:after="200" w:line="276" w:lineRule="auto"/>
    </w:pPr>
    <w:rPr>
      <w:rFonts w:ascii="Calibri" w:eastAsia="Calibri" w:hAnsi="Calibri" w:cs="Arial"/>
      <w:b/>
      <w:sz w:val="20"/>
      <w:lang w:bidi="en-US"/>
    </w:rPr>
  </w:style>
  <w:style w:type="table" w:customStyle="1" w:styleId="LightGrid-Accent11">
    <w:name w:val="Light Grid - Accent 11"/>
    <w:basedOn w:val="TableNormal"/>
    <w:uiPriority w:val="62"/>
    <w:rsid w:val="00DF25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7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917619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99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7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79451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15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4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6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8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39646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55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62831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0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1911">
                  <w:marLeft w:val="0"/>
                  <w:marRight w:val="0"/>
                  <w:marTop w:val="168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796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4549">
                  <w:marLeft w:val="0"/>
                  <w:marRight w:val="0"/>
                  <w:marTop w:val="168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2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8079">
                  <w:marLeft w:val="0"/>
                  <w:marRight w:val="0"/>
                  <w:marTop w:val="168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85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0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1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9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28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52619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74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2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85109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68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3690">
                  <w:marLeft w:val="0"/>
                  <w:marRight w:val="0"/>
                  <w:marTop w:val="168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12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1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7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6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0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8661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29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8147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35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://link.springer.com/search?facet-author=%22B.+Maleki%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jpeg"/><Relationship Id="rId28" Type="http://schemas.openxmlformats.org/officeDocument/2006/relationships/hyperlink" Target="http://link.springer.com/search?facet-author=%22A.+I.+Konyuhov%22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8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hyperlink" Target="http://link.springer.com/journal/10987" TargetMode="Externa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C6536-D627-436F-96A2-701E8692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9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poyesh</dc:creator>
  <cp:lastModifiedBy>ata</cp:lastModifiedBy>
  <cp:revision>72</cp:revision>
  <dcterms:created xsi:type="dcterms:W3CDTF">2014-01-19T21:18:00Z</dcterms:created>
  <dcterms:modified xsi:type="dcterms:W3CDTF">2014-07-26T07:05:00Z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