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26" w:rsidRDefault="00CC5E26" w:rsidP="00CC5E26">
      <w:pPr>
        <w:pStyle w:val="NormalWeb"/>
        <w:spacing w:after="0"/>
        <w:rPr>
          <w:sz w:val="28"/>
          <w:szCs w:val="28"/>
        </w:rPr>
      </w:pPr>
      <w:r>
        <w:t xml:space="preserve">TABLE - I: - </w:t>
      </w:r>
      <w:r>
        <w:rPr>
          <w:sz w:val="28"/>
          <w:szCs w:val="28"/>
        </w:rPr>
        <w:t>Statistical differences between forearm plus hand length and height in two sexes.</w:t>
      </w:r>
    </w:p>
    <w:p w:rsidR="00CC5E26" w:rsidRDefault="00CC5E26" w:rsidP="00CC5E26">
      <w:pPr>
        <w:pStyle w:val="NormalWeb"/>
        <w:spacing w:after="0"/>
        <w:rPr>
          <w:sz w:val="28"/>
          <w:szCs w:val="28"/>
        </w:rPr>
      </w:pPr>
    </w:p>
    <w:p w:rsidR="00CC5E26" w:rsidRDefault="00CC5E26" w:rsidP="00CC5E26">
      <w:pPr>
        <w:pStyle w:val="NormalWeb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25pt;margin-top:.05pt;width:383.95pt;height:83.55pt;z-index:251660288;mso-wrap-distance-left:0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60" w:type="dxa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00"/>
                  </w:tblPr>
                  <w:tblGrid>
                    <w:gridCol w:w="1957"/>
                    <w:gridCol w:w="1680"/>
                    <w:gridCol w:w="1573"/>
                    <w:gridCol w:w="1100"/>
                    <w:gridCol w:w="1370"/>
                  </w:tblGrid>
                  <w:tr w:rsidR="00CC5E26">
                    <w:tc>
                      <w:tcPr>
                        <w:tcW w:w="195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Parameters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Males</w:t>
                        </w:r>
                      </w:p>
                    </w:tc>
                    <w:tc>
                      <w:tcPr>
                        <w:tcW w:w="1573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Females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P</w:t>
                        </w:r>
                      </w:p>
                    </w:tc>
                  </w:tr>
                  <w:tr w:rsidR="00CC5E26">
                    <w:tc>
                      <w:tcPr>
                        <w:tcW w:w="195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</w:pPr>
                        <w:r>
                          <w:t>Height(</w:t>
                        </w:r>
                        <w:proofErr w:type="spellStart"/>
                        <w:r>
                          <w:t>mean±SD</w:t>
                        </w:r>
                        <w:proofErr w:type="spellEnd"/>
                        <w:r>
                          <w:t>)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169.76±6.23</w:t>
                        </w:r>
                      </w:p>
                    </w:tc>
                    <w:tc>
                      <w:tcPr>
                        <w:tcW w:w="1573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155.21±5.32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12.53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ind w:left="-14" w:right="490"/>
                          <w:jc w:val="center"/>
                        </w:pPr>
                        <w:r>
                          <w:t>0.0001</w:t>
                        </w:r>
                      </w:p>
                    </w:tc>
                  </w:tr>
                  <w:tr w:rsidR="00CC5E26">
                    <w:tc>
                      <w:tcPr>
                        <w:tcW w:w="195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Forearm plus hand length(</w:t>
                        </w:r>
                        <w:proofErr w:type="spellStart"/>
                        <w:r>
                          <w:t>mean±SD</w:t>
                        </w:r>
                        <w:proofErr w:type="spellEnd"/>
                        <w:r>
                          <w:t>)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46.31±2.73</w:t>
                        </w:r>
                      </w:p>
                    </w:tc>
                    <w:tc>
                      <w:tcPr>
                        <w:tcW w:w="1573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42.35±1.53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  <w:jc w:val="center"/>
                        </w:pPr>
                        <w:r>
                          <w:t>8.91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auto"/>
                      </w:tcPr>
                      <w:p w:rsidR="00CC5E26" w:rsidRDefault="00CC5E26">
                        <w:pPr>
                          <w:pStyle w:val="NormalWeb1"/>
                          <w:snapToGrid w:val="0"/>
                          <w:spacing w:before="0"/>
                        </w:pPr>
                        <w:r>
                          <w:t>0.0001</w:t>
                        </w:r>
                      </w:p>
                    </w:tc>
                  </w:tr>
                </w:tbl>
                <w:p w:rsidR="00CC5E26" w:rsidRDefault="00CC5E26" w:rsidP="00CC5E26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CC5E26" w:rsidRDefault="00CC5E26" w:rsidP="00CC5E26">
      <w:pPr>
        <w:pStyle w:val="NormalWeb"/>
        <w:spacing w:after="0"/>
      </w:pPr>
    </w:p>
    <w:p w:rsidR="00CC5E26" w:rsidRDefault="00CC5E26" w:rsidP="00CC5E26">
      <w:pPr>
        <w:pStyle w:val="NormalWeb"/>
        <w:spacing w:after="0"/>
      </w:pPr>
    </w:p>
    <w:p w:rsidR="00CC5E26" w:rsidRDefault="00CC5E26" w:rsidP="00CC5E26">
      <w:pPr>
        <w:pStyle w:val="NormalWeb"/>
        <w:spacing w:after="0"/>
      </w:pPr>
    </w:p>
    <w:p w:rsidR="00CC5E26" w:rsidRDefault="00CC5E26" w:rsidP="00CC5E26">
      <w:pPr>
        <w:pStyle w:val="NormalWeb"/>
        <w:spacing w:after="0"/>
      </w:pPr>
      <w:r>
        <w:t xml:space="preserve">(All measurements are in </w:t>
      </w:r>
      <w:proofErr w:type="spellStart"/>
      <w:r>
        <w:t>cms</w:t>
      </w:r>
      <w:proofErr w:type="spellEnd"/>
      <w:r>
        <w:t>).</w:t>
      </w:r>
    </w:p>
    <w:p w:rsidR="00CC5E26" w:rsidRDefault="00CC5E26" w:rsidP="00CC5E26">
      <w:pPr>
        <w:pStyle w:val="NormalWeb"/>
        <w:spacing w:after="0"/>
        <w:rPr>
          <w:sz w:val="28"/>
          <w:szCs w:val="28"/>
        </w:rPr>
      </w:pPr>
      <w:r>
        <w:t xml:space="preserve">TABLE - II: - </w:t>
      </w:r>
      <w:r>
        <w:rPr>
          <w:sz w:val="28"/>
          <w:szCs w:val="28"/>
        </w:rPr>
        <w:t>Statistical analysis of stature estimation from length of forearm plus hand.</w:t>
      </w:r>
    </w:p>
    <w:p w:rsidR="00CC5E26" w:rsidRDefault="00CC5E26" w:rsidP="00CC5E26">
      <w:pPr>
        <w:pStyle w:val="NormalWeb"/>
        <w:spacing w:after="0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52"/>
        <w:gridCol w:w="2952"/>
        <w:gridCol w:w="2962"/>
      </w:tblGrid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Parameters    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Males 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Females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 xml:space="preserve">Height range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 xml:space="preserve">155.5 – 189.4                      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142.0 – 166.9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 xml:space="preserve">Mean height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169.76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155.21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S.D of height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6.23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5.32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S.E of height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0.88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 xml:space="preserve">  0.75                                                                             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Forearm + hand length range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36.1 – 52.6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39.0 – 45.8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Mean forearm + hand length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46.31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42.35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S.D of forearm + hand length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2.73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1.53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S.E of forearm + hand length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0.38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0.21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Correlation coefficient(r) between forearm + hand length &amp; height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0.615 (P &lt;0.01)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0.731 (P &lt;0.01)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Coefficient of determination( R)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0.378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0.534</w:t>
            </w:r>
          </w:p>
        </w:tc>
      </w:tr>
      <w:tr w:rsidR="00CC5E26" w:rsidTr="001A125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Regression coefficient (b)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1.4 (S.E 0.25)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2.54 (S.E 0.34)</w:t>
            </w:r>
          </w:p>
        </w:tc>
      </w:tr>
      <w:tr w:rsidR="00CC5E26" w:rsidTr="001A1254">
        <w:trPr>
          <w:trHeight w:val="350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Value of constant (a)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104.9 (S.E 12.01)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E26" w:rsidRDefault="00CC5E26" w:rsidP="001A1254">
            <w:pPr>
              <w:pStyle w:val="NormalWeb"/>
              <w:snapToGrid w:val="0"/>
              <w:spacing w:before="0" w:after="0"/>
            </w:pPr>
            <w:r>
              <w:t>47.39 (S.E 14.53)</w:t>
            </w:r>
          </w:p>
        </w:tc>
      </w:tr>
    </w:tbl>
    <w:p w:rsidR="00AB0597" w:rsidRDefault="00CC5E26">
      <w:r>
        <w:t xml:space="preserve">(All measurements are in </w:t>
      </w:r>
      <w:proofErr w:type="spellStart"/>
      <w:r>
        <w:t>cms</w:t>
      </w:r>
      <w:proofErr w:type="spellEnd"/>
      <w:r>
        <w:t xml:space="preserve">)                 </w:t>
      </w:r>
    </w:p>
    <w:sectPr w:rsidR="00AB0597" w:rsidSect="00342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E26"/>
    <w:rsid w:val="0017613E"/>
    <w:rsid w:val="002339BF"/>
    <w:rsid w:val="00342191"/>
    <w:rsid w:val="00B204C3"/>
    <w:rsid w:val="00CC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5E26"/>
    <w:pPr>
      <w:spacing w:before="280" w:after="115"/>
    </w:pPr>
  </w:style>
  <w:style w:type="paragraph" w:customStyle="1" w:styleId="NormalWeb1">
    <w:name w:val="Normal (Web)1"/>
    <w:basedOn w:val="Normal"/>
    <w:rsid w:val="00CC5E26"/>
    <w:pPr>
      <w:spacing w:before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SHAMEEM</dc:creator>
  <cp:lastModifiedBy>SHAMEEM</cp:lastModifiedBy>
  <cp:revision>1</cp:revision>
  <dcterms:created xsi:type="dcterms:W3CDTF">2013-11-01T12:50:00Z</dcterms:created>
  <dcterms:modified xsi:type="dcterms:W3CDTF">2013-11-01T12:51:00Z</dcterms:modified>
</cp:coreProperties>
</file>