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A9" w:rsidRPr="008E112C" w:rsidRDefault="00461C37" w:rsidP="008E112C">
      <w:pPr>
        <w:jc w:val="center"/>
        <w:rPr>
          <w:rFonts w:asciiTheme="majorBidi" w:hAnsiTheme="majorBidi" w:cstheme="majorBidi"/>
          <w:b/>
          <w:bCs/>
          <w:sz w:val="28"/>
          <w:szCs w:val="28"/>
          <w:lang w:bidi="ar-EG"/>
        </w:rPr>
      </w:pPr>
      <w:r w:rsidRPr="008E112C">
        <w:rPr>
          <w:rFonts w:asciiTheme="majorBidi" w:hAnsiTheme="majorBidi" w:cstheme="majorBidi"/>
          <w:b/>
          <w:bCs/>
          <w:sz w:val="28"/>
          <w:szCs w:val="28"/>
          <w:lang w:bidi="ar-EG"/>
        </w:rPr>
        <w:t xml:space="preserve">Standard precaution </w:t>
      </w:r>
      <w:r w:rsidR="003C7664" w:rsidRPr="008E112C">
        <w:rPr>
          <w:rFonts w:asciiTheme="majorBidi" w:hAnsiTheme="majorBidi" w:cstheme="majorBidi"/>
          <w:b/>
          <w:bCs/>
          <w:sz w:val="28"/>
          <w:szCs w:val="28"/>
          <w:lang w:bidi="ar-EG"/>
        </w:rPr>
        <w:t>and Incidence of  Needle</w:t>
      </w:r>
      <w:r w:rsidR="00197D3A" w:rsidRPr="008E112C">
        <w:rPr>
          <w:rFonts w:asciiTheme="majorBidi" w:hAnsiTheme="majorBidi" w:cstheme="majorBidi"/>
          <w:b/>
          <w:bCs/>
          <w:sz w:val="28"/>
          <w:szCs w:val="28"/>
          <w:lang w:bidi="ar-EG"/>
        </w:rPr>
        <w:t xml:space="preserve"> Stick Injury </w:t>
      </w:r>
      <w:r w:rsidR="008E112C" w:rsidRPr="008E112C">
        <w:rPr>
          <w:rFonts w:asciiTheme="majorBidi" w:hAnsiTheme="majorBidi" w:cstheme="majorBidi"/>
          <w:b/>
          <w:bCs/>
          <w:sz w:val="28"/>
          <w:szCs w:val="28"/>
          <w:lang w:bidi="ar-EG"/>
        </w:rPr>
        <w:t xml:space="preserve">during Children vaccination </w:t>
      </w:r>
      <w:r w:rsidR="00197D3A" w:rsidRPr="008E112C">
        <w:rPr>
          <w:rFonts w:asciiTheme="majorBidi" w:hAnsiTheme="majorBidi" w:cstheme="majorBidi"/>
          <w:b/>
          <w:bCs/>
          <w:sz w:val="28"/>
          <w:szCs w:val="28"/>
          <w:lang w:bidi="ar-EG"/>
        </w:rPr>
        <w:t>Among nurses working in Maternal and Child Health Centers in El-Minia Governorate</w:t>
      </w:r>
    </w:p>
    <w:p w:rsidR="00AB7B8D" w:rsidRDefault="00AB7B8D" w:rsidP="00197D3A">
      <w:pPr>
        <w:jc w:val="right"/>
        <w:rPr>
          <w:rFonts w:asciiTheme="majorBidi" w:hAnsiTheme="majorBidi" w:cstheme="majorBidi"/>
          <w:b/>
          <w:bCs/>
          <w:sz w:val="28"/>
          <w:szCs w:val="28"/>
          <w:lang w:bidi="ar-EG"/>
        </w:rPr>
      </w:pPr>
      <w:r>
        <w:rPr>
          <w:rFonts w:asciiTheme="majorBidi" w:hAnsiTheme="majorBidi" w:cstheme="majorBidi"/>
          <w:sz w:val="28"/>
          <w:szCs w:val="28"/>
          <w:lang w:bidi="ar-EG"/>
        </w:rPr>
        <w:t xml:space="preserve">  </w:t>
      </w:r>
      <w:r w:rsidRPr="00AB7B8D">
        <w:rPr>
          <w:rFonts w:asciiTheme="majorBidi" w:hAnsiTheme="majorBidi" w:cstheme="majorBidi"/>
          <w:b/>
          <w:bCs/>
          <w:sz w:val="28"/>
          <w:szCs w:val="28"/>
          <w:lang w:bidi="ar-EG"/>
        </w:rPr>
        <w:t>Abstract:</w:t>
      </w:r>
    </w:p>
    <w:p w:rsidR="00D630AE" w:rsidRDefault="00AB7B8D" w:rsidP="00EE2882">
      <w:pPr>
        <w:jc w:val="right"/>
        <w:rPr>
          <w:rFonts w:asciiTheme="majorBidi" w:hAnsiTheme="majorBidi" w:cstheme="majorBidi"/>
          <w:sz w:val="24"/>
          <w:szCs w:val="24"/>
          <w:rtl/>
          <w:lang w:bidi="ar-EG"/>
        </w:rPr>
      </w:pPr>
      <w:r w:rsidRPr="005157EF">
        <w:rPr>
          <w:rFonts w:asciiTheme="majorBidi" w:hAnsiTheme="majorBidi" w:cstheme="majorBidi"/>
          <w:b/>
          <w:bCs/>
          <w:sz w:val="24"/>
          <w:szCs w:val="24"/>
          <w:lang w:bidi="ar-EG"/>
        </w:rPr>
        <w:t xml:space="preserve"> Background</w:t>
      </w:r>
      <w:r w:rsidRPr="00AB7B8D">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00D630AE">
        <w:rPr>
          <w:rFonts w:asciiTheme="majorBidi" w:hAnsiTheme="majorBidi" w:cstheme="majorBidi"/>
          <w:sz w:val="24"/>
          <w:szCs w:val="24"/>
          <w:lang w:bidi="ar-EG"/>
        </w:rPr>
        <w:t xml:space="preserve">Persons administering vaccines should follow necessary precautions to minimize risk </w:t>
      </w:r>
      <w:r w:rsidR="00EE2882">
        <w:rPr>
          <w:rFonts w:asciiTheme="majorBidi" w:hAnsiTheme="majorBidi" w:cstheme="majorBidi"/>
          <w:sz w:val="24"/>
          <w:szCs w:val="24"/>
          <w:lang w:bidi="ar-EG"/>
        </w:rPr>
        <w:t>for spreading disease. Nurses have a significant role in this process and are responsible for implementing several infection control strategies. Syringes and needles used for injections must be sterile and disposable to minimize the risk of contamination. The Centers for disease Control and prevention (CDC) estimates that each year 384,000 needle sticks injuries (NSI) and other sharp – related percutaneous injuries are sustained by hospital – based healthcare personnel, an average of over 1,000 sharp injuries per day. The estimate is not including other health care settings, such as emergency services, outpatient Clinics home based care and nursing homes.</w:t>
      </w:r>
    </w:p>
    <w:p w:rsidR="006930A6" w:rsidRDefault="006930A6" w:rsidP="00D630AE">
      <w:pPr>
        <w:jc w:val="right"/>
        <w:rPr>
          <w:rFonts w:asciiTheme="majorBidi" w:hAnsiTheme="majorBidi" w:cstheme="majorBidi"/>
          <w:sz w:val="24"/>
          <w:szCs w:val="24"/>
          <w:rtl/>
          <w:lang w:bidi="ar-EG"/>
        </w:rPr>
      </w:pPr>
      <w:r w:rsidRPr="005157EF">
        <w:rPr>
          <w:rFonts w:asciiTheme="majorBidi" w:hAnsiTheme="majorBidi" w:cstheme="majorBidi"/>
          <w:b/>
          <w:bCs/>
          <w:sz w:val="24"/>
          <w:szCs w:val="24"/>
          <w:lang w:bidi="ar-EG"/>
        </w:rPr>
        <w:t xml:space="preserve">Objective: </w:t>
      </w:r>
      <w:r w:rsidR="00461C37" w:rsidRPr="00D630AE">
        <w:rPr>
          <w:rFonts w:asciiTheme="majorBidi" w:hAnsiTheme="majorBidi" w:cstheme="majorBidi"/>
          <w:sz w:val="24"/>
          <w:szCs w:val="24"/>
          <w:lang w:bidi="ar-EG"/>
        </w:rPr>
        <w:t xml:space="preserve">This study aims to </w:t>
      </w:r>
      <w:r w:rsidR="00D630AE" w:rsidRPr="00D630AE">
        <w:rPr>
          <w:rFonts w:asciiTheme="majorBidi" w:hAnsiTheme="majorBidi" w:cstheme="majorBidi"/>
          <w:sz w:val="24"/>
          <w:szCs w:val="24"/>
          <w:lang w:bidi="ar-EG"/>
        </w:rPr>
        <w:t>identify</w:t>
      </w:r>
      <w:r w:rsidR="00461C37" w:rsidRPr="00D630AE">
        <w:rPr>
          <w:rFonts w:asciiTheme="majorBidi" w:hAnsiTheme="majorBidi" w:cstheme="majorBidi"/>
          <w:sz w:val="24"/>
          <w:szCs w:val="24"/>
          <w:lang w:bidi="ar-EG"/>
        </w:rPr>
        <w:t xml:space="preserve"> the standard precaution and </w:t>
      </w:r>
      <w:r w:rsidR="00D630AE" w:rsidRPr="00D630AE">
        <w:rPr>
          <w:rFonts w:asciiTheme="majorBidi" w:hAnsiTheme="majorBidi" w:cstheme="majorBidi"/>
          <w:sz w:val="24"/>
          <w:szCs w:val="24"/>
          <w:lang w:bidi="ar-EG"/>
        </w:rPr>
        <w:t>the Incidence of Needle Stick Injury Among nurses working in Maternal and Child Health Centers during Children vaccination in El-Minia Governorate</w:t>
      </w:r>
    </w:p>
    <w:p w:rsidR="005E78EB" w:rsidRDefault="00EE2882" w:rsidP="002401F3">
      <w:pPr>
        <w:jc w:val="right"/>
        <w:rPr>
          <w:rFonts w:asciiTheme="majorBidi" w:hAnsiTheme="majorBidi" w:cstheme="majorBidi"/>
          <w:sz w:val="24"/>
          <w:szCs w:val="24"/>
          <w:rtl/>
          <w:lang w:bidi="ar-EG"/>
        </w:rPr>
      </w:pPr>
      <w:r w:rsidRPr="005157EF">
        <w:rPr>
          <w:rFonts w:asciiTheme="majorBidi" w:hAnsiTheme="majorBidi" w:cstheme="majorBidi"/>
          <w:b/>
          <w:bCs/>
          <w:sz w:val="24"/>
          <w:szCs w:val="24"/>
          <w:lang w:bidi="ar-EG"/>
        </w:rPr>
        <w:t xml:space="preserve">Material and </w:t>
      </w:r>
      <w:r w:rsidR="00D7554E" w:rsidRPr="005157EF">
        <w:rPr>
          <w:rFonts w:asciiTheme="majorBidi" w:hAnsiTheme="majorBidi" w:cstheme="majorBidi"/>
          <w:b/>
          <w:bCs/>
          <w:sz w:val="24"/>
          <w:szCs w:val="24"/>
          <w:lang w:bidi="ar-EG"/>
        </w:rPr>
        <w:t>Method</w:t>
      </w:r>
      <w:r w:rsidR="00D7554E">
        <w:rPr>
          <w:rFonts w:asciiTheme="majorBidi" w:hAnsiTheme="majorBidi" w:cstheme="majorBidi"/>
          <w:sz w:val="24"/>
          <w:szCs w:val="24"/>
          <w:lang w:bidi="ar-EG"/>
        </w:rPr>
        <w:t>: Cross</w:t>
      </w:r>
      <w:r w:rsidR="00BB2FA4">
        <w:rPr>
          <w:rFonts w:asciiTheme="majorBidi" w:hAnsiTheme="majorBidi" w:cstheme="majorBidi"/>
          <w:sz w:val="24"/>
          <w:szCs w:val="24"/>
          <w:lang w:bidi="ar-EG"/>
        </w:rPr>
        <w:t xml:space="preserve"> sectional study was utilized to meet the aim of the study</w:t>
      </w:r>
      <w:r w:rsidR="00D7554E">
        <w:rPr>
          <w:rFonts w:asciiTheme="majorBidi" w:hAnsiTheme="majorBidi" w:cstheme="majorBidi"/>
          <w:sz w:val="24"/>
          <w:szCs w:val="24"/>
          <w:lang w:bidi="ar-EG"/>
        </w:rPr>
        <w:t xml:space="preserve">, this study was conducted in the </w:t>
      </w:r>
      <w:r w:rsidR="002401F3">
        <w:rPr>
          <w:rFonts w:asciiTheme="majorBidi" w:hAnsiTheme="majorBidi" w:cstheme="majorBidi"/>
          <w:sz w:val="24"/>
          <w:szCs w:val="24"/>
          <w:lang w:bidi="ar-EG"/>
        </w:rPr>
        <w:t>ten</w:t>
      </w:r>
      <w:r w:rsidR="00731C86">
        <w:rPr>
          <w:rFonts w:asciiTheme="majorBidi" w:hAnsiTheme="majorBidi" w:cstheme="majorBidi"/>
          <w:sz w:val="24"/>
          <w:szCs w:val="24"/>
          <w:lang w:bidi="ar-EG"/>
        </w:rPr>
        <w:t xml:space="preserve"> </w:t>
      </w:r>
      <w:r w:rsidR="00D7554E">
        <w:rPr>
          <w:rFonts w:asciiTheme="majorBidi" w:hAnsiTheme="majorBidi" w:cstheme="majorBidi"/>
          <w:sz w:val="24"/>
          <w:szCs w:val="24"/>
          <w:lang w:bidi="ar-EG"/>
        </w:rPr>
        <w:t>(1</w:t>
      </w:r>
      <w:r w:rsidR="00013BB3">
        <w:rPr>
          <w:rFonts w:asciiTheme="majorBidi" w:hAnsiTheme="majorBidi" w:cstheme="majorBidi"/>
          <w:sz w:val="24"/>
          <w:szCs w:val="24"/>
          <w:lang w:bidi="ar-EG"/>
        </w:rPr>
        <w:t>0</w:t>
      </w:r>
      <w:r w:rsidR="00D7554E">
        <w:rPr>
          <w:rFonts w:asciiTheme="majorBidi" w:hAnsiTheme="majorBidi" w:cstheme="majorBidi"/>
          <w:sz w:val="24"/>
          <w:szCs w:val="24"/>
          <w:lang w:bidi="ar-EG"/>
        </w:rPr>
        <w:t>) minister center of health (MCH) at EL- Minia</w:t>
      </w:r>
      <w:r w:rsidR="00B61F3F">
        <w:rPr>
          <w:rFonts w:asciiTheme="majorBidi" w:hAnsiTheme="majorBidi" w:cstheme="majorBidi"/>
          <w:sz w:val="24"/>
          <w:szCs w:val="24"/>
          <w:lang w:bidi="ar-EG"/>
        </w:rPr>
        <w:t xml:space="preserve"> from May to August 2012,</w:t>
      </w:r>
      <w:r w:rsidR="00D7554E">
        <w:rPr>
          <w:rFonts w:asciiTheme="majorBidi" w:hAnsiTheme="majorBidi" w:cstheme="majorBidi"/>
          <w:sz w:val="24"/>
          <w:szCs w:val="24"/>
          <w:lang w:bidi="ar-EG"/>
        </w:rPr>
        <w:t xml:space="preserve"> the Nurses participated in this study included </w:t>
      </w:r>
      <w:r w:rsidR="00731C86">
        <w:rPr>
          <w:rFonts w:asciiTheme="majorBidi" w:hAnsiTheme="majorBidi" w:cstheme="majorBidi"/>
          <w:sz w:val="24"/>
          <w:szCs w:val="24"/>
          <w:lang w:bidi="ar-EG"/>
        </w:rPr>
        <w:t>(100)</w:t>
      </w:r>
      <w:r w:rsidR="00D7554E">
        <w:rPr>
          <w:rFonts w:asciiTheme="majorBidi" w:hAnsiTheme="majorBidi" w:cstheme="majorBidi"/>
          <w:sz w:val="24"/>
          <w:szCs w:val="24"/>
          <w:lang w:bidi="ar-EG"/>
        </w:rPr>
        <w:t xml:space="preserve"> Nurses </w:t>
      </w:r>
      <w:r w:rsidR="00B61F3F">
        <w:rPr>
          <w:rFonts w:asciiTheme="majorBidi" w:hAnsiTheme="majorBidi" w:cstheme="majorBidi"/>
          <w:sz w:val="24"/>
          <w:szCs w:val="24"/>
          <w:lang w:bidi="ar-EG"/>
        </w:rPr>
        <w:t xml:space="preserve">who are working </w:t>
      </w:r>
      <w:r w:rsidR="001219BD">
        <w:rPr>
          <w:rFonts w:asciiTheme="majorBidi" w:hAnsiTheme="majorBidi" w:cstheme="majorBidi"/>
          <w:sz w:val="24"/>
          <w:szCs w:val="24"/>
          <w:lang w:bidi="ar-EG"/>
        </w:rPr>
        <w:t>in (M CH) center after receiving their consents for participation.</w:t>
      </w:r>
      <w:r w:rsidR="003E3C0F">
        <w:rPr>
          <w:rFonts w:asciiTheme="majorBidi" w:hAnsiTheme="majorBidi" w:cstheme="majorBidi"/>
          <w:sz w:val="24"/>
          <w:szCs w:val="24"/>
          <w:lang w:bidi="ar-EG"/>
        </w:rPr>
        <w:t xml:space="preserve"> Observation checklist was done to observe the nurses performance before, during and after child vaccine and procedure toward universal precaution.</w:t>
      </w:r>
    </w:p>
    <w:p w:rsidR="00072B4B" w:rsidRDefault="00ED707B" w:rsidP="00D4039F">
      <w:pPr>
        <w:jc w:val="right"/>
        <w:rPr>
          <w:rFonts w:asciiTheme="majorBidi" w:hAnsiTheme="majorBidi" w:cstheme="majorBidi"/>
          <w:sz w:val="24"/>
          <w:szCs w:val="24"/>
          <w:rtl/>
          <w:lang w:bidi="ar-EG"/>
        </w:rPr>
      </w:pPr>
      <w:r w:rsidRPr="005157EF">
        <w:rPr>
          <w:rFonts w:asciiTheme="majorBidi" w:hAnsiTheme="majorBidi" w:cstheme="majorBidi"/>
          <w:b/>
          <w:bCs/>
          <w:sz w:val="24"/>
          <w:szCs w:val="24"/>
          <w:lang w:bidi="ar-EG"/>
        </w:rPr>
        <w:t>Results</w:t>
      </w:r>
      <w:r w:rsidR="00C44B81" w:rsidRPr="005157EF">
        <w:rPr>
          <w:rFonts w:asciiTheme="majorBidi" w:hAnsiTheme="majorBidi" w:cstheme="majorBidi"/>
          <w:b/>
          <w:bCs/>
          <w:sz w:val="24"/>
          <w:szCs w:val="24"/>
          <w:lang w:bidi="ar-EG"/>
        </w:rPr>
        <w:t xml:space="preserve">: </w:t>
      </w:r>
      <w:r w:rsidR="003E3C0F" w:rsidRPr="005157EF">
        <w:rPr>
          <w:rFonts w:asciiTheme="majorBidi" w:hAnsiTheme="majorBidi" w:cstheme="majorBidi"/>
          <w:b/>
          <w:bCs/>
          <w:sz w:val="24"/>
          <w:szCs w:val="24"/>
          <w:lang w:bidi="ar-EG"/>
        </w:rPr>
        <w:t xml:space="preserve"> </w:t>
      </w:r>
      <w:r w:rsidR="00C44B81" w:rsidRPr="00780653">
        <w:rPr>
          <w:rFonts w:asciiTheme="majorBidi" w:hAnsiTheme="majorBidi" w:cstheme="majorBidi"/>
          <w:lang w:bidi="ar-EG"/>
        </w:rPr>
        <w:t xml:space="preserve">that the highest frequency of nurses were in the age intervals 30&lt;40 years with main age (34.3 ± 9.4) all sample were females and secondary school degree in nursing. More than have of them 55%were having 10:20 years of experience in </w:t>
      </w:r>
      <w:r w:rsidR="008D1979" w:rsidRPr="00780653">
        <w:rPr>
          <w:rFonts w:asciiTheme="majorBidi" w:hAnsiTheme="majorBidi" w:cstheme="majorBidi"/>
          <w:lang w:bidi="ar-EG"/>
        </w:rPr>
        <w:t>nursing</w:t>
      </w:r>
      <w:r w:rsidR="008D1979">
        <w:rPr>
          <w:rFonts w:asciiTheme="majorBidi" w:hAnsiTheme="majorBidi" w:cstheme="majorBidi"/>
          <w:lang w:bidi="ar-EG"/>
        </w:rPr>
        <w:t xml:space="preserve">, </w:t>
      </w:r>
      <w:r w:rsidR="008D1979" w:rsidRPr="00854099">
        <w:rPr>
          <w:rFonts w:asciiTheme="majorBidi" w:hAnsiTheme="majorBidi" w:cstheme="majorBidi"/>
          <w:sz w:val="24"/>
          <w:szCs w:val="24"/>
          <w:lang w:bidi="ar-EG"/>
        </w:rPr>
        <w:t xml:space="preserve">Relation between nurse's incidences of needle stick injury and their </w:t>
      </w:r>
      <w:r w:rsidR="008D1979">
        <w:rPr>
          <w:rFonts w:asciiTheme="majorBidi" w:hAnsiTheme="majorBidi" w:cstheme="majorBidi"/>
          <w:sz w:val="24"/>
          <w:szCs w:val="24"/>
          <w:lang w:bidi="ar-EG"/>
        </w:rPr>
        <w:t xml:space="preserve">experience, show statistically significant </w:t>
      </w:r>
      <w:r w:rsidR="00D4039F">
        <w:rPr>
          <w:rFonts w:asciiTheme="majorBidi" w:hAnsiTheme="majorBidi" w:cstheme="majorBidi"/>
          <w:sz w:val="24"/>
          <w:szCs w:val="24"/>
          <w:lang w:bidi="ar-EG"/>
        </w:rPr>
        <w:t xml:space="preserve">differences. Also the </w:t>
      </w:r>
      <w:r w:rsidR="00D4039F" w:rsidRPr="00FB1B1F">
        <w:rPr>
          <w:rFonts w:asciiTheme="majorBidi" w:hAnsiTheme="majorBidi" w:cstheme="majorBidi"/>
          <w:sz w:val="24"/>
          <w:szCs w:val="24"/>
          <w:lang w:bidi="ar-EG"/>
        </w:rPr>
        <w:t>relation between nurse's incidences of need stick injury and their training,</w:t>
      </w:r>
      <w:r w:rsidR="00D4039F">
        <w:rPr>
          <w:rFonts w:asciiTheme="majorBidi" w:hAnsiTheme="majorBidi" w:cstheme="majorBidi"/>
          <w:sz w:val="24"/>
          <w:szCs w:val="24"/>
          <w:lang w:bidi="ar-EG"/>
        </w:rPr>
        <w:t xml:space="preserve"> were good with statistically significant differences</w:t>
      </w:r>
    </w:p>
    <w:p w:rsidR="00983C55" w:rsidRDefault="00ED707B" w:rsidP="00983C55">
      <w:pPr>
        <w:jc w:val="right"/>
        <w:rPr>
          <w:rFonts w:asciiTheme="majorBidi" w:hAnsiTheme="majorBidi" w:cstheme="majorBidi"/>
          <w:sz w:val="24"/>
          <w:szCs w:val="24"/>
          <w:rtl/>
          <w:lang w:bidi="ar-EG"/>
        </w:rPr>
      </w:pPr>
      <w:r w:rsidRPr="005157EF">
        <w:rPr>
          <w:rFonts w:asciiTheme="majorBidi" w:hAnsiTheme="majorBidi" w:cstheme="majorBidi"/>
          <w:b/>
          <w:bCs/>
          <w:sz w:val="24"/>
          <w:szCs w:val="24"/>
          <w:lang w:bidi="ar-EG"/>
        </w:rPr>
        <w:t xml:space="preserve"> </w:t>
      </w:r>
      <w:r w:rsidR="00072B4B" w:rsidRPr="005157EF">
        <w:rPr>
          <w:rFonts w:asciiTheme="majorBidi" w:hAnsiTheme="majorBidi" w:cstheme="majorBidi"/>
          <w:b/>
          <w:bCs/>
          <w:sz w:val="24"/>
          <w:szCs w:val="24"/>
          <w:lang w:bidi="ar-EG"/>
        </w:rPr>
        <w:t>Conclusion</w:t>
      </w:r>
      <w:r w:rsidR="00595594" w:rsidRPr="005157EF">
        <w:rPr>
          <w:rFonts w:asciiTheme="majorBidi" w:hAnsiTheme="majorBidi" w:cstheme="majorBidi"/>
          <w:b/>
          <w:bCs/>
          <w:sz w:val="24"/>
          <w:szCs w:val="24"/>
          <w:lang w:bidi="ar-EG"/>
        </w:rPr>
        <w:t xml:space="preserve"> and recommendation</w:t>
      </w:r>
      <w:r w:rsidR="00595594">
        <w:rPr>
          <w:rFonts w:asciiTheme="majorBidi" w:hAnsiTheme="majorBidi" w:cstheme="majorBidi"/>
          <w:sz w:val="24"/>
          <w:szCs w:val="24"/>
          <w:lang w:bidi="ar-EG"/>
        </w:rPr>
        <w:t xml:space="preserve">: The study showed a high prevalence of needle stick injuries and low of using standard precaution among nurses during vaccination the child </w:t>
      </w:r>
      <w:r w:rsidR="00983C55">
        <w:rPr>
          <w:rFonts w:asciiTheme="majorBidi" w:hAnsiTheme="majorBidi" w:cstheme="majorBidi"/>
          <w:sz w:val="24"/>
          <w:szCs w:val="24"/>
          <w:lang w:bidi="ar-EG"/>
        </w:rPr>
        <w:t>so suggests that every MCH must have an infection control committee  for observation the using of standard precaution and training the nurses for prevention of needle stick injury.</w:t>
      </w:r>
    </w:p>
    <w:p w:rsidR="006930A6" w:rsidRPr="00983C55" w:rsidRDefault="00983C55" w:rsidP="00983C55">
      <w:pPr>
        <w:jc w:val="right"/>
        <w:rPr>
          <w:rFonts w:asciiTheme="majorBidi" w:hAnsiTheme="majorBidi" w:cstheme="majorBidi"/>
          <w:b/>
          <w:bCs/>
          <w:sz w:val="24"/>
          <w:szCs w:val="24"/>
          <w:rtl/>
          <w:lang w:bidi="ar-EG"/>
        </w:rPr>
      </w:pPr>
      <w:r w:rsidRPr="00983C55">
        <w:rPr>
          <w:rFonts w:asciiTheme="majorBidi" w:hAnsiTheme="majorBidi" w:cstheme="majorBidi"/>
          <w:b/>
          <w:bCs/>
          <w:sz w:val="24"/>
          <w:szCs w:val="24"/>
          <w:lang w:bidi="ar-EG"/>
        </w:rPr>
        <w:t>Keywords:</w:t>
      </w:r>
      <w:r w:rsidR="00595594" w:rsidRPr="00983C55">
        <w:rPr>
          <w:rFonts w:asciiTheme="majorBidi" w:hAnsiTheme="majorBidi" w:cstheme="majorBidi"/>
          <w:b/>
          <w:bCs/>
          <w:sz w:val="24"/>
          <w:szCs w:val="24"/>
          <w:lang w:bidi="ar-EG"/>
        </w:rPr>
        <w:t xml:space="preserve"> </w:t>
      </w:r>
      <w:r>
        <w:rPr>
          <w:rFonts w:asciiTheme="majorBidi" w:hAnsiTheme="majorBidi" w:cstheme="majorBidi"/>
          <w:b/>
          <w:bCs/>
          <w:sz w:val="24"/>
          <w:szCs w:val="24"/>
          <w:lang w:bidi="ar-EG"/>
        </w:rPr>
        <w:t xml:space="preserve"> </w:t>
      </w:r>
      <w:r>
        <w:rPr>
          <w:rFonts w:asciiTheme="majorBidi" w:hAnsiTheme="majorBidi" w:cstheme="majorBidi"/>
          <w:sz w:val="24"/>
          <w:szCs w:val="24"/>
          <w:lang w:bidi="ar-EG"/>
        </w:rPr>
        <w:t xml:space="preserve">Standard precaution, needle </w:t>
      </w:r>
      <w:r w:rsidR="003854DA">
        <w:rPr>
          <w:rFonts w:asciiTheme="majorBidi" w:hAnsiTheme="majorBidi" w:cstheme="majorBidi"/>
          <w:sz w:val="24"/>
          <w:szCs w:val="24"/>
          <w:lang w:bidi="ar-EG"/>
        </w:rPr>
        <w:t>stick,</w:t>
      </w:r>
      <w:r>
        <w:rPr>
          <w:rFonts w:asciiTheme="majorBidi" w:hAnsiTheme="majorBidi" w:cstheme="majorBidi"/>
          <w:b/>
          <w:bCs/>
          <w:sz w:val="24"/>
          <w:szCs w:val="24"/>
          <w:lang w:bidi="ar-EG"/>
        </w:rPr>
        <w:t xml:space="preserve"> </w:t>
      </w:r>
      <w:r w:rsidR="003854DA" w:rsidRPr="003854DA">
        <w:rPr>
          <w:rFonts w:asciiTheme="majorBidi" w:hAnsiTheme="majorBidi" w:cstheme="majorBidi"/>
          <w:sz w:val="24"/>
          <w:szCs w:val="24"/>
          <w:lang w:bidi="ar-EG"/>
        </w:rPr>
        <w:t>Nurses, vaccination</w:t>
      </w:r>
    </w:p>
    <w:p w:rsidR="006930A6" w:rsidRDefault="006930A6"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Default="00845865" w:rsidP="0037077C">
      <w:pPr>
        <w:jc w:val="right"/>
        <w:rPr>
          <w:rFonts w:asciiTheme="majorBidi" w:hAnsiTheme="majorBidi" w:cstheme="majorBidi"/>
          <w:sz w:val="24"/>
          <w:szCs w:val="24"/>
          <w:lang w:bidi="ar-EG"/>
        </w:rPr>
      </w:pPr>
    </w:p>
    <w:p w:rsidR="00845865" w:rsidRPr="00283E76" w:rsidRDefault="00845865" w:rsidP="0037077C">
      <w:pPr>
        <w:jc w:val="right"/>
        <w:rPr>
          <w:rFonts w:asciiTheme="majorBidi" w:hAnsiTheme="majorBidi" w:cstheme="majorBidi"/>
          <w:b/>
          <w:bCs/>
          <w:sz w:val="28"/>
          <w:szCs w:val="28"/>
          <w:lang w:bidi="ar-EG"/>
        </w:rPr>
      </w:pPr>
      <w:r w:rsidRPr="00283E76">
        <w:rPr>
          <w:rFonts w:asciiTheme="majorBidi" w:hAnsiTheme="majorBidi" w:cstheme="majorBidi"/>
          <w:b/>
          <w:bCs/>
          <w:sz w:val="28"/>
          <w:szCs w:val="28"/>
          <w:lang w:bidi="ar-EG"/>
        </w:rPr>
        <w:t>Introduction:</w:t>
      </w:r>
    </w:p>
    <w:p w:rsidR="00845865" w:rsidRPr="00B70BA7" w:rsidRDefault="00845865" w:rsidP="002D230D">
      <w:pPr>
        <w:jc w:val="right"/>
        <w:rPr>
          <w:rFonts w:asciiTheme="majorBidi" w:hAnsiTheme="majorBidi" w:cstheme="majorBidi"/>
          <w:b/>
          <w:bCs/>
          <w:sz w:val="24"/>
          <w:szCs w:val="24"/>
          <w:rtl/>
          <w:lang w:bidi="ar-EG"/>
        </w:rPr>
      </w:pPr>
      <w:r w:rsidRPr="00283E76">
        <w:rPr>
          <w:rFonts w:asciiTheme="majorBidi" w:hAnsiTheme="majorBidi" w:cstheme="majorBidi"/>
          <w:sz w:val="28"/>
          <w:szCs w:val="28"/>
          <w:lang w:bidi="ar-EG"/>
        </w:rPr>
        <w:t xml:space="preserve">       </w:t>
      </w:r>
      <w:r w:rsidRPr="00B70BA7">
        <w:rPr>
          <w:rFonts w:asciiTheme="majorBidi" w:hAnsiTheme="majorBidi" w:cstheme="majorBidi"/>
          <w:sz w:val="24"/>
          <w:szCs w:val="24"/>
          <w:lang w:bidi="ar-EG"/>
        </w:rPr>
        <w:t xml:space="preserve">Staff use of standard precaution </w:t>
      </w:r>
      <w:r w:rsidR="00AF7938" w:rsidRPr="00B70BA7">
        <w:rPr>
          <w:rFonts w:asciiTheme="majorBidi" w:hAnsiTheme="majorBidi" w:cstheme="majorBidi"/>
          <w:sz w:val="24"/>
          <w:szCs w:val="24"/>
          <w:lang w:bidi="ar-EG"/>
        </w:rPr>
        <w:t>(otherwise</w:t>
      </w:r>
      <w:r w:rsidRPr="00B70BA7">
        <w:rPr>
          <w:rFonts w:asciiTheme="majorBidi" w:hAnsiTheme="majorBidi" w:cstheme="majorBidi"/>
          <w:sz w:val="24"/>
          <w:szCs w:val="24"/>
          <w:lang w:bidi="ar-EG"/>
        </w:rPr>
        <w:t xml:space="preserve"> known as universal precaution or body substance </w:t>
      </w:r>
      <w:r w:rsidR="00AF7938" w:rsidRPr="00B70BA7">
        <w:rPr>
          <w:rFonts w:asciiTheme="majorBidi" w:hAnsiTheme="majorBidi" w:cstheme="majorBidi"/>
          <w:sz w:val="24"/>
          <w:szCs w:val="24"/>
          <w:lang w:bidi="ar-EG"/>
        </w:rPr>
        <w:t>isolation)</w:t>
      </w:r>
      <w:r w:rsidRPr="00B70BA7">
        <w:rPr>
          <w:rFonts w:asciiTheme="majorBidi" w:hAnsiTheme="majorBidi" w:cstheme="majorBidi"/>
          <w:sz w:val="24"/>
          <w:szCs w:val="24"/>
          <w:lang w:bidi="ar-EG"/>
        </w:rPr>
        <w:t xml:space="preserve"> </w:t>
      </w:r>
      <w:r w:rsidR="00AF7938" w:rsidRPr="00B70BA7">
        <w:rPr>
          <w:rFonts w:asciiTheme="majorBidi" w:hAnsiTheme="majorBidi" w:cstheme="majorBidi"/>
          <w:sz w:val="24"/>
          <w:szCs w:val="24"/>
          <w:lang w:bidi="ar-EG"/>
        </w:rPr>
        <w:t xml:space="preserve">provides the basic level of infection control </w:t>
      </w:r>
      <w:r w:rsidR="00AF7938" w:rsidRPr="00B70BA7">
        <w:rPr>
          <w:rFonts w:asciiTheme="majorBidi" w:hAnsiTheme="majorBidi" w:cstheme="majorBidi"/>
          <w:b/>
          <w:bCs/>
          <w:sz w:val="24"/>
          <w:szCs w:val="24"/>
          <w:lang w:bidi="ar-EG"/>
        </w:rPr>
        <w:t xml:space="preserve">(Mark and David, 2009). </w:t>
      </w:r>
      <w:r w:rsidR="00AF7938" w:rsidRPr="00B70BA7">
        <w:rPr>
          <w:rFonts w:asciiTheme="majorBidi" w:hAnsiTheme="majorBidi" w:cstheme="majorBidi"/>
          <w:sz w:val="24"/>
          <w:szCs w:val="24"/>
          <w:lang w:bidi="ar-EG"/>
        </w:rPr>
        <w:t xml:space="preserve">Standard precautions are to be followed at all times by nurses because we can never be sure of client's infectious status, all exposures of blood or other body fluids have the potential to cause infection. It is vital to protect </w:t>
      </w:r>
      <w:r w:rsidR="002B4349" w:rsidRPr="00B70BA7">
        <w:rPr>
          <w:rFonts w:asciiTheme="majorBidi" w:hAnsiTheme="majorBidi" w:cstheme="majorBidi"/>
          <w:sz w:val="24"/>
          <w:szCs w:val="24"/>
          <w:lang w:bidi="ar-EG"/>
        </w:rPr>
        <w:t>the nurse and</w:t>
      </w:r>
      <w:r w:rsidR="00AF7938" w:rsidRPr="00B70BA7">
        <w:rPr>
          <w:rFonts w:asciiTheme="majorBidi" w:hAnsiTheme="majorBidi" w:cstheme="majorBidi"/>
          <w:sz w:val="24"/>
          <w:szCs w:val="24"/>
          <w:lang w:bidi="ar-EG"/>
        </w:rPr>
        <w:t xml:space="preserve"> other client </w:t>
      </w:r>
      <w:r w:rsidR="002B4349" w:rsidRPr="00B70BA7">
        <w:rPr>
          <w:rFonts w:asciiTheme="majorBidi" w:hAnsiTheme="majorBidi" w:cstheme="majorBidi"/>
          <w:b/>
          <w:bCs/>
          <w:sz w:val="24"/>
          <w:szCs w:val="24"/>
          <w:lang w:bidi="ar-EG"/>
        </w:rPr>
        <w:t>(Rosdahl Kowalski</w:t>
      </w:r>
      <w:r w:rsidR="00AF7938" w:rsidRPr="00B70BA7">
        <w:rPr>
          <w:rFonts w:asciiTheme="majorBidi" w:hAnsiTheme="majorBidi" w:cstheme="majorBidi"/>
          <w:b/>
          <w:bCs/>
          <w:sz w:val="24"/>
          <w:szCs w:val="24"/>
          <w:lang w:bidi="ar-EG"/>
        </w:rPr>
        <w:t xml:space="preserve"> </w:t>
      </w:r>
      <w:r w:rsidR="002B4349" w:rsidRPr="00B70BA7">
        <w:rPr>
          <w:rFonts w:asciiTheme="majorBidi" w:hAnsiTheme="majorBidi" w:cstheme="majorBidi"/>
          <w:b/>
          <w:bCs/>
          <w:sz w:val="24"/>
          <w:szCs w:val="24"/>
          <w:lang w:bidi="ar-EG"/>
        </w:rPr>
        <w:t xml:space="preserve">2008). </w:t>
      </w:r>
    </w:p>
    <w:p w:rsidR="009C68EA" w:rsidRPr="00B70BA7" w:rsidRDefault="009C68EA" w:rsidP="002B4349">
      <w:pPr>
        <w:jc w:val="right"/>
        <w:rPr>
          <w:rFonts w:asciiTheme="majorBidi" w:hAnsiTheme="majorBidi" w:cstheme="majorBidi"/>
          <w:sz w:val="24"/>
          <w:szCs w:val="24"/>
          <w:rtl/>
          <w:lang w:bidi="ar-EG"/>
        </w:rPr>
      </w:pPr>
      <w:r w:rsidRPr="00B70BA7">
        <w:rPr>
          <w:rFonts w:asciiTheme="majorBidi" w:hAnsiTheme="majorBidi" w:cstheme="majorBidi"/>
          <w:sz w:val="24"/>
          <w:szCs w:val="24"/>
          <w:lang w:bidi="ar-EG"/>
        </w:rPr>
        <w:t xml:space="preserve">Standard precaution promote: hand washing, the use of gloves, masks and gowns when appropriate for children </w:t>
      </w:r>
      <w:r w:rsidR="00777F11" w:rsidRPr="00B70BA7">
        <w:rPr>
          <w:rFonts w:asciiTheme="majorBidi" w:hAnsiTheme="majorBidi" w:cstheme="majorBidi"/>
          <w:sz w:val="24"/>
          <w:szCs w:val="24"/>
          <w:lang w:bidi="ar-EG"/>
        </w:rPr>
        <w:t>contact,</w:t>
      </w:r>
      <w:r w:rsidRPr="00B70BA7">
        <w:rPr>
          <w:rFonts w:asciiTheme="majorBidi" w:hAnsiTheme="majorBidi" w:cstheme="majorBidi"/>
          <w:sz w:val="24"/>
          <w:szCs w:val="24"/>
          <w:lang w:bidi="ar-EG"/>
        </w:rPr>
        <w:t xml:space="preserve"> gloves, mask and gowns are part of the health care providers </w:t>
      </w:r>
      <w:r w:rsidR="00777F11" w:rsidRPr="00B70BA7">
        <w:rPr>
          <w:rFonts w:asciiTheme="majorBidi" w:hAnsiTheme="majorBidi" w:cstheme="majorBidi"/>
          <w:sz w:val="24"/>
          <w:szCs w:val="24"/>
          <w:lang w:bidi="ar-EG"/>
        </w:rPr>
        <w:t>(personal</w:t>
      </w:r>
      <w:r w:rsidRPr="00B70BA7">
        <w:rPr>
          <w:rFonts w:asciiTheme="majorBidi" w:hAnsiTheme="majorBidi" w:cstheme="majorBidi"/>
          <w:sz w:val="24"/>
          <w:szCs w:val="24"/>
          <w:lang w:bidi="ar-EG"/>
        </w:rPr>
        <w:t xml:space="preserve"> protective equipment or </w:t>
      </w:r>
      <w:r w:rsidR="00A02973" w:rsidRPr="00B70BA7">
        <w:rPr>
          <w:rFonts w:asciiTheme="majorBidi" w:hAnsiTheme="majorBidi" w:cstheme="majorBidi"/>
          <w:sz w:val="24"/>
          <w:szCs w:val="24"/>
          <w:lang w:bidi="ar-EG"/>
        </w:rPr>
        <w:t>(PPE</w:t>
      </w:r>
      <w:r w:rsidRPr="00B70BA7">
        <w:rPr>
          <w:rFonts w:asciiTheme="majorBidi" w:hAnsiTheme="majorBidi" w:cstheme="majorBidi"/>
          <w:sz w:val="24"/>
          <w:szCs w:val="24"/>
          <w:lang w:bidi="ar-EG"/>
        </w:rPr>
        <w:t xml:space="preserve">). Each is considered a barrier devise designed to prevent direct contact with blood or body fluid </w:t>
      </w:r>
      <w:r w:rsidR="00FF5C57" w:rsidRPr="00B70BA7">
        <w:rPr>
          <w:rFonts w:asciiTheme="majorBidi" w:hAnsiTheme="majorBidi" w:cstheme="majorBidi"/>
          <w:b/>
          <w:bCs/>
          <w:sz w:val="24"/>
          <w:szCs w:val="24"/>
          <w:lang w:bidi="ar-EG"/>
        </w:rPr>
        <w:t>(Pillitteri</w:t>
      </w:r>
      <w:r w:rsidRPr="00B70BA7">
        <w:rPr>
          <w:rFonts w:asciiTheme="majorBidi" w:hAnsiTheme="majorBidi" w:cstheme="majorBidi"/>
          <w:b/>
          <w:bCs/>
          <w:sz w:val="24"/>
          <w:szCs w:val="24"/>
          <w:lang w:bidi="ar-EG"/>
        </w:rPr>
        <w:t xml:space="preserve">, 2007). </w:t>
      </w:r>
    </w:p>
    <w:p w:rsidR="00327B2D" w:rsidRPr="00B70BA7" w:rsidRDefault="00777F11" w:rsidP="00327B2D">
      <w:pPr>
        <w:jc w:val="right"/>
        <w:rPr>
          <w:rFonts w:asciiTheme="majorBidi" w:hAnsiTheme="majorBidi" w:cstheme="majorBidi"/>
          <w:b/>
          <w:bCs/>
          <w:sz w:val="24"/>
          <w:szCs w:val="24"/>
          <w:rtl/>
          <w:lang w:bidi="ar-EG"/>
        </w:rPr>
      </w:pPr>
      <w:r w:rsidRPr="00B70BA7">
        <w:rPr>
          <w:rFonts w:asciiTheme="majorBidi" w:hAnsiTheme="majorBidi" w:cstheme="majorBidi"/>
          <w:b/>
          <w:bCs/>
          <w:sz w:val="24"/>
          <w:szCs w:val="24"/>
          <w:lang w:bidi="ar-EG"/>
        </w:rPr>
        <w:t>Vaccine administration: appropriate</w:t>
      </w:r>
      <w:r w:rsidRPr="00B70BA7">
        <w:rPr>
          <w:rFonts w:asciiTheme="majorBidi" w:hAnsiTheme="majorBidi" w:cstheme="majorBidi"/>
          <w:sz w:val="24"/>
          <w:szCs w:val="24"/>
          <w:lang w:bidi="ar-EG"/>
        </w:rPr>
        <w:t xml:space="preserve"> vaccine administration is critical to vaccine effectiveness. The recommended site, route and dose for each vaccine are based on clinical trials , practical experience and theoretical considerations Vaccine safety issues and need for multiple injections have increased the concerns and anxiety associated with immunization </w:t>
      </w:r>
      <w:r w:rsidR="00A02973" w:rsidRPr="00B70BA7">
        <w:rPr>
          <w:rFonts w:asciiTheme="majorBidi" w:hAnsiTheme="majorBidi" w:cstheme="majorBidi"/>
          <w:sz w:val="24"/>
          <w:szCs w:val="24"/>
          <w:lang w:bidi="ar-EG"/>
        </w:rPr>
        <w:t xml:space="preserve">.Healthcare providers </w:t>
      </w:r>
      <w:r w:rsidR="008443C5" w:rsidRPr="00B70BA7">
        <w:rPr>
          <w:rFonts w:asciiTheme="majorBidi" w:hAnsiTheme="majorBidi" w:cstheme="majorBidi"/>
          <w:sz w:val="24"/>
          <w:szCs w:val="24"/>
          <w:lang w:bidi="ar-EG"/>
        </w:rPr>
        <w:t xml:space="preserve">need to display confidence and establish an environment that promotes a sense of security and trust for the patient and family , utilizing a variety of techniques to minimize the stress and discomfort associated with receiving injections. This is particularly important when administering vaccine to children </w:t>
      </w:r>
      <w:r w:rsidR="00327B2D" w:rsidRPr="00B70BA7">
        <w:rPr>
          <w:rFonts w:asciiTheme="majorBidi" w:hAnsiTheme="majorBidi" w:cstheme="majorBidi"/>
          <w:b/>
          <w:bCs/>
          <w:sz w:val="24"/>
          <w:szCs w:val="24"/>
          <w:lang w:bidi="ar-EG"/>
        </w:rPr>
        <w:t>(Gray, et al., 2009).</w:t>
      </w:r>
    </w:p>
    <w:p w:rsidR="00327B2D" w:rsidRPr="00B70BA7" w:rsidRDefault="00327B2D" w:rsidP="00327B2D">
      <w:pPr>
        <w:jc w:val="right"/>
        <w:rPr>
          <w:rFonts w:asciiTheme="majorBidi" w:hAnsiTheme="majorBidi" w:cstheme="majorBidi"/>
          <w:sz w:val="24"/>
          <w:szCs w:val="24"/>
          <w:lang w:bidi="ar-EG"/>
        </w:rPr>
      </w:pPr>
      <w:r w:rsidRPr="00B70BA7">
        <w:rPr>
          <w:rFonts w:asciiTheme="majorBidi" w:hAnsiTheme="majorBidi" w:cstheme="majorBidi"/>
          <w:b/>
          <w:bCs/>
          <w:sz w:val="24"/>
          <w:szCs w:val="24"/>
          <w:lang w:bidi="ar-EG"/>
        </w:rPr>
        <w:t xml:space="preserve">1- Subcutaneous injection :( </w:t>
      </w:r>
      <w:r w:rsidRPr="00B70BA7">
        <w:rPr>
          <w:rFonts w:asciiTheme="majorBidi" w:hAnsiTheme="majorBidi" w:cstheme="majorBidi"/>
          <w:sz w:val="24"/>
          <w:szCs w:val="24"/>
          <w:lang w:bidi="ar-EG"/>
        </w:rPr>
        <w:t xml:space="preserve">SC) injection </w:t>
      </w:r>
    </w:p>
    <w:p w:rsidR="00845865" w:rsidRPr="00B70BA7" w:rsidRDefault="008443C5" w:rsidP="00157DFD">
      <w:pPr>
        <w:jc w:val="right"/>
        <w:rPr>
          <w:rFonts w:asciiTheme="majorBidi" w:hAnsiTheme="majorBidi" w:cstheme="majorBidi"/>
          <w:b/>
          <w:bCs/>
          <w:sz w:val="24"/>
          <w:szCs w:val="24"/>
          <w:rtl/>
          <w:lang w:bidi="ar-EG"/>
        </w:rPr>
      </w:pPr>
      <w:r w:rsidRPr="00B70BA7">
        <w:rPr>
          <w:rFonts w:asciiTheme="majorBidi" w:hAnsiTheme="majorBidi" w:cstheme="majorBidi"/>
          <w:b/>
          <w:bCs/>
          <w:sz w:val="24"/>
          <w:szCs w:val="24"/>
          <w:lang w:bidi="ar-EG"/>
        </w:rPr>
        <w:t xml:space="preserve"> </w:t>
      </w:r>
      <w:r w:rsidR="00777F11" w:rsidRPr="00B70BA7">
        <w:rPr>
          <w:rFonts w:asciiTheme="majorBidi" w:hAnsiTheme="majorBidi" w:cstheme="majorBidi"/>
          <w:b/>
          <w:bCs/>
          <w:sz w:val="24"/>
          <w:szCs w:val="24"/>
          <w:lang w:bidi="ar-EG"/>
        </w:rPr>
        <w:t xml:space="preserve"> </w:t>
      </w:r>
      <w:r w:rsidR="00777F11" w:rsidRPr="00B70BA7">
        <w:rPr>
          <w:rFonts w:asciiTheme="majorBidi" w:hAnsiTheme="majorBidi" w:cstheme="majorBidi"/>
          <w:sz w:val="24"/>
          <w:szCs w:val="24"/>
          <w:lang w:bidi="ar-EG"/>
        </w:rPr>
        <w:t xml:space="preserve"> </w:t>
      </w:r>
      <w:r w:rsidR="00327B2D" w:rsidRPr="00B70BA7">
        <w:rPr>
          <w:rFonts w:asciiTheme="majorBidi" w:hAnsiTheme="majorBidi" w:cstheme="majorBidi"/>
          <w:sz w:val="24"/>
          <w:szCs w:val="24"/>
          <w:lang w:bidi="ar-EG"/>
        </w:rPr>
        <w:t xml:space="preserve">     Injection are administered into the fatty tissue found below the dermis </w:t>
      </w:r>
      <w:r w:rsidR="00761ACF" w:rsidRPr="00B70BA7">
        <w:rPr>
          <w:rFonts w:asciiTheme="majorBidi" w:hAnsiTheme="majorBidi" w:cstheme="majorBidi"/>
          <w:sz w:val="24"/>
          <w:szCs w:val="24"/>
          <w:lang w:bidi="ar-EG"/>
        </w:rPr>
        <w:t xml:space="preserve">and above the muscles tissue. Subcutaneous tissue can be found all over the body. The usual sites for vaccine administration are the high </w:t>
      </w:r>
      <w:r w:rsidR="009D605A" w:rsidRPr="00B70BA7">
        <w:rPr>
          <w:rFonts w:asciiTheme="majorBidi" w:hAnsiTheme="majorBidi" w:cstheme="majorBidi"/>
          <w:sz w:val="24"/>
          <w:szCs w:val="24"/>
          <w:lang w:bidi="ar-EG"/>
        </w:rPr>
        <w:t>(</w:t>
      </w:r>
      <w:r w:rsidR="00761ACF" w:rsidRPr="00B70BA7">
        <w:rPr>
          <w:rFonts w:asciiTheme="majorBidi" w:hAnsiTheme="majorBidi" w:cstheme="majorBidi"/>
          <w:sz w:val="24"/>
          <w:szCs w:val="24"/>
          <w:lang w:bidi="ar-EG"/>
        </w:rPr>
        <w:t xml:space="preserve">for infants &lt;12 months of </w:t>
      </w:r>
      <w:r w:rsidR="009D605A" w:rsidRPr="00B70BA7">
        <w:rPr>
          <w:rFonts w:asciiTheme="majorBidi" w:hAnsiTheme="majorBidi" w:cstheme="majorBidi"/>
          <w:sz w:val="24"/>
          <w:szCs w:val="24"/>
          <w:lang w:bidi="ar-EG"/>
        </w:rPr>
        <w:t>age)</w:t>
      </w:r>
      <w:r w:rsidR="00761ACF" w:rsidRPr="00B70BA7">
        <w:rPr>
          <w:rFonts w:asciiTheme="majorBidi" w:hAnsiTheme="majorBidi" w:cstheme="majorBidi"/>
          <w:sz w:val="24"/>
          <w:szCs w:val="24"/>
          <w:lang w:bidi="ar-EG"/>
        </w:rPr>
        <w:t xml:space="preserve"> and the upper outer triceps of </w:t>
      </w:r>
      <w:r w:rsidR="00455121" w:rsidRPr="00B70BA7">
        <w:rPr>
          <w:rFonts w:asciiTheme="majorBidi" w:hAnsiTheme="majorBidi" w:cstheme="majorBidi"/>
          <w:sz w:val="24"/>
          <w:szCs w:val="24"/>
          <w:lang w:bidi="ar-EG"/>
        </w:rPr>
        <w:t xml:space="preserve">the </w:t>
      </w:r>
      <w:r w:rsidR="00157DFD" w:rsidRPr="00B70BA7">
        <w:rPr>
          <w:rFonts w:asciiTheme="majorBidi" w:hAnsiTheme="majorBidi" w:cstheme="majorBidi"/>
          <w:sz w:val="24"/>
          <w:szCs w:val="24"/>
          <w:lang w:bidi="ar-EG"/>
        </w:rPr>
        <w:t>arm (</w:t>
      </w:r>
      <w:r w:rsidR="00455121" w:rsidRPr="00B70BA7">
        <w:rPr>
          <w:rFonts w:asciiTheme="majorBidi" w:hAnsiTheme="majorBidi" w:cstheme="majorBidi"/>
          <w:sz w:val="24"/>
          <w:szCs w:val="24"/>
          <w:lang w:bidi="ar-EG"/>
        </w:rPr>
        <w:t xml:space="preserve">for person &gt; 12 months of age ) </w:t>
      </w:r>
      <w:r w:rsidR="00455121" w:rsidRPr="00B70BA7">
        <w:rPr>
          <w:rFonts w:asciiTheme="majorBidi" w:hAnsiTheme="majorBidi" w:cstheme="majorBidi"/>
          <w:b/>
          <w:bCs/>
          <w:sz w:val="24"/>
          <w:szCs w:val="24"/>
          <w:lang w:bidi="ar-EG"/>
        </w:rPr>
        <w:t>( Centers for disease Control and prevention , 2009)</w:t>
      </w:r>
      <w:r w:rsidR="00E62A73" w:rsidRPr="00B70BA7">
        <w:rPr>
          <w:rFonts w:asciiTheme="majorBidi" w:hAnsiTheme="majorBidi" w:cstheme="majorBidi"/>
          <w:b/>
          <w:bCs/>
          <w:sz w:val="24"/>
          <w:szCs w:val="24"/>
          <w:lang w:bidi="ar-EG"/>
        </w:rPr>
        <w:t>.</w:t>
      </w:r>
    </w:p>
    <w:p w:rsidR="00845865" w:rsidRPr="00B70BA7" w:rsidRDefault="00455121" w:rsidP="0037077C">
      <w:pPr>
        <w:jc w:val="right"/>
        <w:rPr>
          <w:rFonts w:asciiTheme="majorBidi" w:hAnsiTheme="majorBidi" w:cstheme="majorBidi"/>
          <w:b/>
          <w:bCs/>
          <w:sz w:val="24"/>
          <w:szCs w:val="24"/>
          <w:rtl/>
          <w:lang w:bidi="ar-EG"/>
        </w:rPr>
      </w:pPr>
      <w:r w:rsidRPr="00B70BA7">
        <w:rPr>
          <w:rFonts w:asciiTheme="majorBidi" w:hAnsiTheme="majorBidi" w:cstheme="majorBidi"/>
          <w:b/>
          <w:bCs/>
          <w:sz w:val="24"/>
          <w:szCs w:val="24"/>
          <w:lang w:bidi="ar-EG"/>
        </w:rPr>
        <w:t xml:space="preserve">Intramuscular injection: (IM) </w:t>
      </w:r>
      <w:r w:rsidRPr="00B70BA7">
        <w:rPr>
          <w:rFonts w:asciiTheme="majorBidi" w:hAnsiTheme="majorBidi" w:cstheme="majorBidi"/>
          <w:sz w:val="24"/>
          <w:szCs w:val="24"/>
          <w:lang w:bidi="ar-EG"/>
        </w:rPr>
        <w:t xml:space="preserve">injection </w:t>
      </w:r>
      <w:r w:rsidR="0098773D" w:rsidRPr="00B70BA7">
        <w:rPr>
          <w:rFonts w:asciiTheme="majorBidi" w:hAnsiTheme="majorBidi" w:cstheme="majorBidi"/>
          <w:b/>
          <w:bCs/>
          <w:sz w:val="24"/>
          <w:szCs w:val="24"/>
          <w:rtl/>
          <w:lang w:bidi="ar-EG"/>
        </w:rPr>
        <w:t xml:space="preserve">  </w:t>
      </w:r>
      <w:r w:rsidR="0098773D" w:rsidRPr="00B70BA7">
        <w:rPr>
          <w:rFonts w:asciiTheme="majorBidi" w:hAnsiTheme="majorBidi" w:cstheme="majorBidi"/>
          <w:b/>
          <w:bCs/>
          <w:sz w:val="24"/>
          <w:szCs w:val="24"/>
          <w:lang w:bidi="ar-EG"/>
        </w:rPr>
        <w:t>2-</w:t>
      </w:r>
      <w:r w:rsidR="0098773D" w:rsidRPr="00B70BA7">
        <w:rPr>
          <w:rFonts w:asciiTheme="majorBidi" w:hAnsiTheme="majorBidi" w:cstheme="majorBidi"/>
          <w:b/>
          <w:bCs/>
          <w:sz w:val="24"/>
          <w:szCs w:val="24"/>
          <w:rtl/>
          <w:lang w:bidi="ar-EG"/>
        </w:rPr>
        <w:t xml:space="preserve"> </w:t>
      </w:r>
    </w:p>
    <w:p w:rsidR="00D431AA" w:rsidRPr="00B70BA7" w:rsidRDefault="00D47DE0" w:rsidP="00D47DE0">
      <w:pPr>
        <w:jc w:val="right"/>
        <w:rPr>
          <w:rFonts w:asciiTheme="majorBidi" w:hAnsiTheme="majorBidi" w:cstheme="majorBidi"/>
          <w:sz w:val="24"/>
          <w:szCs w:val="24"/>
          <w:rtl/>
          <w:lang w:bidi="ar-EG"/>
        </w:rPr>
      </w:pPr>
      <w:r w:rsidRPr="00B70BA7">
        <w:rPr>
          <w:rFonts w:asciiTheme="majorBidi" w:hAnsiTheme="majorBidi" w:cstheme="majorBidi"/>
          <w:sz w:val="24"/>
          <w:szCs w:val="24"/>
          <w:lang w:bidi="ar-EG"/>
        </w:rPr>
        <w:t xml:space="preserve">       (IM) injection are administered into muscle tissue below the dermis and subcutaneous tissue. Although there are several IM injection sites on the </w:t>
      </w:r>
      <w:r w:rsidR="00D431AA" w:rsidRPr="00B70BA7">
        <w:rPr>
          <w:rFonts w:asciiTheme="majorBidi" w:hAnsiTheme="majorBidi" w:cstheme="majorBidi"/>
          <w:sz w:val="24"/>
          <w:szCs w:val="24"/>
          <w:lang w:bidi="ar-EG"/>
        </w:rPr>
        <w:t>body,</w:t>
      </w:r>
      <w:r w:rsidRPr="00B70BA7">
        <w:rPr>
          <w:rFonts w:asciiTheme="majorBidi" w:hAnsiTheme="majorBidi" w:cstheme="majorBidi"/>
          <w:sz w:val="24"/>
          <w:szCs w:val="24"/>
          <w:lang w:bidi="ar-EG"/>
        </w:rPr>
        <w:t xml:space="preserve"> the recommended IM sites for vaccine administration are the vastus lateralies muscle</w:t>
      </w:r>
    </w:p>
    <w:p w:rsidR="00845865" w:rsidRPr="00B70BA7" w:rsidRDefault="00D47DE0" w:rsidP="00D47DE0">
      <w:pPr>
        <w:jc w:val="right"/>
        <w:rPr>
          <w:rFonts w:asciiTheme="majorBidi" w:hAnsiTheme="majorBidi" w:cstheme="majorBidi"/>
          <w:sz w:val="24"/>
          <w:szCs w:val="24"/>
          <w:rtl/>
          <w:lang w:bidi="ar-EG"/>
        </w:rPr>
      </w:pPr>
      <w:r w:rsidRPr="00B70BA7">
        <w:rPr>
          <w:rFonts w:asciiTheme="majorBidi" w:hAnsiTheme="majorBidi" w:cstheme="majorBidi"/>
          <w:sz w:val="24"/>
          <w:szCs w:val="24"/>
          <w:lang w:bidi="ar-EG"/>
        </w:rPr>
        <w:t xml:space="preserve"> </w:t>
      </w:r>
      <w:r w:rsidR="00D431AA" w:rsidRPr="00B70BA7">
        <w:rPr>
          <w:rFonts w:asciiTheme="majorBidi" w:hAnsiTheme="majorBidi" w:cstheme="majorBidi"/>
          <w:sz w:val="24"/>
          <w:szCs w:val="24"/>
          <w:lang w:bidi="ar-EG"/>
        </w:rPr>
        <w:t xml:space="preserve">(anterolateral high) and the deltoid muscle (upper </w:t>
      </w:r>
      <w:r w:rsidR="00BB10DB" w:rsidRPr="00B70BA7">
        <w:rPr>
          <w:rFonts w:asciiTheme="majorBidi" w:hAnsiTheme="majorBidi" w:cstheme="majorBidi"/>
          <w:sz w:val="24"/>
          <w:szCs w:val="24"/>
          <w:lang w:bidi="ar-EG"/>
        </w:rPr>
        <w:t>arm)</w:t>
      </w:r>
      <w:r w:rsidR="00D431AA" w:rsidRPr="00B70BA7">
        <w:rPr>
          <w:rFonts w:asciiTheme="majorBidi" w:hAnsiTheme="majorBidi" w:cstheme="majorBidi"/>
          <w:sz w:val="24"/>
          <w:szCs w:val="24"/>
          <w:lang w:bidi="ar-EG"/>
        </w:rPr>
        <w:t xml:space="preserve">. The site depend on the age of the individual and the degree of muscle development </w:t>
      </w:r>
      <w:r w:rsidR="00D431AA" w:rsidRPr="00B70BA7">
        <w:rPr>
          <w:rFonts w:asciiTheme="majorBidi" w:hAnsiTheme="majorBidi" w:cstheme="majorBidi"/>
          <w:b/>
          <w:bCs/>
          <w:sz w:val="24"/>
          <w:szCs w:val="24"/>
          <w:lang w:bidi="ar-EG"/>
        </w:rPr>
        <w:t>(Ruth Jane, 2003)</w:t>
      </w:r>
      <w:r w:rsidR="00E62A73" w:rsidRPr="00B70BA7">
        <w:rPr>
          <w:rFonts w:asciiTheme="majorBidi" w:hAnsiTheme="majorBidi" w:cstheme="majorBidi"/>
          <w:sz w:val="24"/>
          <w:szCs w:val="24"/>
          <w:lang w:bidi="ar-EG"/>
        </w:rPr>
        <w:t>.</w:t>
      </w:r>
      <w:r w:rsidRPr="00B70BA7">
        <w:rPr>
          <w:rFonts w:asciiTheme="majorBidi" w:hAnsiTheme="majorBidi" w:cstheme="majorBidi"/>
          <w:sz w:val="24"/>
          <w:szCs w:val="24"/>
          <w:lang w:bidi="ar-EG"/>
        </w:rPr>
        <w:t xml:space="preserve"> </w:t>
      </w:r>
    </w:p>
    <w:p w:rsidR="00845865" w:rsidRPr="00B70BA7" w:rsidRDefault="00BB10DB" w:rsidP="0037077C">
      <w:pPr>
        <w:jc w:val="right"/>
        <w:rPr>
          <w:rFonts w:asciiTheme="majorBidi" w:hAnsiTheme="majorBidi" w:cstheme="majorBidi"/>
          <w:sz w:val="24"/>
          <w:szCs w:val="24"/>
          <w:lang w:bidi="ar-EG"/>
        </w:rPr>
      </w:pPr>
      <w:r w:rsidRPr="00B70BA7">
        <w:rPr>
          <w:rFonts w:asciiTheme="majorBidi" w:hAnsiTheme="majorBidi" w:cstheme="majorBidi"/>
          <w:sz w:val="24"/>
          <w:szCs w:val="24"/>
          <w:lang w:bidi="ar-EG"/>
        </w:rPr>
        <w:t xml:space="preserve">  </w:t>
      </w:r>
      <w:r w:rsidRPr="00B70BA7">
        <w:rPr>
          <w:rFonts w:asciiTheme="majorBidi" w:hAnsiTheme="majorBidi" w:cstheme="majorBidi"/>
          <w:b/>
          <w:bCs/>
          <w:sz w:val="24"/>
          <w:szCs w:val="24"/>
          <w:lang w:bidi="ar-EG"/>
        </w:rPr>
        <w:t xml:space="preserve">3- Intradermal injection: </w:t>
      </w:r>
      <w:r w:rsidR="002D3B33" w:rsidRPr="00B70BA7">
        <w:rPr>
          <w:rFonts w:asciiTheme="majorBidi" w:hAnsiTheme="majorBidi" w:cstheme="majorBidi"/>
          <w:sz w:val="24"/>
          <w:szCs w:val="24"/>
          <w:lang w:bidi="ar-EG"/>
        </w:rPr>
        <w:t>(ID</w:t>
      </w:r>
      <w:r w:rsidRPr="00B70BA7">
        <w:rPr>
          <w:rFonts w:asciiTheme="majorBidi" w:hAnsiTheme="majorBidi" w:cstheme="majorBidi"/>
          <w:sz w:val="24"/>
          <w:szCs w:val="24"/>
          <w:lang w:bidi="ar-EG"/>
        </w:rPr>
        <w:t>) injections</w:t>
      </w:r>
    </w:p>
    <w:p w:rsidR="00845865" w:rsidRPr="00B70BA7" w:rsidRDefault="002D3B33" w:rsidP="00DA3B97">
      <w:pPr>
        <w:jc w:val="right"/>
        <w:rPr>
          <w:rFonts w:asciiTheme="majorBidi" w:hAnsiTheme="majorBidi" w:cstheme="majorBidi"/>
          <w:sz w:val="24"/>
          <w:szCs w:val="24"/>
          <w:rtl/>
          <w:lang w:bidi="ar-EG"/>
        </w:rPr>
      </w:pPr>
      <w:r w:rsidRPr="00B70BA7">
        <w:rPr>
          <w:rFonts w:asciiTheme="majorBidi" w:hAnsiTheme="majorBidi" w:cstheme="majorBidi"/>
          <w:sz w:val="24"/>
          <w:szCs w:val="24"/>
          <w:lang w:bidi="ar-EG"/>
        </w:rPr>
        <w:t xml:space="preserve">        ID injection are usually administered </w:t>
      </w:r>
      <w:r w:rsidR="00DA3B97" w:rsidRPr="00B70BA7">
        <w:rPr>
          <w:rFonts w:asciiTheme="majorBidi" w:hAnsiTheme="majorBidi" w:cstheme="majorBidi"/>
          <w:sz w:val="24"/>
          <w:szCs w:val="24"/>
          <w:lang w:bidi="ar-EG"/>
        </w:rPr>
        <w:t xml:space="preserve">on the flexor surface of the forearm. The bevel of the needle should be turned upwards and at angle parallel to the forearm. The needle is inserted so that the bevel penetrates the skin, if done correctly, a small bleb </w:t>
      </w:r>
      <w:r w:rsidR="00DA3B97" w:rsidRPr="00B70BA7">
        <w:rPr>
          <w:rFonts w:asciiTheme="majorBidi" w:hAnsiTheme="majorBidi" w:cstheme="majorBidi"/>
          <w:sz w:val="24"/>
          <w:szCs w:val="24"/>
          <w:lang w:bidi="ar-EG"/>
        </w:rPr>
        <w:lastRenderedPageBreak/>
        <w:t xml:space="preserve">should be observed at the injection site upon injection of the vaccine </w:t>
      </w:r>
      <w:r w:rsidR="009403FA" w:rsidRPr="00B70BA7">
        <w:rPr>
          <w:rFonts w:asciiTheme="majorBidi" w:hAnsiTheme="majorBidi" w:cstheme="majorBidi"/>
          <w:b/>
          <w:bCs/>
          <w:sz w:val="24"/>
          <w:szCs w:val="24"/>
          <w:lang w:bidi="ar-EG"/>
        </w:rPr>
        <w:t>(Public</w:t>
      </w:r>
      <w:r w:rsidR="00DA3B97" w:rsidRPr="00B70BA7">
        <w:rPr>
          <w:rFonts w:asciiTheme="majorBidi" w:hAnsiTheme="majorBidi" w:cstheme="majorBidi"/>
          <w:b/>
          <w:bCs/>
          <w:sz w:val="24"/>
          <w:szCs w:val="24"/>
          <w:lang w:bidi="ar-EG"/>
        </w:rPr>
        <w:t xml:space="preserve"> Health Agency of C</w:t>
      </w:r>
      <w:r w:rsidR="00E62A73" w:rsidRPr="00B70BA7">
        <w:rPr>
          <w:rFonts w:asciiTheme="majorBidi" w:hAnsiTheme="majorBidi" w:cstheme="majorBidi"/>
          <w:b/>
          <w:bCs/>
          <w:sz w:val="24"/>
          <w:szCs w:val="24"/>
          <w:lang w:bidi="ar-EG"/>
        </w:rPr>
        <w:t>anada</w:t>
      </w:r>
      <w:r w:rsidR="009403FA" w:rsidRPr="00B70BA7">
        <w:rPr>
          <w:rFonts w:asciiTheme="majorBidi" w:hAnsiTheme="majorBidi" w:cstheme="majorBidi"/>
          <w:b/>
          <w:bCs/>
          <w:sz w:val="24"/>
          <w:szCs w:val="24"/>
          <w:lang w:bidi="ar-EG"/>
        </w:rPr>
        <w:t>, 2006</w:t>
      </w:r>
      <w:r w:rsidR="00E62A73" w:rsidRPr="00B70BA7">
        <w:rPr>
          <w:rFonts w:asciiTheme="majorBidi" w:hAnsiTheme="majorBidi" w:cstheme="majorBidi"/>
          <w:b/>
          <w:bCs/>
          <w:sz w:val="24"/>
          <w:szCs w:val="24"/>
          <w:lang w:bidi="ar-EG"/>
        </w:rPr>
        <w:t>).</w:t>
      </w:r>
      <w:r w:rsidR="00DA3B97" w:rsidRPr="00B70BA7">
        <w:rPr>
          <w:rFonts w:asciiTheme="majorBidi" w:hAnsiTheme="majorBidi" w:cstheme="majorBidi"/>
          <w:b/>
          <w:bCs/>
          <w:sz w:val="24"/>
          <w:szCs w:val="24"/>
          <w:lang w:bidi="ar-EG"/>
        </w:rPr>
        <w:t xml:space="preserve"> </w:t>
      </w:r>
    </w:p>
    <w:p w:rsidR="00845865" w:rsidRPr="00B70BA7" w:rsidRDefault="00283E76" w:rsidP="0037077C">
      <w:pPr>
        <w:jc w:val="right"/>
        <w:rPr>
          <w:rFonts w:asciiTheme="majorBidi" w:hAnsiTheme="majorBidi" w:cstheme="majorBidi"/>
          <w:b/>
          <w:bCs/>
          <w:sz w:val="24"/>
          <w:szCs w:val="24"/>
          <w:lang w:bidi="ar-EG"/>
        </w:rPr>
      </w:pPr>
      <w:r w:rsidRPr="00B70BA7">
        <w:rPr>
          <w:rFonts w:asciiTheme="majorBidi" w:hAnsiTheme="majorBidi" w:cstheme="majorBidi"/>
          <w:b/>
          <w:bCs/>
          <w:sz w:val="24"/>
          <w:szCs w:val="24"/>
          <w:lang w:bidi="ar-EG"/>
        </w:rPr>
        <w:t xml:space="preserve">Needle Stick Injury: </w:t>
      </w:r>
    </w:p>
    <w:p w:rsidR="00283E76" w:rsidRPr="00B70BA7" w:rsidRDefault="00283E76" w:rsidP="00734181">
      <w:pPr>
        <w:jc w:val="right"/>
        <w:rPr>
          <w:rFonts w:asciiTheme="majorBidi" w:hAnsiTheme="majorBidi" w:cstheme="majorBidi"/>
          <w:sz w:val="24"/>
          <w:szCs w:val="24"/>
          <w:rtl/>
          <w:lang w:bidi="ar-EG"/>
        </w:rPr>
      </w:pPr>
      <w:r w:rsidRPr="00B70BA7">
        <w:rPr>
          <w:rFonts w:asciiTheme="majorBidi" w:hAnsiTheme="majorBidi" w:cstheme="majorBidi"/>
          <w:b/>
          <w:bCs/>
          <w:sz w:val="24"/>
          <w:szCs w:val="24"/>
          <w:lang w:bidi="ar-EG"/>
        </w:rPr>
        <w:t xml:space="preserve"> </w:t>
      </w:r>
      <w:r w:rsidRPr="00B70BA7">
        <w:rPr>
          <w:rFonts w:asciiTheme="majorBidi" w:hAnsiTheme="majorBidi" w:cstheme="majorBidi"/>
          <w:sz w:val="24"/>
          <w:szCs w:val="24"/>
          <w:lang w:bidi="ar-EG"/>
        </w:rPr>
        <w:t xml:space="preserve"> The </w:t>
      </w:r>
      <w:r w:rsidR="009403FA" w:rsidRPr="00B70BA7">
        <w:rPr>
          <w:rFonts w:asciiTheme="majorBidi" w:hAnsiTheme="majorBidi" w:cstheme="majorBidi"/>
          <w:sz w:val="24"/>
          <w:szCs w:val="24"/>
          <w:lang w:bidi="ar-EG"/>
        </w:rPr>
        <w:t xml:space="preserve">free medical dictionary define needle stick injury as an accidental skin penetrating stab wound from a needle or other sharp object that may result in exposure to blood other body fluids. </w:t>
      </w:r>
      <w:r w:rsidR="002D23CA" w:rsidRPr="00B70BA7">
        <w:rPr>
          <w:rFonts w:asciiTheme="majorBidi" w:hAnsiTheme="majorBidi" w:cstheme="majorBidi"/>
          <w:sz w:val="24"/>
          <w:szCs w:val="24"/>
          <w:lang w:bidi="ar-EG"/>
        </w:rPr>
        <w:t xml:space="preserve">These events are of concern because of the risk to transmit blood – borne disease through the passage of the hepatitis Virus (H BV,),the hepatitis c virus ( HCV),and the Human  Immunodeficiency Virus (HIV) </w:t>
      </w:r>
      <w:r w:rsidR="002D23CA" w:rsidRPr="00B70BA7">
        <w:rPr>
          <w:rFonts w:asciiTheme="majorBidi" w:hAnsiTheme="majorBidi" w:cstheme="majorBidi"/>
          <w:b/>
          <w:bCs/>
          <w:sz w:val="24"/>
          <w:szCs w:val="24"/>
          <w:lang w:bidi="ar-EG"/>
        </w:rPr>
        <w:t>( M.sa</w:t>
      </w:r>
      <w:r w:rsidR="00734181" w:rsidRPr="00B70BA7">
        <w:rPr>
          <w:rFonts w:asciiTheme="majorBidi" w:hAnsiTheme="majorBidi" w:cstheme="majorBidi"/>
          <w:b/>
          <w:bCs/>
          <w:sz w:val="24"/>
          <w:szCs w:val="24"/>
          <w:lang w:bidi="ar-EG"/>
        </w:rPr>
        <w:t>ia &amp; F.Hofmann,2010).</w:t>
      </w:r>
      <w:r w:rsidR="002D23CA" w:rsidRPr="00B70BA7">
        <w:rPr>
          <w:rFonts w:asciiTheme="majorBidi" w:hAnsiTheme="majorBidi" w:cstheme="majorBidi"/>
          <w:b/>
          <w:bCs/>
          <w:sz w:val="24"/>
          <w:szCs w:val="24"/>
          <w:lang w:bidi="ar-EG"/>
        </w:rPr>
        <w:t xml:space="preserve"> </w:t>
      </w:r>
    </w:p>
    <w:p w:rsidR="00283E76" w:rsidRPr="00B70BA7" w:rsidRDefault="007757AB" w:rsidP="00CF43B8">
      <w:pPr>
        <w:jc w:val="right"/>
        <w:rPr>
          <w:rFonts w:asciiTheme="majorBidi" w:hAnsiTheme="majorBidi" w:cstheme="majorBidi"/>
          <w:b/>
          <w:bCs/>
          <w:sz w:val="24"/>
          <w:szCs w:val="24"/>
          <w:rtl/>
          <w:lang w:bidi="ar-EG"/>
        </w:rPr>
      </w:pPr>
      <w:r w:rsidRPr="00B70BA7">
        <w:rPr>
          <w:rFonts w:asciiTheme="majorBidi" w:hAnsiTheme="majorBidi" w:cstheme="majorBidi"/>
          <w:b/>
          <w:bCs/>
          <w:sz w:val="24"/>
          <w:szCs w:val="24"/>
          <w:lang w:bidi="ar-EG"/>
        </w:rPr>
        <w:t xml:space="preserve"> </w:t>
      </w:r>
      <w:r w:rsidRPr="00B70BA7">
        <w:rPr>
          <w:rFonts w:asciiTheme="majorBidi" w:hAnsiTheme="majorBidi" w:cstheme="majorBidi"/>
          <w:sz w:val="24"/>
          <w:szCs w:val="24"/>
          <w:lang w:bidi="ar-EG"/>
        </w:rPr>
        <w:t xml:space="preserve">Needle sticks and sharp injuries (NSSIS) have been recognized as one of the common occupational hazards among heath care workers. The study concerning exposures to blood and bodily fluids in health care workers found that on average 93.7% per 1000 health care employees were exposed annually </w:t>
      </w:r>
      <w:r w:rsidRPr="00B70BA7">
        <w:rPr>
          <w:rFonts w:asciiTheme="majorBidi" w:hAnsiTheme="majorBidi" w:cstheme="majorBidi"/>
          <w:b/>
          <w:bCs/>
          <w:sz w:val="24"/>
          <w:szCs w:val="24"/>
          <w:lang w:bidi="ar-EG"/>
        </w:rPr>
        <w:t>( T.C,</w:t>
      </w:r>
      <w:r w:rsidR="00294EA2" w:rsidRPr="00B70BA7">
        <w:rPr>
          <w:rFonts w:asciiTheme="majorBidi" w:hAnsiTheme="majorBidi" w:cstheme="majorBidi"/>
          <w:b/>
          <w:bCs/>
          <w:sz w:val="24"/>
          <w:szCs w:val="24"/>
          <w:lang w:bidi="ar-EG"/>
        </w:rPr>
        <w:t>Goob et al, 2000).</w:t>
      </w:r>
      <w:r w:rsidR="00CF43B8" w:rsidRPr="00B70BA7">
        <w:rPr>
          <w:rFonts w:asciiTheme="majorBidi" w:hAnsiTheme="majorBidi" w:cstheme="majorBidi"/>
          <w:b/>
          <w:bCs/>
          <w:sz w:val="24"/>
          <w:szCs w:val="24"/>
          <w:lang w:bidi="ar-EG"/>
        </w:rPr>
        <w:t xml:space="preserve"> </w:t>
      </w:r>
      <w:r w:rsidR="00CF43B8" w:rsidRPr="00B70BA7">
        <w:rPr>
          <w:rFonts w:asciiTheme="majorBidi" w:hAnsiTheme="majorBidi" w:cstheme="majorBidi"/>
          <w:sz w:val="24"/>
          <w:szCs w:val="24"/>
          <w:lang w:bidi="ar-EG"/>
        </w:rPr>
        <w:t xml:space="preserve">The majority of the exposures were found to occur in nursing personnel, with 35%of total exposures occurring via needle sticks </w:t>
      </w:r>
      <w:r w:rsidR="00CF43B8" w:rsidRPr="00B70BA7">
        <w:rPr>
          <w:rFonts w:asciiTheme="majorBidi" w:hAnsiTheme="majorBidi" w:cstheme="majorBidi"/>
          <w:b/>
          <w:bCs/>
          <w:sz w:val="24"/>
          <w:szCs w:val="24"/>
          <w:lang w:bidi="ar-EG"/>
        </w:rPr>
        <w:t xml:space="preserve">(D.L., Gurubacharya et al., 2003). </w:t>
      </w:r>
    </w:p>
    <w:p w:rsidR="00F95BAA" w:rsidRPr="00B70BA7" w:rsidRDefault="009F3EB8" w:rsidP="00F85AA5">
      <w:p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lang w:bidi="ar-EG"/>
        </w:rPr>
        <w:t xml:space="preserve">Needle –stick and sharp injuries (NSI) are accidental skin penetrating wounds caused by sharp instruments in a medical setting. They are defined as an accidental skin penetrating wound caused by hollow – bore needles such as hypodermic needles, blood – collection needles, intra- venous (IV) catheter styles, and needles used </w:t>
      </w:r>
      <w:r w:rsidR="00640694" w:rsidRPr="00B70BA7">
        <w:rPr>
          <w:rFonts w:asciiTheme="majorBidi" w:hAnsiTheme="majorBidi" w:cstheme="majorBidi"/>
          <w:sz w:val="24"/>
          <w:szCs w:val="24"/>
          <w:lang w:bidi="ar-EG"/>
        </w:rPr>
        <w:t xml:space="preserve">to connect parts of IV delivery system, scalpels and broken glass. </w:t>
      </w:r>
      <w:r w:rsidR="00E731A7" w:rsidRPr="00B70BA7">
        <w:rPr>
          <w:rFonts w:asciiTheme="majorBidi" w:hAnsiTheme="majorBidi" w:cstheme="majorBidi"/>
          <w:sz w:val="24"/>
          <w:szCs w:val="24"/>
        </w:rPr>
        <w:t xml:space="preserve">Healthcare Workers (HCWs) face a high risk of an occupational exposure to blood Workers (HCWs) </w:t>
      </w:r>
    </w:p>
    <w:p w:rsidR="00E731A7" w:rsidRPr="00B70BA7" w:rsidRDefault="00E731A7" w:rsidP="00F95BAA">
      <w:p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which can lead to the transmission of pathogens causing an infection</w:t>
      </w:r>
    </w:p>
    <w:p w:rsidR="008F2219" w:rsidRPr="00B70BA7" w:rsidRDefault="00E731A7" w:rsidP="00AE702B">
      <w:pPr>
        <w:jc w:val="right"/>
        <w:rPr>
          <w:rFonts w:asciiTheme="majorBidi" w:hAnsiTheme="majorBidi" w:cstheme="majorBidi"/>
          <w:sz w:val="24"/>
          <w:szCs w:val="24"/>
          <w:rtl/>
          <w:lang w:bidi="ar-EG"/>
        </w:rPr>
      </w:pPr>
      <w:r w:rsidRPr="00B70BA7">
        <w:rPr>
          <w:rFonts w:asciiTheme="majorBidi" w:hAnsiTheme="majorBidi" w:cstheme="majorBidi"/>
          <w:sz w:val="24"/>
          <w:szCs w:val="24"/>
        </w:rPr>
        <w:t>and resulting in hazardous consequences for their health. Hepatitis B, Hepatitis C, and Human Immunodeficiency Virus (HIV) are of utmost concern because they can cause significant morbidity or death. The common high risk situation of such an occupational exposure is percutaneous injury which is a high risk injury.</w:t>
      </w:r>
      <w:r w:rsidR="00F82160" w:rsidRPr="00B70BA7">
        <w:rPr>
          <w:rFonts w:asciiTheme="majorBidi" w:hAnsiTheme="majorBidi" w:cstheme="majorBidi"/>
          <w:sz w:val="24"/>
          <w:szCs w:val="24"/>
        </w:rPr>
        <w:t xml:space="preserve"> The frequency of such events has been estimated to be about 800,000 cases in the United State of America alone </w:t>
      </w:r>
      <w:r w:rsidR="00F82160" w:rsidRPr="00B70BA7">
        <w:rPr>
          <w:rFonts w:asciiTheme="majorBidi" w:hAnsiTheme="majorBidi" w:cstheme="majorBidi"/>
          <w:b/>
          <w:bCs/>
          <w:sz w:val="24"/>
          <w:szCs w:val="24"/>
        </w:rPr>
        <w:t>(</w:t>
      </w:r>
      <w:r w:rsidR="009402F8" w:rsidRPr="00B70BA7">
        <w:rPr>
          <w:rFonts w:asciiTheme="majorBidi" w:hAnsiTheme="majorBidi" w:cstheme="majorBidi"/>
          <w:b/>
          <w:bCs/>
          <w:sz w:val="24"/>
          <w:szCs w:val="24"/>
        </w:rPr>
        <w:t>A. Hashmi et al.,2012).</w:t>
      </w:r>
      <w:r w:rsidR="009402F8" w:rsidRPr="00B70BA7">
        <w:rPr>
          <w:rFonts w:asciiTheme="majorBidi" w:hAnsiTheme="majorBidi" w:cstheme="majorBidi"/>
          <w:sz w:val="24"/>
          <w:szCs w:val="24"/>
        </w:rPr>
        <w:t xml:space="preserve"> </w:t>
      </w:r>
      <w:r w:rsidR="00F82160" w:rsidRPr="00B70BA7">
        <w:rPr>
          <w:rFonts w:asciiTheme="majorBidi" w:hAnsiTheme="majorBidi" w:cstheme="majorBidi"/>
          <w:sz w:val="24"/>
          <w:szCs w:val="24"/>
        </w:rPr>
        <w:t xml:space="preserve"> Another investigation estimates the rates of injuries on a global level to affect about 3.5 million individuals </w:t>
      </w:r>
      <w:r w:rsidR="001B1BC5" w:rsidRPr="00B70BA7">
        <w:rPr>
          <w:rFonts w:asciiTheme="majorBidi" w:hAnsiTheme="majorBidi" w:cstheme="majorBidi"/>
          <w:b/>
          <w:bCs/>
          <w:sz w:val="24"/>
          <w:szCs w:val="24"/>
        </w:rPr>
        <w:t>(Prusset al., 2005)</w:t>
      </w:r>
      <w:r w:rsidR="00F82160" w:rsidRPr="00B70BA7">
        <w:rPr>
          <w:rFonts w:asciiTheme="majorBidi" w:hAnsiTheme="majorBidi" w:cstheme="majorBidi"/>
          <w:sz w:val="24"/>
          <w:szCs w:val="24"/>
        </w:rPr>
        <w:t>. Among nurses and physicians appear especially at risk; [3] and an investigation healthcare workers among American surgeons indicates that almost every surgeon experienced at least one such injury during their training</w:t>
      </w:r>
      <w:r w:rsidR="00F82160" w:rsidRPr="00B70BA7">
        <w:rPr>
          <w:rFonts w:asciiTheme="majorBidi" w:hAnsiTheme="majorBidi" w:cstheme="majorBidi"/>
          <w:b/>
          <w:bCs/>
          <w:sz w:val="24"/>
          <w:szCs w:val="24"/>
        </w:rPr>
        <w:t xml:space="preserve"> </w:t>
      </w:r>
      <w:r w:rsidR="00DD6B2F" w:rsidRPr="00B70BA7">
        <w:rPr>
          <w:rFonts w:asciiTheme="majorBidi" w:hAnsiTheme="majorBidi" w:cstheme="majorBidi"/>
          <w:b/>
          <w:bCs/>
          <w:sz w:val="24"/>
          <w:szCs w:val="24"/>
        </w:rPr>
        <w:t>(Makary, et al., 2007).</w:t>
      </w:r>
      <w:r w:rsidR="00F82160" w:rsidRPr="00B70BA7">
        <w:rPr>
          <w:rFonts w:asciiTheme="majorBidi" w:hAnsiTheme="majorBidi" w:cstheme="majorBidi"/>
          <w:sz w:val="24"/>
          <w:szCs w:val="24"/>
        </w:rPr>
        <w:t xml:space="preserve"> Causes of sharps injury include various factors like type and design of needle, recapping activity, handling/transferring specimens, collision between</w:t>
      </w:r>
      <w:r w:rsidR="00346D0D" w:rsidRPr="00B70BA7">
        <w:rPr>
          <w:rFonts w:asciiTheme="majorBidi" w:hAnsiTheme="majorBidi" w:cstheme="majorBidi"/>
          <w:sz w:val="24"/>
          <w:szCs w:val="24"/>
        </w:rPr>
        <w:t xml:space="preserve"> HCWs or sharps, during clean-up, manipulating needles in patient line related work, passing/handling devices or failure to dispose of the needle in puncture proof containers </w:t>
      </w:r>
      <w:r w:rsidR="007649BC" w:rsidRPr="00B70BA7">
        <w:rPr>
          <w:rFonts w:asciiTheme="majorBidi" w:hAnsiTheme="majorBidi" w:cstheme="majorBidi"/>
          <w:b/>
          <w:bCs/>
          <w:sz w:val="24"/>
          <w:szCs w:val="24"/>
        </w:rPr>
        <w:t>(Wilbum. 2004)</w:t>
      </w:r>
      <w:r w:rsidR="00346D0D" w:rsidRPr="00B70BA7">
        <w:rPr>
          <w:rFonts w:asciiTheme="majorBidi" w:hAnsiTheme="majorBidi" w:cstheme="majorBidi"/>
          <w:b/>
          <w:bCs/>
          <w:sz w:val="24"/>
          <w:szCs w:val="24"/>
        </w:rPr>
        <w:t>.</w:t>
      </w:r>
      <w:r w:rsidR="00346D0D" w:rsidRPr="00B70BA7">
        <w:rPr>
          <w:rFonts w:asciiTheme="majorBidi" w:hAnsiTheme="majorBidi" w:cstheme="majorBidi"/>
          <w:sz w:val="24"/>
          <w:szCs w:val="24"/>
          <w:lang w:bidi="ar-EG"/>
        </w:rPr>
        <w:t xml:space="preserve"> </w:t>
      </w:r>
      <w:r w:rsidR="008F2219" w:rsidRPr="00B70BA7">
        <w:rPr>
          <w:rFonts w:asciiTheme="majorBidi" w:hAnsiTheme="majorBidi" w:cstheme="majorBidi"/>
          <w:sz w:val="24"/>
          <w:szCs w:val="24"/>
        </w:rPr>
        <w:t xml:space="preserve">The introduction of safety devices is one of the main starting points for avoidance of needle-stick injuries, and acceptance among healthcare workers is high. Further targets for preventive measures, such as training in safe working routines, are necessary for improvement of safe work conditions </w:t>
      </w:r>
      <w:r w:rsidR="008D0058" w:rsidRPr="00B70BA7">
        <w:rPr>
          <w:rFonts w:asciiTheme="majorBidi" w:hAnsiTheme="majorBidi" w:cstheme="majorBidi"/>
          <w:b/>
          <w:bCs/>
          <w:sz w:val="24"/>
          <w:szCs w:val="24"/>
        </w:rPr>
        <w:t>(Wicker et al., 2008)</w:t>
      </w:r>
      <w:r w:rsidR="008D0058" w:rsidRPr="00B70BA7">
        <w:rPr>
          <w:rFonts w:asciiTheme="majorBidi" w:hAnsiTheme="majorBidi" w:cstheme="majorBidi"/>
          <w:sz w:val="24"/>
          <w:szCs w:val="24"/>
        </w:rPr>
        <w:t xml:space="preserve">. </w:t>
      </w:r>
      <w:r w:rsidR="008F2219" w:rsidRPr="00B70BA7">
        <w:rPr>
          <w:rFonts w:asciiTheme="majorBidi" w:hAnsiTheme="majorBidi" w:cstheme="majorBidi"/>
          <w:sz w:val="24"/>
          <w:szCs w:val="24"/>
        </w:rPr>
        <w:t>Engineered devices can significantly reduce the incidence of such injuries even cost analyses indicate that use of these devices will be cost-effective in the long term. But introduction of such devices should accompanied with the necessary educa</w:t>
      </w:r>
      <w:r w:rsidR="00735A28" w:rsidRPr="00B70BA7">
        <w:rPr>
          <w:rFonts w:asciiTheme="majorBidi" w:hAnsiTheme="majorBidi" w:cstheme="majorBidi"/>
          <w:sz w:val="24"/>
          <w:szCs w:val="24"/>
        </w:rPr>
        <w:t xml:space="preserve">tion and training, as part of a </w:t>
      </w:r>
      <w:r w:rsidR="008F2219" w:rsidRPr="00B70BA7">
        <w:rPr>
          <w:rFonts w:asciiTheme="majorBidi" w:hAnsiTheme="majorBidi" w:cstheme="majorBidi"/>
          <w:sz w:val="24"/>
          <w:szCs w:val="24"/>
        </w:rPr>
        <w:t>comprehensive sharps injury</w:t>
      </w:r>
      <w:r w:rsidR="00735A28" w:rsidRPr="00B70BA7">
        <w:rPr>
          <w:rFonts w:asciiTheme="majorBidi" w:hAnsiTheme="majorBidi" w:cstheme="majorBidi"/>
          <w:sz w:val="24"/>
          <w:szCs w:val="24"/>
        </w:rPr>
        <w:t xml:space="preserve"> prevention and control program</w:t>
      </w:r>
      <w:r w:rsidR="00735A28" w:rsidRPr="00B70BA7">
        <w:rPr>
          <w:rFonts w:asciiTheme="majorBidi" w:hAnsiTheme="majorBidi" w:cstheme="majorBidi"/>
          <w:b/>
          <w:bCs/>
          <w:sz w:val="24"/>
          <w:szCs w:val="24"/>
        </w:rPr>
        <w:t xml:space="preserve"> (Tan, 2011).</w:t>
      </w:r>
      <w:r w:rsidR="008F2219" w:rsidRPr="00B70BA7">
        <w:rPr>
          <w:rFonts w:asciiTheme="majorBidi" w:hAnsiTheme="majorBidi" w:cstheme="majorBidi"/>
          <w:b/>
          <w:bCs/>
          <w:sz w:val="24"/>
          <w:szCs w:val="24"/>
        </w:rPr>
        <w:t xml:space="preserve"> </w:t>
      </w:r>
      <w:r w:rsidR="008F2219" w:rsidRPr="00B70BA7">
        <w:rPr>
          <w:rFonts w:asciiTheme="majorBidi" w:hAnsiTheme="majorBidi" w:cstheme="majorBidi"/>
          <w:sz w:val="24"/>
          <w:szCs w:val="24"/>
        </w:rPr>
        <w:t xml:space="preserve">A British study states that less number </w:t>
      </w:r>
      <w:r w:rsidR="008F2219" w:rsidRPr="00B70BA7">
        <w:rPr>
          <w:rFonts w:asciiTheme="majorBidi" w:hAnsiTheme="majorBidi" w:cstheme="majorBidi"/>
          <w:sz w:val="24"/>
          <w:szCs w:val="24"/>
        </w:rPr>
        <w:lastRenderedPageBreak/>
        <w:t xml:space="preserve">of NSIs occurs when using safety syringes and to avoid NSIs, education plays a vital role particularly with effective implementation of the change to safety syringes with appropriate training </w:t>
      </w:r>
      <w:r w:rsidR="00AE702B" w:rsidRPr="00B70BA7">
        <w:rPr>
          <w:rFonts w:asciiTheme="majorBidi" w:hAnsiTheme="majorBidi" w:cstheme="majorBidi"/>
          <w:b/>
          <w:bCs/>
          <w:sz w:val="24"/>
          <w:szCs w:val="24"/>
        </w:rPr>
        <w:t>(Gaballah, et al, 2012)</w:t>
      </w:r>
      <w:r w:rsidR="008F2219" w:rsidRPr="00B70BA7">
        <w:rPr>
          <w:rFonts w:asciiTheme="majorBidi" w:hAnsiTheme="majorBidi" w:cstheme="majorBidi"/>
          <w:sz w:val="24"/>
          <w:szCs w:val="24"/>
        </w:rPr>
        <w:t>. Healthcare organizations can improve staff safety by investing wisely in educational programs regarding approaches to minimize NSIs risks.</w:t>
      </w:r>
      <w:r w:rsidR="008F2219" w:rsidRPr="00B70BA7">
        <w:rPr>
          <w:rFonts w:asciiTheme="majorBidi" w:hAnsiTheme="majorBidi" w:cstheme="majorBidi"/>
          <w:sz w:val="24"/>
          <w:szCs w:val="24"/>
          <w:lang w:bidi="ar-EG"/>
        </w:rPr>
        <w:t xml:space="preserve"> </w:t>
      </w:r>
    </w:p>
    <w:p w:rsidR="00F85AA5" w:rsidRPr="00B70BA7" w:rsidRDefault="00F85AA5" w:rsidP="00070E3C">
      <w:pPr>
        <w:autoSpaceDE w:val="0"/>
        <w:autoSpaceDN w:val="0"/>
        <w:bidi w:val="0"/>
        <w:adjustRightInd w:val="0"/>
        <w:spacing w:after="0" w:line="240" w:lineRule="auto"/>
        <w:rPr>
          <w:rFonts w:asciiTheme="majorBidi" w:hAnsiTheme="majorBidi" w:cstheme="majorBidi"/>
          <w:sz w:val="24"/>
          <w:szCs w:val="24"/>
          <w:lang w:bidi="ar-EG"/>
        </w:rPr>
      </w:pPr>
      <w:r w:rsidRPr="00B70BA7">
        <w:rPr>
          <w:rFonts w:asciiTheme="majorBidi" w:hAnsiTheme="majorBidi" w:cstheme="majorBidi"/>
          <w:sz w:val="24"/>
          <w:szCs w:val="24"/>
          <w:lang w:bidi="ar-EG"/>
        </w:rPr>
        <w:t>Many injury can be attributed to improper work practices. Example include injuries that occur while sharp are being passed between different individuals, or transferred to a different location, due to recapping during collisions between workers , and during documentation or processing of used equipment. Personnel are also injured by the improper disposal of used sharp</w:t>
      </w:r>
      <w:r w:rsidR="00E770EC" w:rsidRPr="00B70BA7">
        <w:rPr>
          <w:rFonts w:asciiTheme="majorBidi" w:hAnsiTheme="majorBidi" w:cstheme="majorBidi"/>
          <w:sz w:val="24"/>
          <w:szCs w:val="24"/>
          <w:lang w:bidi="ar-EG"/>
        </w:rPr>
        <w:t xml:space="preserve">s, such as when sharps are left in unusual locations including laundry, struck in mattresses, left in </w:t>
      </w:r>
      <w:r w:rsidR="00765F16" w:rsidRPr="00B70BA7">
        <w:rPr>
          <w:rFonts w:asciiTheme="majorBidi" w:hAnsiTheme="majorBidi" w:cstheme="majorBidi"/>
          <w:sz w:val="24"/>
          <w:szCs w:val="24"/>
          <w:lang w:bidi="ar-EG"/>
        </w:rPr>
        <w:t>pockets,</w:t>
      </w:r>
      <w:r w:rsidR="00E770EC" w:rsidRPr="00B70BA7">
        <w:rPr>
          <w:rFonts w:asciiTheme="majorBidi" w:hAnsiTheme="majorBidi" w:cstheme="majorBidi"/>
          <w:sz w:val="24"/>
          <w:szCs w:val="24"/>
          <w:lang w:bidi="ar-EG"/>
        </w:rPr>
        <w:t xml:space="preserve"> and left on tables, trays, or other surfaces</w:t>
      </w:r>
      <w:r w:rsidR="00337C68" w:rsidRPr="00B70BA7">
        <w:rPr>
          <w:rFonts w:asciiTheme="majorBidi" w:hAnsiTheme="majorBidi" w:cstheme="majorBidi"/>
          <w:sz w:val="24"/>
          <w:szCs w:val="24"/>
          <w:lang w:bidi="ar-EG"/>
        </w:rPr>
        <w:t xml:space="preserve">. The design of needles and other sharps can impact the risk of injury. Specific devices that have an increased risk of NSI are , hollow- bore needles, devices that must be taken a part </w:t>
      </w:r>
      <w:r w:rsidR="007B54E8" w:rsidRPr="00B70BA7">
        <w:rPr>
          <w:rFonts w:asciiTheme="majorBidi" w:hAnsiTheme="majorBidi" w:cstheme="majorBidi"/>
          <w:sz w:val="24"/>
          <w:szCs w:val="24"/>
          <w:lang w:bidi="ar-EG"/>
        </w:rPr>
        <w:t xml:space="preserve">or manipulated by the health care worker, syringes that retain an exposed needle after use, and needles attached to tubing </w:t>
      </w:r>
      <w:r w:rsidR="007B54E8" w:rsidRPr="00B70BA7">
        <w:rPr>
          <w:rFonts w:asciiTheme="majorBidi" w:hAnsiTheme="majorBidi" w:cstheme="majorBidi"/>
          <w:b/>
          <w:bCs/>
          <w:sz w:val="24"/>
          <w:szCs w:val="24"/>
          <w:lang w:bidi="ar-EG"/>
        </w:rPr>
        <w:t>( American Nursing Association, 201</w:t>
      </w:r>
      <w:r w:rsidR="00070E3C" w:rsidRPr="00B70BA7">
        <w:rPr>
          <w:rFonts w:asciiTheme="majorBidi" w:hAnsiTheme="majorBidi" w:cstheme="majorBidi"/>
          <w:b/>
          <w:bCs/>
          <w:sz w:val="24"/>
          <w:szCs w:val="24"/>
          <w:lang w:bidi="ar-EG"/>
        </w:rPr>
        <w:t>1</w:t>
      </w:r>
      <w:r w:rsidR="007B54E8" w:rsidRPr="00B70BA7">
        <w:rPr>
          <w:rFonts w:asciiTheme="majorBidi" w:hAnsiTheme="majorBidi" w:cstheme="majorBidi"/>
          <w:b/>
          <w:bCs/>
          <w:sz w:val="24"/>
          <w:szCs w:val="24"/>
          <w:lang w:bidi="ar-EG"/>
        </w:rPr>
        <w:t>).</w:t>
      </w:r>
      <w:r w:rsidR="00E770EC" w:rsidRPr="00B70BA7">
        <w:rPr>
          <w:rFonts w:asciiTheme="majorBidi" w:hAnsiTheme="majorBidi" w:cstheme="majorBidi"/>
          <w:sz w:val="24"/>
          <w:szCs w:val="24"/>
          <w:lang w:bidi="ar-EG"/>
        </w:rPr>
        <w:t xml:space="preserve"> </w:t>
      </w:r>
      <w:r w:rsidRPr="00B70BA7">
        <w:rPr>
          <w:rFonts w:asciiTheme="majorBidi" w:hAnsiTheme="majorBidi" w:cstheme="majorBidi"/>
          <w:sz w:val="24"/>
          <w:szCs w:val="24"/>
          <w:lang w:bidi="ar-EG"/>
        </w:rPr>
        <w:t xml:space="preserve">  </w:t>
      </w:r>
    </w:p>
    <w:p w:rsidR="00F85AA5" w:rsidRPr="00B70BA7" w:rsidRDefault="00F85AA5" w:rsidP="00F85AA5">
      <w:pPr>
        <w:autoSpaceDE w:val="0"/>
        <w:autoSpaceDN w:val="0"/>
        <w:bidi w:val="0"/>
        <w:adjustRightInd w:val="0"/>
        <w:spacing w:after="0" w:line="240" w:lineRule="auto"/>
        <w:rPr>
          <w:rFonts w:asciiTheme="majorBidi" w:hAnsiTheme="majorBidi" w:cstheme="majorBidi"/>
          <w:b/>
          <w:bCs/>
          <w:sz w:val="24"/>
          <w:szCs w:val="24"/>
          <w:lang w:bidi="ar-EG"/>
        </w:rPr>
      </w:pPr>
    </w:p>
    <w:p w:rsidR="00F85AA5" w:rsidRPr="00B70BA7" w:rsidRDefault="00F85AA5" w:rsidP="00F85AA5">
      <w:pPr>
        <w:autoSpaceDE w:val="0"/>
        <w:autoSpaceDN w:val="0"/>
        <w:bidi w:val="0"/>
        <w:adjustRightInd w:val="0"/>
        <w:spacing w:after="0" w:line="240" w:lineRule="auto"/>
        <w:rPr>
          <w:rFonts w:asciiTheme="majorBidi" w:hAnsiTheme="majorBidi" w:cstheme="majorBidi"/>
          <w:b/>
          <w:bCs/>
          <w:sz w:val="24"/>
          <w:szCs w:val="24"/>
          <w:lang w:bidi="ar-EG"/>
        </w:rPr>
      </w:pPr>
    </w:p>
    <w:p w:rsidR="00F85AA5" w:rsidRPr="00B70BA7" w:rsidRDefault="00F85AA5" w:rsidP="00F85AA5">
      <w:pPr>
        <w:autoSpaceDE w:val="0"/>
        <w:autoSpaceDN w:val="0"/>
        <w:bidi w:val="0"/>
        <w:adjustRightInd w:val="0"/>
        <w:spacing w:after="0" w:line="240" w:lineRule="auto"/>
        <w:rPr>
          <w:rFonts w:asciiTheme="majorBidi" w:hAnsiTheme="majorBidi" w:cstheme="majorBidi"/>
          <w:b/>
          <w:bCs/>
          <w:sz w:val="24"/>
          <w:szCs w:val="24"/>
          <w:lang w:bidi="ar-EG"/>
        </w:rPr>
      </w:pPr>
    </w:p>
    <w:p w:rsidR="00F85AA5" w:rsidRPr="00B70BA7" w:rsidRDefault="00F85AA5" w:rsidP="00F85AA5">
      <w:pPr>
        <w:autoSpaceDE w:val="0"/>
        <w:autoSpaceDN w:val="0"/>
        <w:bidi w:val="0"/>
        <w:adjustRightInd w:val="0"/>
        <w:spacing w:after="0" w:line="240" w:lineRule="auto"/>
        <w:rPr>
          <w:rFonts w:asciiTheme="majorBidi" w:hAnsiTheme="majorBidi" w:cstheme="majorBidi"/>
          <w:b/>
          <w:bCs/>
          <w:sz w:val="24"/>
          <w:szCs w:val="24"/>
          <w:lang w:bidi="ar-EG"/>
        </w:rPr>
      </w:pPr>
    </w:p>
    <w:p w:rsidR="008F2219" w:rsidRPr="00B70BA7" w:rsidRDefault="004B2410" w:rsidP="00F85AA5">
      <w:pPr>
        <w:autoSpaceDE w:val="0"/>
        <w:autoSpaceDN w:val="0"/>
        <w:bidi w:val="0"/>
        <w:adjustRightInd w:val="0"/>
        <w:spacing w:after="0" w:line="240" w:lineRule="auto"/>
        <w:rPr>
          <w:rFonts w:asciiTheme="majorBidi" w:hAnsiTheme="majorBidi" w:cstheme="majorBidi"/>
          <w:b/>
          <w:bCs/>
          <w:sz w:val="24"/>
          <w:szCs w:val="24"/>
          <w:lang w:bidi="ar-EG"/>
        </w:rPr>
      </w:pPr>
      <w:r w:rsidRPr="00B70BA7">
        <w:rPr>
          <w:rFonts w:asciiTheme="majorBidi" w:hAnsiTheme="majorBidi" w:cstheme="majorBidi"/>
          <w:b/>
          <w:bCs/>
          <w:sz w:val="24"/>
          <w:szCs w:val="24"/>
          <w:lang w:bidi="ar-EG"/>
        </w:rPr>
        <w:t>Needle Stick or Sharp Injuries Prevention</w:t>
      </w:r>
    </w:p>
    <w:p w:rsidR="008F2219" w:rsidRPr="00B70BA7" w:rsidRDefault="008F2219" w:rsidP="008F2219">
      <w:pPr>
        <w:autoSpaceDE w:val="0"/>
        <w:autoSpaceDN w:val="0"/>
        <w:bidi w:val="0"/>
        <w:adjustRightInd w:val="0"/>
        <w:spacing w:after="0" w:line="240" w:lineRule="auto"/>
        <w:rPr>
          <w:rFonts w:asciiTheme="majorBidi" w:hAnsiTheme="majorBidi" w:cstheme="majorBidi"/>
          <w:sz w:val="24"/>
          <w:szCs w:val="24"/>
        </w:rPr>
      </w:pPr>
    </w:p>
    <w:p w:rsidR="008F2219" w:rsidRPr="00B70BA7" w:rsidRDefault="004B2410" w:rsidP="0025674C">
      <w:p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 xml:space="preserve">     Inappropriate handling of sharp is a major cause of accidental exposure to blood- borne viruses in health settings. To minimize the risk of a needle stick or sharp injuries, needle, sharps and </w:t>
      </w:r>
      <w:r w:rsidR="001E1FA7" w:rsidRPr="00B70BA7">
        <w:rPr>
          <w:rFonts w:asciiTheme="majorBidi" w:hAnsiTheme="majorBidi" w:cstheme="majorBidi"/>
          <w:sz w:val="24"/>
          <w:szCs w:val="24"/>
        </w:rPr>
        <w:t>clinical waste</w:t>
      </w:r>
      <w:r w:rsidRPr="00B70BA7">
        <w:rPr>
          <w:rFonts w:asciiTheme="majorBidi" w:hAnsiTheme="majorBidi" w:cstheme="majorBidi"/>
          <w:sz w:val="24"/>
          <w:szCs w:val="24"/>
        </w:rPr>
        <w:t xml:space="preserve"> should be </w:t>
      </w:r>
      <w:r w:rsidR="001E1FA7" w:rsidRPr="00B70BA7">
        <w:rPr>
          <w:rFonts w:asciiTheme="majorBidi" w:hAnsiTheme="majorBidi" w:cstheme="majorBidi"/>
          <w:sz w:val="24"/>
          <w:szCs w:val="24"/>
        </w:rPr>
        <w:t xml:space="preserve">handled carefully at all times </w:t>
      </w:r>
      <w:r w:rsidR="001E1FA7" w:rsidRPr="00B70BA7">
        <w:rPr>
          <w:rFonts w:asciiTheme="majorBidi" w:hAnsiTheme="majorBidi" w:cstheme="majorBidi"/>
          <w:b/>
          <w:bCs/>
          <w:sz w:val="24"/>
          <w:szCs w:val="24"/>
        </w:rPr>
        <w:t xml:space="preserve">(WHO, </w:t>
      </w:r>
      <w:r w:rsidR="0044715B" w:rsidRPr="00B70BA7">
        <w:rPr>
          <w:rFonts w:asciiTheme="majorBidi" w:hAnsiTheme="majorBidi" w:cstheme="majorBidi"/>
          <w:b/>
          <w:bCs/>
          <w:sz w:val="24"/>
          <w:szCs w:val="24"/>
        </w:rPr>
        <w:t>2009)</w:t>
      </w:r>
      <w:r w:rsidR="001E1FA7" w:rsidRPr="00B70BA7">
        <w:rPr>
          <w:rFonts w:asciiTheme="majorBidi" w:hAnsiTheme="majorBidi" w:cstheme="majorBidi"/>
          <w:b/>
          <w:bCs/>
          <w:sz w:val="24"/>
          <w:szCs w:val="24"/>
        </w:rPr>
        <w:t xml:space="preserve">. </w:t>
      </w:r>
      <w:r w:rsidR="008C1D09" w:rsidRPr="00B70BA7">
        <w:rPr>
          <w:rFonts w:asciiTheme="majorBidi" w:hAnsiTheme="majorBidi" w:cstheme="majorBidi"/>
          <w:sz w:val="24"/>
          <w:szCs w:val="24"/>
        </w:rPr>
        <w:t xml:space="preserve">Specifically, clinician and other health care worker should: </w:t>
      </w:r>
    </w:p>
    <w:p w:rsidR="008C1D09" w:rsidRPr="00B70BA7" w:rsidRDefault="008C1D09" w:rsidP="008C1D09">
      <w:pPr>
        <w:pStyle w:val="ListParagraph"/>
        <w:numPr>
          <w:ilvl w:val="0"/>
          <w:numId w:val="1"/>
        </w:num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Minimize their handling needles, sharps and clinical waste.</w:t>
      </w:r>
    </w:p>
    <w:p w:rsidR="008C1D09" w:rsidRPr="00B70BA7" w:rsidRDefault="008C1D09" w:rsidP="008C1D09">
      <w:pPr>
        <w:pStyle w:val="ListParagraph"/>
        <w:numPr>
          <w:ilvl w:val="0"/>
          <w:numId w:val="1"/>
        </w:num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Not bend or recap needles or remove needles from disposable syringes.</w:t>
      </w:r>
    </w:p>
    <w:p w:rsidR="008C1D09" w:rsidRPr="00B70BA7" w:rsidRDefault="008C1D09" w:rsidP="008C1D09">
      <w:pPr>
        <w:pStyle w:val="ListParagraph"/>
        <w:numPr>
          <w:ilvl w:val="0"/>
          <w:numId w:val="1"/>
        </w:num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Use safe needle – handling systems including rigid containers for disposable, which should be kept out of the reach of toddlers and small children.</w:t>
      </w:r>
    </w:p>
    <w:p w:rsidR="009A16EE" w:rsidRPr="00B70BA7" w:rsidRDefault="008C1D09" w:rsidP="00F97FCE">
      <w:pPr>
        <w:pStyle w:val="ListParagraph"/>
        <w:numPr>
          <w:ilvl w:val="0"/>
          <w:numId w:val="1"/>
        </w:numPr>
        <w:autoSpaceDE w:val="0"/>
        <w:autoSpaceDN w:val="0"/>
        <w:bidi w:val="0"/>
        <w:adjustRightInd w:val="0"/>
        <w:spacing w:after="0" w:line="240" w:lineRule="auto"/>
        <w:rPr>
          <w:rFonts w:asciiTheme="majorBidi" w:hAnsiTheme="majorBidi" w:cstheme="majorBidi"/>
          <w:b/>
          <w:bCs/>
          <w:sz w:val="24"/>
          <w:szCs w:val="24"/>
        </w:rPr>
      </w:pPr>
      <w:r w:rsidRPr="00B70BA7">
        <w:rPr>
          <w:rFonts w:asciiTheme="majorBidi" w:hAnsiTheme="majorBidi" w:cstheme="majorBidi"/>
          <w:sz w:val="24"/>
          <w:szCs w:val="24"/>
        </w:rPr>
        <w:t xml:space="preserve">Ensure sharp containers are available at the point of use or in close </w:t>
      </w:r>
      <w:r w:rsidR="009A16EE" w:rsidRPr="00B70BA7">
        <w:rPr>
          <w:rFonts w:asciiTheme="majorBidi" w:hAnsiTheme="majorBidi" w:cstheme="majorBidi"/>
          <w:sz w:val="24"/>
          <w:szCs w:val="24"/>
        </w:rPr>
        <w:t xml:space="preserve">proximity to work sites to aid easy and immediate </w:t>
      </w:r>
      <w:r w:rsidR="00CE11B1" w:rsidRPr="00B70BA7">
        <w:rPr>
          <w:rFonts w:asciiTheme="majorBidi" w:hAnsiTheme="majorBidi" w:cstheme="majorBidi"/>
          <w:sz w:val="24"/>
          <w:szCs w:val="24"/>
        </w:rPr>
        <w:t xml:space="preserve">disposal </w:t>
      </w:r>
      <w:r w:rsidR="00CE11B1" w:rsidRPr="00B70BA7">
        <w:rPr>
          <w:rFonts w:asciiTheme="majorBidi" w:hAnsiTheme="majorBidi" w:cstheme="majorBidi"/>
          <w:b/>
          <w:bCs/>
          <w:sz w:val="24"/>
          <w:szCs w:val="24"/>
        </w:rPr>
        <w:t>(</w:t>
      </w:r>
      <w:r w:rsidR="009A16EE" w:rsidRPr="00B70BA7">
        <w:rPr>
          <w:rFonts w:asciiTheme="majorBidi" w:hAnsiTheme="majorBidi" w:cstheme="majorBidi"/>
          <w:b/>
          <w:bCs/>
          <w:sz w:val="24"/>
          <w:szCs w:val="24"/>
        </w:rPr>
        <w:t>Suzanne</w:t>
      </w:r>
      <w:r w:rsidR="00CE11B1" w:rsidRPr="00B70BA7">
        <w:rPr>
          <w:rFonts w:asciiTheme="majorBidi" w:hAnsiTheme="majorBidi" w:cstheme="majorBidi"/>
          <w:b/>
          <w:bCs/>
          <w:sz w:val="24"/>
          <w:szCs w:val="24"/>
        </w:rPr>
        <w:t>, 2003</w:t>
      </w:r>
      <w:r w:rsidR="009A16EE" w:rsidRPr="00B70BA7">
        <w:rPr>
          <w:rFonts w:asciiTheme="majorBidi" w:hAnsiTheme="majorBidi" w:cstheme="majorBidi"/>
          <w:b/>
          <w:bCs/>
          <w:sz w:val="24"/>
          <w:szCs w:val="24"/>
        </w:rPr>
        <w:t>)</w:t>
      </w:r>
      <w:r w:rsidR="00F97FCE" w:rsidRPr="00B70BA7">
        <w:rPr>
          <w:rFonts w:asciiTheme="majorBidi" w:hAnsiTheme="majorBidi" w:cstheme="majorBidi"/>
          <w:b/>
          <w:bCs/>
          <w:sz w:val="24"/>
          <w:szCs w:val="24"/>
        </w:rPr>
        <w:t>.</w:t>
      </w:r>
    </w:p>
    <w:p w:rsidR="009A16EE" w:rsidRPr="00B70BA7" w:rsidRDefault="009A16EE" w:rsidP="008E112C">
      <w:pPr>
        <w:pStyle w:val="ListParagraph"/>
        <w:autoSpaceDE w:val="0"/>
        <w:autoSpaceDN w:val="0"/>
        <w:bidi w:val="0"/>
        <w:adjustRightInd w:val="0"/>
        <w:spacing w:after="0" w:line="240" w:lineRule="auto"/>
        <w:rPr>
          <w:rFonts w:asciiTheme="majorBidi" w:hAnsiTheme="majorBidi" w:cstheme="majorBidi"/>
          <w:sz w:val="24"/>
          <w:szCs w:val="24"/>
        </w:rPr>
      </w:pPr>
    </w:p>
    <w:p w:rsidR="007B54E8" w:rsidRPr="00B70BA7" w:rsidRDefault="00D34BBF" w:rsidP="00D34BBF">
      <w:pPr>
        <w:pStyle w:val="ListParagraph"/>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 xml:space="preserve">Fortunately NSI are preventable through sharps elimination, engineering controls </w:t>
      </w:r>
      <w:r w:rsidR="00C45605" w:rsidRPr="00B70BA7">
        <w:rPr>
          <w:rFonts w:asciiTheme="majorBidi" w:hAnsiTheme="majorBidi" w:cstheme="majorBidi"/>
          <w:sz w:val="24"/>
          <w:szCs w:val="24"/>
        </w:rPr>
        <w:t>(engineered</w:t>
      </w:r>
      <w:r w:rsidRPr="00B70BA7">
        <w:rPr>
          <w:rFonts w:asciiTheme="majorBidi" w:hAnsiTheme="majorBidi" w:cstheme="majorBidi"/>
          <w:sz w:val="24"/>
          <w:szCs w:val="24"/>
        </w:rPr>
        <w:t xml:space="preserve"> safety </w:t>
      </w:r>
      <w:r w:rsidR="00C45605" w:rsidRPr="00B70BA7">
        <w:rPr>
          <w:rFonts w:asciiTheme="majorBidi" w:hAnsiTheme="majorBidi" w:cstheme="majorBidi"/>
          <w:sz w:val="24"/>
          <w:szCs w:val="24"/>
        </w:rPr>
        <w:t>devices)</w:t>
      </w:r>
      <w:r w:rsidRPr="00B70BA7">
        <w:rPr>
          <w:rFonts w:asciiTheme="majorBidi" w:hAnsiTheme="majorBidi" w:cstheme="majorBidi"/>
          <w:sz w:val="24"/>
          <w:szCs w:val="24"/>
        </w:rPr>
        <w:t>, work practice controls, and establishment of safety culture and climate, all of which are elem</w:t>
      </w:r>
      <w:r w:rsidR="00C45605" w:rsidRPr="00B70BA7">
        <w:rPr>
          <w:rFonts w:asciiTheme="majorBidi" w:hAnsiTheme="majorBidi" w:cstheme="majorBidi"/>
          <w:sz w:val="24"/>
          <w:szCs w:val="24"/>
        </w:rPr>
        <w:t xml:space="preserve">ents of a successful sharps in injury prevention program. The first step in the hierarchy of controls is through engineering – the most effective way to safeguard against any occupational hazard is through hazard elimination or substitution </w:t>
      </w:r>
    </w:p>
    <w:p w:rsidR="008F2219" w:rsidRPr="00B70BA7" w:rsidRDefault="008F2219" w:rsidP="008F2219">
      <w:pPr>
        <w:autoSpaceDE w:val="0"/>
        <w:autoSpaceDN w:val="0"/>
        <w:bidi w:val="0"/>
        <w:adjustRightInd w:val="0"/>
        <w:spacing w:after="0" w:line="240" w:lineRule="auto"/>
        <w:rPr>
          <w:rFonts w:asciiTheme="majorBidi" w:hAnsiTheme="majorBidi" w:cstheme="majorBidi"/>
          <w:sz w:val="24"/>
          <w:szCs w:val="24"/>
        </w:rPr>
      </w:pPr>
    </w:p>
    <w:p w:rsidR="008F2219" w:rsidRPr="00B70BA7" w:rsidRDefault="00C45605" w:rsidP="0034011B">
      <w:pPr>
        <w:autoSpaceDE w:val="0"/>
        <w:autoSpaceDN w:val="0"/>
        <w:bidi w:val="0"/>
        <w:adjustRightInd w:val="0"/>
        <w:spacing w:after="0" w:line="240" w:lineRule="auto"/>
        <w:rPr>
          <w:rFonts w:asciiTheme="majorBidi" w:hAnsiTheme="majorBidi" w:cstheme="majorBidi"/>
          <w:sz w:val="24"/>
          <w:szCs w:val="24"/>
        </w:rPr>
      </w:pPr>
      <w:r w:rsidRPr="00B70BA7">
        <w:rPr>
          <w:rFonts w:asciiTheme="majorBidi" w:hAnsiTheme="majorBidi" w:cstheme="majorBidi"/>
          <w:sz w:val="24"/>
          <w:szCs w:val="24"/>
        </w:rPr>
        <w:t xml:space="preserve">          There are several ways that needle and other sharp use can be eliminated or reduced. </w:t>
      </w:r>
      <w:r w:rsidR="006012DA" w:rsidRPr="00B70BA7">
        <w:rPr>
          <w:rFonts w:asciiTheme="majorBidi" w:hAnsiTheme="majorBidi" w:cstheme="majorBidi"/>
          <w:sz w:val="24"/>
          <w:szCs w:val="24"/>
        </w:rPr>
        <w:t>A prime</w:t>
      </w:r>
      <w:r w:rsidRPr="00B70BA7">
        <w:rPr>
          <w:rFonts w:asciiTheme="majorBidi" w:hAnsiTheme="majorBidi" w:cstheme="majorBidi"/>
          <w:sz w:val="24"/>
          <w:szCs w:val="24"/>
        </w:rPr>
        <w:t xml:space="preserve"> example </w:t>
      </w:r>
      <w:r w:rsidR="006012DA" w:rsidRPr="00B70BA7">
        <w:rPr>
          <w:rFonts w:asciiTheme="majorBidi" w:hAnsiTheme="majorBidi" w:cstheme="majorBidi"/>
          <w:sz w:val="24"/>
          <w:szCs w:val="24"/>
        </w:rPr>
        <w:t>is the use of needle – free IV delivery systems that do not require needle access. According to the CDC, ,approximately 85% of US hospitals have eliminated unnecessary use of needle, and therefore reduced IV- related sharps injuries, through implementation of these devices</w:t>
      </w:r>
      <w:r w:rsidR="00CA2D00" w:rsidRPr="00B70BA7">
        <w:rPr>
          <w:rFonts w:asciiTheme="majorBidi" w:hAnsiTheme="majorBidi" w:cstheme="majorBidi"/>
          <w:b/>
          <w:bCs/>
          <w:sz w:val="24"/>
          <w:szCs w:val="24"/>
        </w:rPr>
        <w:t>(</w:t>
      </w:r>
      <w:r w:rsidR="00CA2D00" w:rsidRPr="00B70BA7">
        <w:rPr>
          <w:rFonts w:asciiTheme="majorBidi" w:hAnsiTheme="majorBidi" w:cstheme="majorBidi"/>
          <w:b/>
          <w:bCs/>
          <w:sz w:val="24"/>
          <w:szCs w:val="24"/>
          <w:lang w:bidi="ar-EG"/>
        </w:rPr>
        <w:t>American Nursing Association, 201</w:t>
      </w:r>
      <w:r w:rsidR="0034011B" w:rsidRPr="00B70BA7">
        <w:rPr>
          <w:rFonts w:asciiTheme="majorBidi" w:hAnsiTheme="majorBidi" w:cstheme="majorBidi"/>
          <w:b/>
          <w:bCs/>
          <w:sz w:val="24"/>
          <w:szCs w:val="24"/>
          <w:lang w:bidi="ar-EG"/>
        </w:rPr>
        <w:t>1</w:t>
      </w:r>
      <w:r w:rsidR="00CA2D00" w:rsidRPr="00B70BA7">
        <w:rPr>
          <w:rFonts w:asciiTheme="majorBidi" w:hAnsiTheme="majorBidi" w:cstheme="majorBidi"/>
          <w:b/>
          <w:bCs/>
          <w:sz w:val="24"/>
          <w:szCs w:val="24"/>
          <w:lang w:bidi="ar-EG"/>
        </w:rPr>
        <w:t>).</w:t>
      </w:r>
      <w:r w:rsidR="00CA2D00" w:rsidRPr="00B70BA7">
        <w:rPr>
          <w:rFonts w:asciiTheme="majorBidi" w:hAnsiTheme="majorBidi" w:cstheme="majorBidi"/>
          <w:sz w:val="24"/>
          <w:szCs w:val="24"/>
          <w:lang w:bidi="ar-EG"/>
        </w:rPr>
        <w:t xml:space="preserve">   </w:t>
      </w:r>
      <w:r w:rsidR="006012DA" w:rsidRPr="00B70BA7">
        <w:rPr>
          <w:rFonts w:asciiTheme="majorBidi" w:hAnsiTheme="majorBidi" w:cstheme="majorBidi"/>
          <w:sz w:val="24"/>
          <w:szCs w:val="24"/>
        </w:rPr>
        <w:t xml:space="preserve">  </w:t>
      </w:r>
    </w:p>
    <w:p w:rsidR="008F2219" w:rsidRPr="00B70BA7" w:rsidRDefault="008F2219" w:rsidP="008F2219">
      <w:pPr>
        <w:autoSpaceDE w:val="0"/>
        <w:autoSpaceDN w:val="0"/>
        <w:bidi w:val="0"/>
        <w:adjustRightInd w:val="0"/>
        <w:spacing w:after="0" w:line="240" w:lineRule="auto"/>
        <w:rPr>
          <w:rFonts w:asciiTheme="majorBidi" w:hAnsiTheme="majorBidi" w:cstheme="majorBidi"/>
          <w:sz w:val="24"/>
          <w:szCs w:val="24"/>
        </w:rPr>
      </w:pPr>
    </w:p>
    <w:p w:rsidR="008F2219" w:rsidRPr="00B70BA7" w:rsidRDefault="008F2219" w:rsidP="008F2219">
      <w:pPr>
        <w:autoSpaceDE w:val="0"/>
        <w:autoSpaceDN w:val="0"/>
        <w:bidi w:val="0"/>
        <w:adjustRightInd w:val="0"/>
        <w:spacing w:after="0" w:line="240" w:lineRule="auto"/>
        <w:rPr>
          <w:rFonts w:asciiTheme="majorBidi" w:hAnsiTheme="majorBidi" w:cstheme="majorBidi"/>
          <w:sz w:val="24"/>
          <w:szCs w:val="24"/>
        </w:rPr>
      </w:pPr>
    </w:p>
    <w:p w:rsidR="00F82160" w:rsidRPr="00B70BA7" w:rsidRDefault="00F82160" w:rsidP="00F82160">
      <w:pPr>
        <w:autoSpaceDE w:val="0"/>
        <w:autoSpaceDN w:val="0"/>
        <w:bidi w:val="0"/>
        <w:adjustRightInd w:val="0"/>
        <w:spacing w:after="0" w:line="240" w:lineRule="auto"/>
        <w:rPr>
          <w:rFonts w:asciiTheme="majorBidi" w:hAnsiTheme="majorBidi" w:cstheme="majorBidi"/>
          <w:sz w:val="24"/>
          <w:szCs w:val="24"/>
        </w:rPr>
      </w:pPr>
    </w:p>
    <w:p w:rsidR="00F82160" w:rsidRPr="00B70BA7" w:rsidRDefault="00F82160" w:rsidP="00F82160">
      <w:pPr>
        <w:autoSpaceDE w:val="0"/>
        <w:autoSpaceDN w:val="0"/>
        <w:bidi w:val="0"/>
        <w:adjustRightInd w:val="0"/>
        <w:spacing w:after="0" w:line="240" w:lineRule="auto"/>
        <w:rPr>
          <w:rFonts w:asciiTheme="majorBidi" w:hAnsiTheme="majorBidi" w:cstheme="majorBidi"/>
          <w:sz w:val="24"/>
          <w:szCs w:val="24"/>
        </w:rPr>
      </w:pPr>
    </w:p>
    <w:p w:rsidR="00F82160" w:rsidRPr="00B70BA7" w:rsidRDefault="00F82160" w:rsidP="00F82160">
      <w:pPr>
        <w:autoSpaceDE w:val="0"/>
        <w:autoSpaceDN w:val="0"/>
        <w:bidi w:val="0"/>
        <w:adjustRightInd w:val="0"/>
        <w:spacing w:after="0" w:line="240" w:lineRule="auto"/>
        <w:rPr>
          <w:rFonts w:asciiTheme="majorBidi" w:hAnsiTheme="majorBidi" w:cstheme="majorBidi"/>
          <w:sz w:val="24"/>
          <w:szCs w:val="24"/>
        </w:rPr>
      </w:pPr>
    </w:p>
    <w:p w:rsidR="00F82160" w:rsidRPr="00D6605E" w:rsidRDefault="00000ACB" w:rsidP="00697A3D">
      <w:pPr>
        <w:autoSpaceDE w:val="0"/>
        <w:autoSpaceDN w:val="0"/>
        <w:bidi w:val="0"/>
        <w:adjustRightInd w:val="0"/>
        <w:spacing w:after="0" w:line="240" w:lineRule="auto"/>
        <w:jc w:val="center"/>
        <w:rPr>
          <w:rFonts w:asciiTheme="majorBidi" w:hAnsiTheme="majorBidi" w:cstheme="majorBidi"/>
          <w:b/>
          <w:bCs/>
          <w:sz w:val="24"/>
          <w:szCs w:val="24"/>
        </w:rPr>
      </w:pPr>
      <w:r w:rsidRPr="00D6605E">
        <w:rPr>
          <w:rFonts w:asciiTheme="majorBidi" w:hAnsiTheme="majorBidi" w:cstheme="majorBidi"/>
          <w:b/>
          <w:bCs/>
          <w:sz w:val="24"/>
          <w:szCs w:val="24"/>
        </w:rPr>
        <w:t xml:space="preserve">Subject and </w:t>
      </w:r>
      <w:r w:rsidR="00122333" w:rsidRPr="00D6605E">
        <w:rPr>
          <w:rFonts w:asciiTheme="majorBidi" w:hAnsiTheme="majorBidi" w:cstheme="majorBidi"/>
          <w:b/>
          <w:bCs/>
          <w:sz w:val="24"/>
          <w:szCs w:val="24"/>
        </w:rPr>
        <w:t>Method</w:t>
      </w:r>
    </w:p>
    <w:p w:rsidR="00697A3D" w:rsidRDefault="003A2B8E" w:rsidP="003A2B8E">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b/>
          <w:bCs/>
          <w:sz w:val="24"/>
          <w:szCs w:val="24"/>
        </w:rPr>
        <w:t xml:space="preserve">    </w:t>
      </w:r>
    </w:p>
    <w:p w:rsidR="003A2B8E" w:rsidRPr="00D6605E" w:rsidRDefault="003A2B8E" w:rsidP="00697A3D">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b/>
          <w:bCs/>
          <w:sz w:val="24"/>
          <w:szCs w:val="24"/>
        </w:rPr>
        <w:t xml:space="preserve">Research design: </w:t>
      </w:r>
    </w:p>
    <w:p w:rsidR="00E731A7" w:rsidRPr="00D6605E" w:rsidRDefault="003A2B8E" w:rsidP="003A2B8E">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Cross Sectional was utilized to meet the aim of the study. </w:t>
      </w:r>
    </w:p>
    <w:p w:rsidR="003A2B8E" w:rsidRPr="00D6605E" w:rsidRDefault="003A2B8E" w:rsidP="003A2B8E">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sz w:val="24"/>
          <w:szCs w:val="24"/>
        </w:rPr>
        <w:t xml:space="preserve">       </w:t>
      </w:r>
      <w:r w:rsidRPr="00D6605E">
        <w:rPr>
          <w:rFonts w:asciiTheme="majorBidi" w:hAnsiTheme="majorBidi" w:cstheme="majorBidi"/>
          <w:b/>
          <w:bCs/>
          <w:sz w:val="24"/>
          <w:szCs w:val="24"/>
        </w:rPr>
        <w:t>Setting:</w:t>
      </w:r>
    </w:p>
    <w:p w:rsidR="00F81D32" w:rsidRPr="00D6605E" w:rsidRDefault="003A2B8E" w:rsidP="003A2B8E">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b/>
          <w:bCs/>
          <w:sz w:val="24"/>
          <w:szCs w:val="24"/>
        </w:rPr>
        <w:t xml:space="preserve">     </w:t>
      </w:r>
      <w:r w:rsidRPr="00D6605E">
        <w:rPr>
          <w:rFonts w:asciiTheme="majorBidi" w:hAnsiTheme="majorBidi" w:cstheme="majorBidi"/>
          <w:sz w:val="24"/>
          <w:szCs w:val="24"/>
        </w:rPr>
        <w:t xml:space="preserve">This study was </w:t>
      </w:r>
      <w:r w:rsidR="00F81D32" w:rsidRPr="00D6605E">
        <w:rPr>
          <w:rFonts w:asciiTheme="majorBidi" w:hAnsiTheme="majorBidi" w:cstheme="majorBidi"/>
          <w:sz w:val="24"/>
          <w:szCs w:val="24"/>
        </w:rPr>
        <w:t xml:space="preserve">conducted in the Ten Ministry Center of Health </w:t>
      </w:r>
    </w:p>
    <w:p w:rsidR="00F81D32" w:rsidRPr="00D6605E" w:rsidRDefault="00F81D32" w:rsidP="00F81D32">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w:t>
      </w:r>
      <w:r w:rsidR="00097954" w:rsidRPr="00D6605E">
        <w:rPr>
          <w:rFonts w:asciiTheme="majorBidi" w:hAnsiTheme="majorBidi" w:cstheme="majorBidi"/>
          <w:sz w:val="24"/>
          <w:szCs w:val="24"/>
        </w:rPr>
        <w:t>(MCH</w:t>
      </w:r>
      <w:r w:rsidRPr="00D6605E">
        <w:rPr>
          <w:rFonts w:asciiTheme="majorBidi" w:hAnsiTheme="majorBidi" w:cstheme="majorBidi"/>
          <w:sz w:val="24"/>
          <w:szCs w:val="24"/>
        </w:rPr>
        <w:t>)</w:t>
      </w:r>
      <w:r w:rsidR="003A2B8E" w:rsidRPr="00D6605E">
        <w:rPr>
          <w:rFonts w:asciiTheme="majorBidi" w:hAnsiTheme="majorBidi" w:cstheme="majorBidi"/>
          <w:sz w:val="24"/>
          <w:szCs w:val="24"/>
        </w:rPr>
        <w:t xml:space="preserve">  </w:t>
      </w:r>
      <w:r w:rsidRPr="00D6605E">
        <w:rPr>
          <w:rFonts w:asciiTheme="majorBidi" w:hAnsiTheme="majorBidi" w:cstheme="majorBidi"/>
          <w:sz w:val="24"/>
          <w:szCs w:val="24"/>
        </w:rPr>
        <w:t xml:space="preserve">at EL Minia </w:t>
      </w:r>
      <w:r w:rsidR="00097954" w:rsidRPr="00D6605E">
        <w:rPr>
          <w:rFonts w:asciiTheme="majorBidi" w:hAnsiTheme="majorBidi" w:cstheme="majorBidi"/>
          <w:sz w:val="24"/>
          <w:szCs w:val="24"/>
        </w:rPr>
        <w:t>(5</w:t>
      </w:r>
      <w:r w:rsidRPr="00D6605E">
        <w:rPr>
          <w:rFonts w:asciiTheme="majorBidi" w:hAnsiTheme="majorBidi" w:cstheme="majorBidi"/>
          <w:sz w:val="24"/>
          <w:szCs w:val="24"/>
        </w:rPr>
        <w:t xml:space="preserve"> MCH center in EL- Minia </w:t>
      </w:r>
      <w:r w:rsidR="00097954" w:rsidRPr="00D6605E">
        <w:rPr>
          <w:rFonts w:asciiTheme="majorBidi" w:hAnsiTheme="majorBidi" w:cstheme="majorBidi"/>
          <w:sz w:val="24"/>
          <w:szCs w:val="24"/>
        </w:rPr>
        <w:t xml:space="preserve">City and 5 MCH center in EL- Minia district) </w:t>
      </w:r>
    </w:p>
    <w:p w:rsidR="00097954" w:rsidRPr="00D6605E" w:rsidRDefault="00097954" w:rsidP="00097954">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sz w:val="24"/>
          <w:szCs w:val="24"/>
        </w:rPr>
        <w:t xml:space="preserve">   </w:t>
      </w:r>
      <w:r w:rsidRPr="00D6605E">
        <w:rPr>
          <w:rFonts w:asciiTheme="majorBidi" w:hAnsiTheme="majorBidi" w:cstheme="majorBidi"/>
          <w:b/>
          <w:bCs/>
          <w:sz w:val="24"/>
          <w:szCs w:val="24"/>
        </w:rPr>
        <w:t>Subjects:</w:t>
      </w:r>
    </w:p>
    <w:p w:rsidR="009E74DB" w:rsidRPr="00D6605E" w:rsidRDefault="00097954" w:rsidP="009E74DB">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b/>
          <w:bCs/>
          <w:sz w:val="24"/>
          <w:szCs w:val="24"/>
        </w:rPr>
        <w:t xml:space="preserve">     </w:t>
      </w:r>
      <w:r w:rsidRPr="00D6605E">
        <w:rPr>
          <w:rFonts w:asciiTheme="majorBidi" w:hAnsiTheme="majorBidi" w:cstheme="majorBidi"/>
          <w:sz w:val="24"/>
          <w:szCs w:val="24"/>
        </w:rPr>
        <w:t>The</w:t>
      </w:r>
      <w:r w:rsidRPr="00D6605E">
        <w:rPr>
          <w:rFonts w:asciiTheme="majorBidi" w:hAnsiTheme="majorBidi" w:cstheme="majorBidi"/>
          <w:b/>
          <w:bCs/>
          <w:sz w:val="24"/>
          <w:szCs w:val="24"/>
        </w:rPr>
        <w:t xml:space="preserve"> </w:t>
      </w:r>
      <w:r w:rsidRPr="00D6605E">
        <w:rPr>
          <w:rFonts w:asciiTheme="majorBidi" w:hAnsiTheme="majorBidi" w:cstheme="majorBidi"/>
          <w:sz w:val="24"/>
          <w:szCs w:val="24"/>
        </w:rPr>
        <w:t xml:space="preserve">subjects who participated </w:t>
      </w:r>
      <w:r w:rsidR="009E74DB" w:rsidRPr="00D6605E">
        <w:rPr>
          <w:rFonts w:asciiTheme="majorBidi" w:hAnsiTheme="majorBidi" w:cstheme="majorBidi"/>
          <w:sz w:val="24"/>
          <w:szCs w:val="24"/>
        </w:rPr>
        <w:t xml:space="preserve">in this study included 100 nurses' females who are working in the previous mentioned after receiving their consents for participation in the research </w:t>
      </w:r>
    </w:p>
    <w:p w:rsidR="002117A3" w:rsidRPr="00D6605E" w:rsidRDefault="009E74DB" w:rsidP="009E74DB">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b/>
          <w:bCs/>
          <w:sz w:val="24"/>
          <w:szCs w:val="24"/>
        </w:rPr>
        <w:t xml:space="preserve">Tools of </w:t>
      </w:r>
      <w:r w:rsidR="002117A3" w:rsidRPr="00D6605E">
        <w:rPr>
          <w:rFonts w:asciiTheme="majorBidi" w:hAnsiTheme="majorBidi" w:cstheme="majorBidi"/>
          <w:b/>
          <w:bCs/>
          <w:sz w:val="24"/>
          <w:szCs w:val="24"/>
        </w:rPr>
        <w:t>data Collection</w:t>
      </w:r>
      <w:r w:rsidR="002117A3" w:rsidRPr="00D6605E">
        <w:rPr>
          <w:rFonts w:asciiTheme="majorBidi" w:hAnsiTheme="majorBidi" w:cstheme="majorBidi"/>
          <w:sz w:val="24"/>
          <w:szCs w:val="24"/>
        </w:rPr>
        <w:t>:</w:t>
      </w:r>
      <w:r w:rsidRPr="00D6605E">
        <w:rPr>
          <w:rFonts w:asciiTheme="majorBidi" w:hAnsiTheme="majorBidi" w:cstheme="majorBidi"/>
          <w:sz w:val="24"/>
          <w:szCs w:val="24"/>
        </w:rPr>
        <w:t xml:space="preserve"> </w:t>
      </w:r>
    </w:p>
    <w:p w:rsidR="00277522" w:rsidRPr="00D6605E" w:rsidRDefault="002117A3" w:rsidP="00277522">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w:t>
      </w:r>
      <w:r w:rsidR="00087AB1" w:rsidRPr="00D6605E">
        <w:rPr>
          <w:rFonts w:asciiTheme="majorBidi" w:hAnsiTheme="majorBidi" w:cstheme="majorBidi"/>
          <w:sz w:val="24"/>
          <w:szCs w:val="24"/>
        </w:rPr>
        <w:t xml:space="preserve"> It consisted of two part</w:t>
      </w:r>
      <w:r w:rsidR="00277522" w:rsidRPr="00D6605E">
        <w:rPr>
          <w:rFonts w:asciiTheme="majorBidi" w:hAnsiTheme="majorBidi" w:cstheme="majorBidi"/>
          <w:sz w:val="24"/>
          <w:szCs w:val="24"/>
        </w:rPr>
        <w:t>:</w:t>
      </w:r>
    </w:p>
    <w:p w:rsidR="00277522" w:rsidRPr="00D6605E" w:rsidRDefault="00277522" w:rsidP="00277522">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w:t>
      </w:r>
      <w:r w:rsidRPr="00D6605E">
        <w:rPr>
          <w:rFonts w:asciiTheme="majorBidi" w:hAnsiTheme="majorBidi" w:cstheme="majorBidi"/>
          <w:b/>
          <w:bCs/>
          <w:sz w:val="24"/>
          <w:szCs w:val="24"/>
        </w:rPr>
        <w:t xml:space="preserve">The first part </w:t>
      </w:r>
      <w:r w:rsidRPr="00D6605E">
        <w:rPr>
          <w:rFonts w:asciiTheme="majorBidi" w:hAnsiTheme="majorBidi" w:cstheme="majorBidi"/>
          <w:sz w:val="24"/>
          <w:szCs w:val="24"/>
        </w:rPr>
        <w:t xml:space="preserve">was concerned with personal and socio – demographic characteristic of studied sample </w:t>
      </w:r>
      <w:r w:rsidR="007441DB" w:rsidRPr="00D6605E">
        <w:rPr>
          <w:rFonts w:asciiTheme="majorBidi" w:hAnsiTheme="majorBidi" w:cstheme="majorBidi"/>
          <w:sz w:val="24"/>
          <w:szCs w:val="24"/>
        </w:rPr>
        <w:t>it</w:t>
      </w:r>
      <w:r w:rsidRPr="00D6605E">
        <w:rPr>
          <w:rFonts w:asciiTheme="majorBidi" w:hAnsiTheme="majorBidi" w:cstheme="majorBidi"/>
          <w:sz w:val="24"/>
          <w:szCs w:val="24"/>
        </w:rPr>
        <w:t xml:space="preserve"> include age, sex marital status, level of education, residence, years of experiences</w:t>
      </w:r>
    </w:p>
    <w:p w:rsidR="007441DB" w:rsidRPr="00D6605E" w:rsidRDefault="007441DB" w:rsidP="00D63E56">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b/>
          <w:bCs/>
          <w:sz w:val="24"/>
          <w:szCs w:val="24"/>
        </w:rPr>
        <w:t xml:space="preserve">The second part </w:t>
      </w:r>
      <w:r w:rsidR="00D63E56" w:rsidRPr="00D6605E">
        <w:rPr>
          <w:rFonts w:asciiTheme="majorBidi" w:hAnsiTheme="majorBidi" w:cstheme="majorBidi"/>
          <w:sz w:val="24"/>
          <w:szCs w:val="24"/>
        </w:rPr>
        <w:t>covered Performance</w:t>
      </w:r>
      <w:r w:rsidR="00154C9B" w:rsidRPr="00D6605E">
        <w:rPr>
          <w:rFonts w:asciiTheme="majorBidi" w:hAnsiTheme="majorBidi" w:cstheme="majorBidi"/>
          <w:sz w:val="24"/>
          <w:szCs w:val="24"/>
        </w:rPr>
        <w:t xml:space="preserve"> of the studied sample</w:t>
      </w:r>
      <w:r w:rsidR="0090389B" w:rsidRPr="00D6605E">
        <w:rPr>
          <w:rFonts w:asciiTheme="majorBidi" w:hAnsiTheme="majorBidi" w:cstheme="majorBidi"/>
          <w:sz w:val="24"/>
          <w:szCs w:val="24"/>
        </w:rPr>
        <w:t xml:space="preserve"> </w:t>
      </w:r>
      <w:r w:rsidR="00D63E56" w:rsidRPr="00D6605E">
        <w:rPr>
          <w:rFonts w:asciiTheme="majorBidi" w:hAnsiTheme="majorBidi" w:cstheme="majorBidi"/>
          <w:sz w:val="24"/>
          <w:szCs w:val="24"/>
        </w:rPr>
        <w:t xml:space="preserve">.It included designed observational checklist to evaluate the performance of the sample regarding </w:t>
      </w:r>
      <w:r w:rsidR="00D63E56" w:rsidRPr="00D6605E">
        <w:rPr>
          <w:rFonts w:asciiTheme="majorBidi" w:hAnsiTheme="majorBidi" w:cstheme="majorBidi"/>
          <w:sz w:val="24"/>
          <w:szCs w:val="24"/>
          <w:lang w:bidi="ar-EG"/>
        </w:rPr>
        <w:t>Standard precaution and Incidence of Needle Stick Injury during Children vaccination</w:t>
      </w:r>
      <w:r w:rsidR="00D63E56" w:rsidRPr="00D6605E">
        <w:rPr>
          <w:rFonts w:asciiTheme="majorBidi" w:hAnsiTheme="majorBidi" w:cstheme="majorBidi"/>
          <w:sz w:val="24"/>
          <w:szCs w:val="24"/>
        </w:rPr>
        <w:t xml:space="preserve"> </w:t>
      </w:r>
      <w:r w:rsidR="001A6313" w:rsidRPr="00D6605E">
        <w:rPr>
          <w:rFonts w:asciiTheme="majorBidi" w:hAnsiTheme="majorBidi" w:cstheme="majorBidi"/>
          <w:sz w:val="24"/>
          <w:szCs w:val="24"/>
        </w:rPr>
        <w:t xml:space="preserve"> </w:t>
      </w:r>
      <w:r w:rsidRPr="00D6605E">
        <w:rPr>
          <w:rFonts w:asciiTheme="majorBidi" w:hAnsiTheme="majorBidi" w:cstheme="majorBidi"/>
          <w:sz w:val="24"/>
          <w:szCs w:val="24"/>
        </w:rPr>
        <w:t xml:space="preserve"> </w:t>
      </w:r>
    </w:p>
    <w:p w:rsidR="00277522" w:rsidRPr="00D6605E" w:rsidRDefault="009A0ADF" w:rsidP="00277522">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 Precaution related to safe intramuscular injection checklist </w:t>
      </w:r>
    </w:p>
    <w:p w:rsidR="009A0ADF" w:rsidRPr="00D6605E" w:rsidRDefault="009A0ADF" w:rsidP="009A0ADF">
      <w:pPr>
        <w:autoSpaceDE w:val="0"/>
        <w:autoSpaceDN w:val="0"/>
        <w:bidi w:val="0"/>
        <w:adjustRightInd w:val="0"/>
        <w:spacing w:after="0" w:line="240" w:lineRule="auto"/>
        <w:rPr>
          <w:rFonts w:asciiTheme="majorBidi" w:hAnsiTheme="majorBidi" w:cstheme="majorBidi"/>
          <w:sz w:val="24"/>
          <w:szCs w:val="24"/>
        </w:rPr>
      </w:pPr>
    </w:p>
    <w:p w:rsidR="009A0ADF" w:rsidRPr="00D6605E" w:rsidRDefault="009A0ADF" w:rsidP="009A0ADF">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  Precaution related to safe subcutaneous injection checklist</w:t>
      </w:r>
    </w:p>
    <w:p w:rsidR="009A0ADF" w:rsidRPr="00D6605E" w:rsidRDefault="009A0ADF" w:rsidP="009A0ADF">
      <w:pPr>
        <w:autoSpaceDE w:val="0"/>
        <w:autoSpaceDN w:val="0"/>
        <w:bidi w:val="0"/>
        <w:adjustRightInd w:val="0"/>
        <w:spacing w:after="0" w:line="240" w:lineRule="auto"/>
        <w:rPr>
          <w:rFonts w:asciiTheme="majorBidi" w:hAnsiTheme="majorBidi" w:cstheme="majorBidi"/>
          <w:sz w:val="24"/>
          <w:szCs w:val="24"/>
        </w:rPr>
      </w:pPr>
    </w:p>
    <w:p w:rsidR="009A0ADF" w:rsidRPr="00D6605E" w:rsidRDefault="009A0ADF" w:rsidP="009A0ADF">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 Precaution related to safe intradermal injection checklist</w:t>
      </w:r>
    </w:p>
    <w:p w:rsidR="009A0ADF" w:rsidRPr="00D6605E" w:rsidRDefault="009A0ADF" w:rsidP="009A0ADF">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w:t>
      </w:r>
    </w:p>
    <w:p w:rsidR="009A0ADF" w:rsidRPr="00D6605E" w:rsidRDefault="009A0ADF" w:rsidP="009A0ADF">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b/>
          <w:bCs/>
          <w:sz w:val="24"/>
          <w:szCs w:val="24"/>
        </w:rPr>
        <w:t xml:space="preserve">  Methods of data collection:</w:t>
      </w:r>
    </w:p>
    <w:p w:rsidR="00E07325" w:rsidRPr="00D6605E" w:rsidRDefault="00E07325" w:rsidP="00901E88">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     </w:t>
      </w:r>
      <w:r w:rsidR="00F209E7" w:rsidRPr="00D6605E">
        <w:rPr>
          <w:rFonts w:asciiTheme="majorBidi" w:hAnsiTheme="majorBidi" w:cstheme="majorBidi"/>
          <w:sz w:val="24"/>
          <w:szCs w:val="24"/>
        </w:rPr>
        <w:t>Before starting this study, it was necessary to secure the approval of authorities in the setting of the study</w:t>
      </w:r>
      <w:r w:rsidR="00901E88" w:rsidRPr="00D6605E">
        <w:rPr>
          <w:rFonts w:asciiTheme="majorBidi" w:hAnsiTheme="majorBidi" w:cstheme="majorBidi"/>
          <w:sz w:val="24"/>
          <w:szCs w:val="24"/>
        </w:rPr>
        <w:t xml:space="preserve">, therefore, permission was obtained from the director of MCH centers.    </w:t>
      </w:r>
      <w:r w:rsidR="00F209E7" w:rsidRPr="00D6605E">
        <w:rPr>
          <w:rFonts w:asciiTheme="majorBidi" w:hAnsiTheme="majorBidi" w:cstheme="majorBidi"/>
          <w:sz w:val="24"/>
          <w:szCs w:val="24"/>
        </w:rPr>
        <w:t xml:space="preserve"> </w:t>
      </w:r>
      <w:r w:rsidRPr="00D6605E">
        <w:rPr>
          <w:rFonts w:asciiTheme="majorBidi" w:hAnsiTheme="majorBidi" w:cstheme="majorBidi"/>
          <w:sz w:val="24"/>
          <w:szCs w:val="24"/>
        </w:rPr>
        <w:t xml:space="preserve"> </w:t>
      </w:r>
    </w:p>
    <w:p w:rsidR="006371EA" w:rsidRPr="00D6605E" w:rsidRDefault="00E07325" w:rsidP="002C7075">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Data collection was done by researcher. Observation was done during routine work of the centers. Nurses have ethical rights to participate or refuse participation of the </w:t>
      </w:r>
      <w:r w:rsidR="00901E88" w:rsidRPr="00D6605E">
        <w:rPr>
          <w:rFonts w:asciiTheme="majorBidi" w:hAnsiTheme="majorBidi" w:cstheme="majorBidi"/>
          <w:sz w:val="24"/>
          <w:szCs w:val="24"/>
        </w:rPr>
        <w:t>study.</w:t>
      </w:r>
      <w:r w:rsidR="009A0ADF" w:rsidRPr="00D6605E">
        <w:rPr>
          <w:rFonts w:asciiTheme="majorBidi" w:hAnsiTheme="majorBidi" w:cstheme="majorBidi"/>
          <w:sz w:val="24"/>
          <w:szCs w:val="24"/>
        </w:rPr>
        <w:t xml:space="preserve"> </w:t>
      </w:r>
      <w:r w:rsidR="00524FBE" w:rsidRPr="00D6605E">
        <w:rPr>
          <w:rFonts w:asciiTheme="majorBidi" w:hAnsiTheme="majorBidi" w:cstheme="majorBidi"/>
          <w:sz w:val="24"/>
          <w:szCs w:val="24"/>
          <w:lang w:bidi="ar-EG"/>
        </w:rPr>
        <w:t>From May to August 2012</w:t>
      </w:r>
      <w:r w:rsidR="006371EA" w:rsidRPr="00D6605E">
        <w:rPr>
          <w:rFonts w:asciiTheme="majorBidi" w:hAnsiTheme="majorBidi" w:cstheme="majorBidi"/>
          <w:sz w:val="24"/>
          <w:szCs w:val="24"/>
        </w:rPr>
        <w:t xml:space="preserve">  </w:t>
      </w:r>
    </w:p>
    <w:p w:rsidR="002C7075" w:rsidRPr="00D6605E" w:rsidRDefault="002C7075" w:rsidP="006371EA">
      <w:pPr>
        <w:autoSpaceDE w:val="0"/>
        <w:autoSpaceDN w:val="0"/>
        <w:bidi w:val="0"/>
        <w:adjustRightInd w:val="0"/>
        <w:spacing w:after="0" w:line="240" w:lineRule="auto"/>
        <w:rPr>
          <w:rFonts w:asciiTheme="majorBidi" w:hAnsiTheme="majorBidi" w:cstheme="majorBidi"/>
          <w:b/>
          <w:bCs/>
          <w:sz w:val="24"/>
          <w:szCs w:val="24"/>
        </w:rPr>
      </w:pPr>
    </w:p>
    <w:p w:rsidR="009A0ADF" w:rsidRPr="00D6605E" w:rsidRDefault="006371EA" w:rsidP="002C7075">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b/>
          <w:bCs/>
          <w:sz w:val="24"/>
          <w:szCs w:val="24"/>
        </w:rPr>
        <w:t xml:space="preserve">Statistical design </w:t>
      </w:r>
    </w:p>
    <w:p w:rsidR="006371EA" w:rsidRPr="00D6605E" w:rsidRDefault="006371EA" w:rsidP="00184904">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b/>
          <w:bCs/>
          <w:sz w:val="24"/>
          <w:szCs w:val="24"/>
        </w:rPr>
        <w:t xml:space="preserve">      </w:t>
      </w:r>
      <w:r w:rsidRPr="00D6605E">
        <w:rPr>
          <w:rFonts w:asciiTheme="majorBidi" w:hAnsiTheme="majorBidi" w:cstheme="majorBidi"/>
          <w:sz w:val="24"/>
          <w:szCs w:val="24"/>
        </w:rPr>
        <w:t xml:space="preserve">In the performance observation </w:t>
      </w:r>
      <w:r w:rsidR="00926C61" w:rsidRPr="00D6605E">
        <w:rPr>
          <w:rFonts w:asciiTheme="majorBidi" w:hAnsiTheme="majorBidi" w:cstheme="majorBidi"/>
          <w:sz w:val="24"/>
          <w:szCs w:val="24"/>
        </w:rPr>
        <w:t>checklist,</w:t>
      </w:r>
      <w:r w:rsidRPr="00D6605E">
        <w:rPr>
          <w:rFonts w:asciiTheme="majorBidi" w:hAnsiTheme="majorBidi" w:cstheme="majorBidi"/>
          <w:sz w:val="24"/>
          <w:szCs w:val="24"/>
        </w:rPr>
        <w:t xml:space="preserve"> score (one) was given for each correct step done and score </w:t>
      </w:r>
      <w:r w:rsidR="00926C61" w:rsidRPr="00D6605E">
        <w:rPr>
          <w:rFonts w:asciiTheme="majorBidi" w:hAnsiTheme="majorBidi" w:cstheme="majorBidi"/>
          <w:sz w:val="24"/>
          <w:szCs w:val="24"/>
        </w:rPr>
        <w:t>(zero</w:t>
      </w:r>
      <w:r w:rsidRPr="00D6605E">
        <w:rPr>
          <w:rFonts w:asciiTheme="majorBidi" w:hAnsiTheme="majorBidi" w:cstheme="majorBidi"/>
          <w:sz w:val="24"/>
          <w:szCs w:val="24"/>
        </w:rPr>
        <w:t xml:space="preserve">) for incorrectly done or not done </w:t>
      </w:r>
    </w:p>
    <w:p w:rsidR="003613F9" w:rsidRPr="00C022D0" w:rsidRDefault="006371EA" w:rsidP="00C022D0">
      <w:pPr>
        <w:autoSpaceDE w:val="0"/>
        <w:autoSpaceDN w:val="0"/>
        <w:bidi w:val="0"/>
        <w:adjustRightInd w:val="0"/>
        <w:spacing w:after="0" w:line="240" w:lineRule="auto"/>
        <w:rPr>
          <w:rFonts w:asciiTheme="majorBidi" w:hAnsiTheme="majorBidi" w:cstheme="majorBidi"/>
          <w:sz w:val="24"/>
          <w:szCs w:val="24"/>
        </w:rPr>
      </w:pPr>
      <w:r w:rsidRPr="00D6605E">
        <w:rPr>
          <w:rFonts w:asciiTheme="majorBidi" w:hAnsiTheme="majorBidi" w:cstheme="majorBidi"/>
          <w:sz w:val="24"/>
          <w:szCs w:val="24"/>
        </w:rPr>
        <w:t xml:space="preserve">Poor </w:t>
      </w:r>
      <w:r w:rsidR="00926C61" w:rsidRPr="00D6605E">
        <w:rPr>
          <w:rFonts w:asciiTheme="majorBidi" w:hAnsiTheme="majorBidi" w:cstheme="majorBidi"/>
          <w:sz w:val="24"/>
          <w:szCs w:val="24"/>
        </w:rPr>
        <w:t>score (less</w:t>
      </w:r>
      <w:r w:rsidRPr="00D6605E">
        <w:rPr>
          <w:rFonts w:asciiTheme="majorBidi" w:hAnsiTheme="majorBidi" w:cstheme="majorBidi"/>
          <w:sz w:val="24"/>
          <w:szCs w:val="24"/>
        </w:rPr>
        <w:t xml:space="preserve"> than 50%) </w:t>
      </w:r>
      <w:r w:rsidR="00926C61" w:rsidRPr="00D6605E">
        <w:rPr>
          <w:rFonts w:asciiTheme="majorBidi" w:hAnsiTheme="majorBidi" w:cstheme="majorBidi"/>
          <w:sz w:val="24"/>
          <w:szCs w:val="24"/>
        </w:rPr>
        <w:t>and good</w:t>
      </w:r>
      <w:r w:rsidRPr="00D6605E">
        <w:rPr>
          <w:rFonts w:asciiTheme="majorBidi" w:hAnsiTheme="majorBidi" w:cstheme="majorBidi"/>
          <w:sz w:val="24"/>
          <w:szCs w:val="24"/>
        </w:rPr>
        <w:t xml:space="preserve"> score is more than 50%) </w:t>
      </w:r>
      <w:bookmarkStart w:id="0" w:name="_GoBack"/>
      <w:bookmarkEnd w:id="0"/>
    </w:p>
    <w:p w:rsidR="00DE720E" w:rsidRPr="00D6605E" w:rsidRDefault="00DE720E" w:rsidP="003613F9">
      <w:pPr>
        <w:autoSpaceDE w:val="0"/>
        <w:autoSpaceDN w:val="0"/>
        <w:bidi w:val="0"/>
        <w:adjustRightInd w:val="0"/>
        <w:spacing w:after="0" w:line="240" w:lineRule="auto"/>
        <w:rPr>
          <w:rFonts w:asciiTheme="majorBidi" w:hAnsiTheme="majorBidi" w:cstheme="majorBidi"/>
          <w:b/>
          <w:bCs/>
          <w:sz w:val="24"/>
          <w:szCs w:val="24"/>
        </w:rPr>
      </w:pPr>
    </w:p>
    <w:p w:rsidR="00184904" w:rsidRPr="00D6605E" w:rsidRDefault="00EB0A17" w:rsidP="00DE720E">
      <w:pPr>
        <w:autoSpaceDE w:val="0"/>
        <w:autoSpaceDN w:val="0"/>
        <w:bidi w:val="0"/>
        <w:adjustRightInd w:val="0"/>
        <w:spacing w:after="0" w:line="240" w:lineRule="auto"/>
        <w:rPr>
          <w:rFonts w:asciiTheme="majorBidi" w:hAnsiTheme="majorBidi" w:cstheme="majorBidi"/>
          <w:b/>
          <w:bCs/>
          <w:sz w:val="24"/>
          <w:szCs w:val="24"/>
        </w:rPr>
      </w:pPr>
      <w:r w:rsidRPr="00D6605E">
        <w:rPr>
          <w:rFonts w:asciiTheme="majorBidi" w:hAnsiTheme="majorBidi" w:cstheme="majorBidi"/>
          <w:b/>
          <w:bCs/>
          <w:sz w:val="24"/>
          <w:szCs w:val="24"/>
        </w:rPr>
        <w:t xml:space="preserve">Statistical </w:t>
      </w:r>
      <w:r w:rsidR="00184904" w:rsidRPr="00D6605E">
        <w:rPr>
          <w:rFonts w:asciiTheme="majorBidi" w:hAnsiTheme="majorBidi" w:cstheme="majorBidi"/>
          <w:b/>
          <w:bCs/>
          <w:sz w:val="24"/>
          <w:szCs w:val="24"/>
        </w:rPr>
        <w:t>Analysis:</w:t>
      </w:r>
    </w:p>
    <w:p w:rsidR="003A2B8E" w:rsidRPr="00D6605E" w:rsidRDefault="00087AB1" w:rsidP="007F3CCE">
      <w:pPr>
        <w:tabs>
          <w:tab w:val="left" w:pos="0"/>
        </w:tabs>
        <w:adjustRightInd w:val="0"/>
        <w:snapToGrid w:val="0"/>
        <w:spacing w:line="240" w:lineRule="exact"/>
        <w:ind w:firstLineChars="100" w:firstLine="240"/>
        <w:jc w:val="right"/>
        <w:rPr>
          <w:rFonts w:ascii="Times New Roman" w:eastAsia="Calibri" w:hAnsi="Times New Roman"/>
          <w:sz w:val="24"/>
          <w:szCs w:val="24"/>
          <w:lang w:bidi="ar-EG"/>
        </w:rPr>
      </w:pPr>
      <w:r w:rsidRPr="00D6605E">
        <w:rPr>
          <w:rFonts w:asciiTheme="majorBidi" w:hAnsiTheme="majorBidi" w:cstheme="majorBidi"/>
          <w:sz w:val="24"/>
          <w:szCs w:val="24"/>
        </w:rPr>
        <w:t xml:space="preserve">   </w:t>
      </w:r>
      <w:r w:rsidR="00B747B3" w:rsidRPr="00D6605E">
        <w:rPr>
          <w:rFonts w:ascii="Times New Roman" w:hAnsi="Times New Roman"/>
          <w:sz w:val="24"/>
          <w:szCs w:val="24"/>
        </w:rPr>
        <w:t xml:space="preserve">Data entry and analysis were done using the statistical software program SPSS version </w:t>
      </w:r>
      <w:r w:rsidR="007F3CCE" w:rsidRPr="00D6605E">
        <w:rPr>
          <w:rFonts w:ascii="Times New Roman" w:hAnsi="Times New Roman"/>
          <w:sz w:val="24"/>
          <w:szCs w:val="24"/>
        </w:rPr>
        <w:t>13</w:t>
      </w:r>
      <w:r w:rsidR="00B747B3" w:rsidRPr="00D6605E">
        <w:rPr>
          <w:rFonts w:ascii="Times New Roman" w:hAnsi="Times New Roman"/>
          <w:sz w:val="24"/>
          <w:szCs w:val="24"/>
        </w:rPr>
        <w:t xml:space="preserve"> </w:t>
      </w:r>
      <w:r w:rsidR="002149C4" w:rsidRPr="00D6605E">
        <w:rPr>
          <w:rFonts w:ascii="Times New Roman" w:hAnsi="Times New Roman"/>
          <w:sz w:val="24"/>
          <w:szCs w:val="24"/>
        </w:rPr>
        <w:t>the</w:t>
      </w:r>
      <w:r w:rsidR="00B747B3" w:rsidRPr="00D6605E">
        <w:rPr>
          <w:rFonts w:ascii="Times New Roman" w:hAnsi="Times New Roman"/>
          <w:sz w:val="24"/>
          <w:szCs w:val="24"/>
        </w:rPr>
        <w:t xml:space="preserve"> data were presented in the form of percentages and mean ± standard deviation. P value less than 0.05 was considered significant.</w:t>
      </w:r>
      <w:r w:rsidR="00991668" w:rsidRPr="00D6605E">
        <w:rPr>
          <w:rFonts w:ascii="Times New Roman" w:hAnsi="Times New Roman"/>
          <w:sz w:val="24"/>
          <w:szCs w:val="24"/>
        </w:rPr>
        <w:t xml:space="preserve"> Chi Square test were used</w:t>
      </w:r>
      <w:r w:rsidR="00EB0A17" w:rsidRPr="00D6605E">
        <w:rPr>
          <w:rFonts w:asciiTheme="majorBidi" w:hAnsiTheme="majorBidi" w:cstheme="majorBidi"/>
          <w:sz w:val="24"/>
          <w:szCs w:val="24"/>
        </w:rPr>
        <w:tab/>
      </w:r>
    </w:p>
    <w:p w:rsidR="00D6605E" w:rsidRDefault="00D6605E" w:rsidP="007649BC">
      <w:pPr>
        <w:autoSpaceDE w:val="0"/>
        <w:autoSpaceDN w:val="0"/>
        <w:bidi w:val="0"/>
        <w:adjustRightInd w:val="0"/>
        <w:spacing w:after="0" w:line="240" w:lineRule="auto"/>
        <w:rPr>
          <w:rFonts w:asciiTheme="majorBidi" w:hAnsiTheme="majorBidi" w:cstheme="majorBidi"/>
          <w:b/>
          <w:bCs/>
          <w:sz w:val="28"/>
          <w:szCs w:val="28"/>
        </w:rPr>
      </w:pPr>
    </w:p>
    <w:p w:rsidR="00D6605E" w:rsidRDefault="00D6605E" w:rsidP="00D6605E">
      <w:pPr>
        <w:autoSpaceDE w:val="0"/>
        <w:autoSpaceDN w:val="0"/>
        <w:bidi w:val="0"/>
        <w:adjustRightInd w:val="0"/>
        <w:spacing w:after="0" w:line="240" w:lineRule="auto"/>
        <w:jc w:val="center"/>
        <w:rPr>
          <w:rFonts w:asciiTheme="majorBidi" w:hAnsiTheme="majorBidi" w:cstheme="majorBidi"/>
          <w:b/>
          <w:bCs/>
          <w:sz w:val="28"/>
          <w:szCs w:val="28"/>
        </w:rPr>
      </w:pPr>
    </w:p>
    <w:p w:rsidR="00D6605E" w:rsidRDefault="00D6605E" w:rsidP="00D6605E">
      <w:pPr>
        <w:autoSpaceDE w:val="0"/>
        <w:autoSpaceDN w:val="0"/>
        <w:bidi w:val="0"/>
        <w:adjustRightInd w:val="0"/>
        <w:spacing w:after="0" w:line="240" w:lineRule="auto"/>
        <w:jc w:val="center"/>
        <w:rPr>
          <w:rFonts w:asciiTheme="majorBidi" w:hAnsiTheme="majorBidi" w:cstheme="majorBidi"/>
          <w:b/>
          <w:bCs/>
          <w:sz w:val="28"/>
          <w:szCs w:val="28"/>
        </w:rPr>
      </w:pPr>
    </w:p>
    <w:p w:rsidR="00E731A7" w:rsidRPr="007C724C" w:rsidRDefault="00780653" w:rsidP="00D6605E">
      <w:pPr>
        <w:autoSpaceDE w:val="0"/>
        <w:autoSpaceDN w:val="0"/>
        <w:bidi w:val="0"/>
        <w:adjustRightInd w:val="0"/>
        <w:spacing w:after="0" w:line="240" w:lineRule="auto"/>
        <w:jc w:val="center"/>
        <w:rPr>
          <w:rFonts w:asciiTheme="majorBidi" w:hAnsiTheme="majorBidi" w:cstheme="majorBidi"/>
          <w:b/>
          <w:bCs/>
          <w:sz w:val="28"/>
          <w:szCs w:val="28"/>
        </w:rPr>
      </w:pPr>
      <w:r w:rsidRPr="007C724C">
        <w:rPr>
          <w:rFonts w:asciiTheme="majorBidi" w:hAnsiTheme="majorBidi" w:cstheme="majorBidi"/>
          <w:b/>
          <w:bCs/>
          <w:sz w:val="28"/>
          <w:szCs w:val="28"/>
        </w:rPr>
        <w:lastRenderedPageBreak/>
        <w:t>RESULTS</w:t>
      </w:r>
    </w:p>
    <w:p w:rsidR="00E731A7" w:rsidRDefault="00E731A7" w:rsidP="00E731A7">
      <w:pPr>
        <w:autoSpaceDE w:val="0"/>
        <w:autoSpaceDN w:val="0"/>
        <w:bidi w:val="0"/>
        <w:adjustRightInd w:val="0"/>
        <w:spacing w:after="0" w:line="240" w:lineRule="auto"/>
        <w:rPr>
          <w:rFonts w:ascii="MinionPro-Regular" w:cs="MinionPro-Regular"/>
          <w:sz w:val="18"/>
          <w:szCs w:val="18"/>
        </w:rPr>
      </w:pPr>
    </w:p>
    <w:p w:rsidR="00E731A7" w:rsidRPr="00F97206" w:rsidRDefault="00E731A7" w:rsidP="00E731A7">
      <w:pPr>
        <w:autoSpaceDE w:val="0"/>
        <w:autoSpaceDN w:val="0"/>
        <w:bidi w:val="0"/>
        <w:adjustRightInd w:val="0"/>
        <w:spacing w:after="0" w:line="240" w:lineRule="auto"/>
        <w:rPr>
          <w:rFonts w:ascii="MinionPro-Regular" w:cs="MinionPro-Regular"/>
          <w:b/>
          <w:bCs/>
          <w:sz w:val="18"/>
          <w:szCs w:val="18"/>
        </w:rPr>
      </w:pPr>
    </w:p>
    <w:p w:rsidR="00845865" w:rsidRPr="00F97206" w:rsidRDefault="00F97206" w:rsidP="0037077C">
      <w:pPr>
        <w:jc w:val="right"/>
        <w:rPr>
          <w:rFonts w:asciiTheme="majorBidi" w:hAnsiTheme="majorBidi" w:cstheme="majorBidi"/>
          <w:b/>
          <w:bCs/>
          <w:sz w:val="24"/>
          <w:szCs w:val="24"/>
          <w:rtl/>
          <w:lang w:bidi="ar-EG"/>
        </w:rPr>
      </w:pPr>
      <w:r w:rsidRPr="00F97206">
        <w:rPr>
          <w:rFonts w:asciiTheme="majorBidi" w:hAnsiTheme="majorBidi" w:cstheme="majorBidi"/>
          <w:b/>
          <w:bCs/>
          <w:sz w:val="24"/>
          <w:szCs w:val="24"/>
          <w:lang w:bidi="ar-EG"/>
        </w:rPr>
        <w:t>Table (1): Distribution of the studied sample regarding their socio- demographic characteristics.</w:t>
      </w:r>
    </w:p>
    <w:p w:rsidR="00F97206" w:rsidRDefault="00F97206" w:rsidP="0037077C">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w:t>
      </w:r>
    </w:p>
    <w:tbl>
      <w:tblPr>
        <w:tblStyle w:val="TableGrid"/>
        <w:bidiVisual/>
        <w:tblW w:w="0" w:type="auto"/>
        <w:tblLook w:val="04A0" w:firstRow="1" w:lastRow="0" w:firstColumn="1" w:lastColumn="0" w:noHBand="0" w:noVBand="1"/>
      </w:tblPr>
      <w:tblGrid>
        <w:gridCol w:w="1917"/>
        <w:gridCol w:w="1843"/>
        <w:gridCol w:w="3118"/>
      </w:tblGrid>
      <w:tr w:rsidR="00F97206" w:rsidTr="00F97206">
        <w:tc>
          <w:tcPr>
            <w:tcW w:w="1917" w:type="dxa"/>
          </w:tcPr>
          <w:p w:rsidR="00F97206" w:rsidRPr="002E43D8" w:rsidRDefault="002E43D8" w:rsidP="0037077C">
            <w:pPr>
              <w:jc w:val="right"/>
              <w:rPr>
                <w:rFonts w:asciiTheme="majorBidi" w:hAnsiTheme="majorBidi" w:cstheme="majorBidi"/>
                <w:b/>
                <w:bCs/>
                <w:sz w:val="24"/>
                <w:szCs w:val="24"/>
                <w:rtl/>
                <w:lang w:bidi="ar-EG"/>
              </w:rPr>
            </w:pPr>
            <w:r w:rsidRPr="002E43D8">
              <w:rPr>
                <w:rFonts w:asciiTheme="majorBidi" w:hAnsiTheme="majorBidi" w:cstheme="majorBidi"/>
                <w:b/>
                <w:bCs/>
                <w:sz w:val="24"/>
                <w:szCs w:val="24"/>
                <w:lang w:bidi="ar-EG"/>
              </w:rPr>
              <w:t xml:space="preserve">                 %</w:t>
            </w:r>
            <w:r w:rsidRPr="002E43D8">
              <w:rPr>
                <w:rFonts w:asciiTheme="majorBidi" w:hAnsiTheme="majorBidi" w:cstheme="majorBidi" w:hint="cs"/>
                <w:b/>
                <w:bCs/>
                <w:sz w:val="24"/>
                <w:szCs w:val="24"/>
                <w:rtl/>
                <w:lang w:bidi="ar-EG"/>
              </w:rPr>
              <w:t xml:space="preserve">      </w:t>
            </w:r>
          </w:p>
        </w:tc>
        <w:tc>
          <w:tcPr>
            <w:tcW w:w="1843" w:type="dxa"/>
          </w:tcPr>
          <w:p w:rsidR="00F97206" w:rsidRPr="002E43D8" w:rsidRDefault="00F97206" w:rsidP="0037077C">
            <w:pPr>
              <w:jc w:val="right"/>
              <w:rPr>
                <w:rFonts w:asciiTheme="majorBidi" w:hAnsiTheme="majorBidi" w:cstheme="majorBidi"/>
                <w:b/>
                <w:bCs/>
                <w:sz w:val="24"/>
                <w:szCs w:val="24"/>
                <w:lang w:bidi="ar-EG"/>
              </w:rPr>
            </w:pPr>
            <w:r w:rsidRPr="002E43D8">
              <w:rPr>
                <w:rFonts w:asciiTheme="majorBidi" w:hAnsiTheme="majorBidi" w:cstheme="majorBidi" w:hint="cs"/>
                <w:b/>
                <w:bCs/>
                <w:sz w:val="24"/>
                <w:szCs w:val="24"/>
                <w:rtl/>
                <w:lang w:bidi="ar-EG"/>
              </w:rPr>
              <w:t xml:space="preserve">    </w:t>
            </w:r>
            <w:r w:rsidR="002E43D8" w:rsidRPr="002E43D8">
              <w:rPr>
                <w:rFonts w:asciiTheme="majorBidi" w:hAnsiTheme="majorBidi" w:cstheme="majorBidi"/>
                <w:b/>
                <w:bCs/>
                <w:sz w:val="24"/>
                <w:szCs w:val="24"/>
                <w:lang w:bidi="ar-EG"/>
              </w:rPr>
              <w:t xml:space="preserve">     NO=100</w:t>
            </w:r>
          </w:p>
        </w:tc>
        <w:tc>
          <w:tcPr>
            <w:tcW w:w="3118" w:type="dxa"/>
          </w:tcPr>
          <w:p w:rsidR="00F97206" w:rsidRPr="002E43D8" w:rsidRDefault="00F97206" w:rsidP="0037077C">
            <w:pPr>
              <w:jc w:val="right"/>
              <w:rPr>
                <w:rFonts w:asciiTheme="majorBidi" w:hAnsiTheme="majorBidi" w:cstheme="majorBidi"/>
                <w:b/>
                <w:bCs/>
                <w:sz w:val="24"/>
                <w:szCs w:val="24"/>
                <w:lang w:bidi="ar-EG"/>
              </w:rPr>
            </w:pPr>
            <w:r w:rsidRPr="002E43D8">
              <w:rPr>
                <w:rFonts w:asciiTheme="majorBidi" w:hAnsiTheme="majorBidi" w:cstheme="majorBidi" w:hint="cs"/>
                <w:b/>
                <w:bCs/>
                <w:sz w:val="24"/>
                <w:szCs w:val="24"/>
                <w:rtl/>
                <w:lang w:bidi="ar-EG"/>
              </w:rPr>
              <w:t xml:space="preserve"> </w:t>
            </w:r>
            <w:r w:rsidRPr="002E43D8">
              <w:rPr>
                <w:rFonts w:asciiTheme="majorBidi" w:hAnsiTheme="majorBidi" w:cstheme="majorBidi"/>
                <w:b/>
                <w:bCs/>
                <w:sz w:val="24"/>
                <w:szCs w:val="24"/>
                <w:lang w:bidi="ar-EG"/>
              </w:rPr>
              <w:t xml:space="preserve">         Characteristics </w:t>
            </w:r>
          </w:p>
        </w:tc>
      </w:tr>
      <w:tr w:rsidR="00F97206" w:rsidTr="00F97206">
        <w:tc>
          <w:tcPr>
            <w:tcW w:w="1917" w:type="dxa"/>
          </w:tcPr>
          <w:p w:rsidR="00F97206" w:rsidRDefault="001A4622"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25%</w:t>
            </w:r>
          </w:p>
          <w:p w:rsidR="001A4622" w:rsidRDefault="001A4622"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53%</w:t>
            </w:r>
          </w:p>
          <w:p w:rsidR="001A4622" w:rsidRDefault="001A4622"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15%</w:t>
            </w:r>
          </w:p>
          <w:p w:rsidR="001A4622" w:rsidRDefault="001A4622"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7%</w:t>
            </w:r>
          </w:p>
        </w:tc>
        <w:tc>
          <w:tcPr>
            <w:tcW w:w="1843" w:type="dxa"/>
          </w:tcPr>
          <w:p w:rsidR="00F97206" w:rsidRDefault="002B5E08"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25</w:t>
            </w:r>
          </w:p>
          <w:p w:rsidR="002B5E08" w:rsidRDefault="002B5E08"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53</w:t>
            </w:r>
          </w:p>
          <w:p w:rsidR="002B5E08" w:rsidRDefault="002B5E08"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15</w:t>
            </w:r>
          </w:p>
          <w:p w:rsidR="002B5E08" w:rsidRDefault="002B5E08" w:rsidP="009E2F70">
            <w:pPr>
              <w:jc w:val="center"/>
              <w:rPr>
                <w:rFonts w:asciiTheme="majorBidi" w:hAnsiTheme="majorBidi" w:cstheme="majorBidi"/>
                <w:sz w:val="24"/>
                <w:szCs w:val="24"/>
                <w:rtl/>
                <w:lang w:bidi="ar-EG"/>
              </w:rPr>
            </w:pPr>
            <w:r>
              <w:rPr>
                <w:rFonts w:asciiTheme="majorBidi" w:hAnsiTheme="majorBidi" w:cstheme="majorBidi"/>
                <w:sz w:val="24"/>
                <w:szCs w:val="24"/>
                <w:lang w:bidi="ar-EG"/>
              </w:rPr>
              <w:t>7</w:t>
            </w:r>
          </w:p>
        </w:tc>
        <w:tc>
          <w:tcPr>
            <w:tcW w:w="3118" w:type="dxa"/>
          </w:tcPr>
          <w:p w:rsidR="002E43D8" w:rsidRPr="002E43D8" w:rsidRDefault="002E43D8" w:rsidP="009E2F70">
            <w:pPr>
              <w:bidi w:val="0"/>
              <w:jc w:val="center"/>
              <w:rPr>
                <w:rFonts w:asciiTheme="majorBidi" w:hAnsiTheme="majorBidi" w:cstheme="majorBidi"/>
                <w:b/>
                <w:bCs/>
                <w:sz w:val="24"/>
                <w:szCs w:val="24"/>
                <w:lang w:bidi="ar-EG"/>
              </w:rPr>
            </w:pPr>
            <w:r w:rsidRPr="002E43D8">
              <w:rPr>
                <w:rFonts w:asciiTheme="majorBidi" w:hAnsiTheme="majorBidi" w:cstheme="majorBidi"/>
                <w:b/>
                <w:bCs/>
                <w:sz w:val="24"/>
                <w:szCs w:val="24"/>
                <w:lang w:bidi="ar-EG"/>
              </w:rPr>
              <w:t>Age group</w:t>
            </w:r>
          </w:p>
          <w:p w:rsidR="002E43D8" w:rsidRPr="002E43D8" w:rsidRDefault="002E43D8" w:rsidP="009E2F70">
            <w:pPr>
              <w:bidi w:val="0"/>
              <w:jc w:val="center"/>
              <w:rPr>
                <w:rFonts w:asciiTheme="majorBidi" w:hAnsiTheme="majorBidi" w:cstheme="majorBidi"/>
                <w:b/>
                <w:bCs/>
                <w:sz w:val="24"/>
                <w:szCs w:val="24"/>
                <w:lang w:bidi="ar-EG"/>
              </w:rPr>
            </w:pPr>
            <w:r w:rsidRPr="002E43D8">
              <w:rPr>
                <w:rFonts w:asciiTheme="majorBidi" w:hAnsiTheme="majorBidi" w:cstheme="majorBidi"/>
                <w:b/>
                <w:bCs/>
                <w:sz w:val="24"/>
                <w:szCs w:val="24"/>
                <w:lang w:bidi="ar-EG"/>
              </w:rPr>
              <w:t>- &lt; 30</w:t>
            </w:r>
          </w:p>
          <w:p w:rsidR="002E43D8" w:rsidRPr="002E43D8" w:rsidRDefault="002E43D8" w:rsidP="009E2F70">
            <w:pPr>
              <w:bidi w:val="0"/>
              <w:jc w:val="center"/>
              <w:rPr>
                <w:rFonts w:asciiTheme="majorBidi" w:hAnsiTheme="majorBidi" w:cstheme="majorBidi"/>
                <w:b/>
                <w:bCs/>
                <w:sz w:val="24"/>
                <w:szCs w:val="24"/>
                <w:lang w:bidi="ar-EG"/>
              </w:rPr>
            </w:pPr>
            <w:r w:rsidRPr="002E43D8">
              <w:rPr>
                <w:rFonts w:asciiTheme="majorBidi" w:hAnsiTheme="majorBidi" w:cstheme="majorBidi"/>
                <w:b/>
                <w:bCs/>
                <w:sz w:val="24"/>
                <w:szCs w:val="24"/>
                <w:lang w:bidi="ar-EG"/>
              </w:rPr>
              <w:t>-&lt; 40</w:t>
            </w:r>
          </w:p>
          <w:p w:rsidR="002E43D8" w:rsidRPr="002E43D8" w:rsidRDefault="002E43D8" w:rsidP="009E2F70">
            <w:pPr>
              <w:bidi w:val="0"/>
              <w:jc w:val="center"/>
              <w:rPr>
                <w:rFonts w:asciiTheme="majorBidi" w:hAnsiTheme="majorBidi" w:cstheme="majorBidi"/>
                <w:b/>
                <w:bCs/>
                <w:sz w:val="24"/>
                <w:szCs w:val="24"/>
                <w:lang w:bidi="ar-EG"/>
              </w:rPr>
            </w:pPr>
            <w:r w:rsidRPr="002E43D8">
              <w:rPr>
                <w:rFonts w:asciiTheme="majorBidi" w:hAnsiTheme="majorBidi" w:cstheme="majorBidi"/>
                <w:b/>
                <w:bCs/>
                <w:sz w:val="24"/>
                <w:szCs w:val="24"/>
                <w:lang w:bidi="ar-EG"/>
              </w:rPr>
              <w:t>- &lt; 50</w:t>
            </w:r>
          </w:p>
          <w:p w:rsidR="00F97206" w:rsidRDefault="002E43D8" w:rsidP="009E2F70">
            <w:pPr>
              <w:bidi w:val="0"/>
              <w:jc w:val="center"/>
              <w:rPr>
                <w:rFonts w:asciiTheme="majorBidi" w:hAnsiTheme="majorBidi" w:cstheme="majorBidi"/>
                <w:sz w:val="24"/>
                <w:szCs w:val="24"/>
                <w:rtl/>
                <w:lang w:bidi="ar-EG"/>
              </w:rPr>
            </w:pPr>
            <w:r w:rsidRPr="002E43D8">
              <w:rPr>
                <w:rFonts w:asciiTheme="majorBidi" w:hAnsiTheme="majorBidi" w:cstheme="majorBidi"/>
                <w:b/>
                <w:bCs/>
                <w:sz w:val="24"/>
                <w:szCs w:val="24"/>
                <w:lang w:bidi="ar-EG"/>
              </w:rPr>
              <w:t>- &gt; 60</w:t>
            </w:r>
          </w:p>
        </w:tc>
      </w:tr>
      <w:tr w:rsidR="00147C38" w:rsidTr="0086189E">
        <w:tc>
          <w:tcPr>
            <w:tcW w:w="3760" w:type="dxa"/>
            <w:gridSpan w:val="2"/>
          </w:tcPr>
          <w:p w:rsidR="00147C38" w:rsidRDefault="001A4622"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34.3 ± 9.4</w:t>
            </w:r>
          </w:p>
        </w:tc>
        <w:tc>
          <w:tcPr>
            <w:tcW w:w="3118" w:type="dxa"/>
          </w:tcPr>
          <w:p w:rsidR="00147C38" w:rsidRDefault="00147C38" w:rsidP="009E2F70">
            <w:pPr>
              <w:jc w:val="center"/>
              <w:rPr>
                <w:rFonts w:asciiTheme="majorBidi" w:hAnsiTheme="majorBidi" w:cstheme="majorBidi"/>
                <w:sz w:val="24"/>
                <w:szCs w:val="24"/>
                <w:lang w:bidi="ar-EG"/>
              </w:rPr>
            </w:pPr>
            <w:r>
              <w:rPr>
                <w:rFonts w:asciiTheme="majorBidi" w:hAnsiTheme="majorBidi" w:cstheme="majorBidi"/>
                <w:sz w:val="24"/>
                <w:szCs w:val="24"/>
                <w:lang w:bidi="ar-EG"/>
              </w:rPr>
              <w:t>Mean± SD</w:t>
            </w:r>
          </w:p>
        </w:tc>
      </w:tr>
      <w:tr w:rsidR="00F97206" w:rsidTr="00F97206">
        <w:tc>
          <w:tcPr>
            <w:tcW w:w="1917" w:type="dxa"/>
          </w:tcPr>
          <w:p w:rsidR="00F97206" w:rsidRPr="007A093E" w:rsidRDefault="00F97206" w:rsidP="009E2F70">
            <w:pPr>
              <w:jc w:val="center"/>
              <w:rPr>
                <w:rFonts w:asciiTheme="majorBidi" w:hAnsiTheme="majorBidi" w:cstheme="majorBidi"/>
                <w:b/>
                <w:bCs/>
                <w:sz w:val="24"/>
                <w:szCs w:val="24"/>
                <w:lang w:bidi="ar-EG"/>
              </w:rPr>
            </w:pPr>
          </w:p>
          <w:p w:rsidR="006406C3" w:rsidRPr="007A093E" w:rsidRDefault="006406C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100%</w:t>
            </w:r>
          </w:p>
        </w:tc>
        <w:tc>
          <w:tcPr>
            <w:tcW w:w="1843" w:type="dxa"/>
          </w:tcPr>
          <w:p w:rsidR="006406C3" w:rsidRPr="007A093E" w:rsidRDefault="006406C3" w:rsidP="009E2F70">
            <w:pPr>
              <w:jc w:val="center"/>
              <w:rPr>
                <w:rFonts w:asciiTheme="majorBidi" w:hAnsiTheme="majorBidi" w:cstheme="majorBidi"/>
                <w:b/>
                <w:bCs/>
                <w:sz w:val="24"/>
                <w:szCs w:val="24"/>
                <w:lang w:bidi="ar-EG"/>
              </w:rPr>
            </w:pPr>
          </w:p>
          <w:p w:rsidR="00F97206" w:rsidRPr="007A093E" w:rsidRDefault="006406C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100</w:t>
            </w:r>
          </w:p>
          <w:p w:rsidR="006406C3" w:rsidRPr="007A093E" w:rsidRDefault="006406C3" w:rsidP="009E2F70">
            <w:pPr>
              <w:jc w:val="center"/>
              <w:rPr>
                <w:rFonts w:asciiTheme="majorBidi" w:hAnsiTheme="majorBidi" w:cstheme="majorBidi"/>
                <w:b/>
                <w:bCs/>
                <w:sz w:val="24"/>
                <w:szCs w:val="24"/>
                <w:lang w:bidi="ar-EG"/>
              </w:rPr>
            </w:pPr>
          </w:p>
        </w:tc>
        <w:tc>
          <w:tcPr>
            <w:tcW w:w="3118" w:type="dxa"/>
          </w:tcPr>
          <w:p w:rsidR="00F97206" w:rsidRPr="007A093E" w:rsidRDefault="006406C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Sex</w:t>
            </w:r>
          </w:p>
          <w:p w:rsidR="006406C3" w:rsidRPr="00F128F5" w:rsidRDefault="006406C3" w:rsidP="009E2F70">
            <w:pPr>
              <w:jc w:val="center"/>
              <w:rPr>
                <w:rFonts w:asciiTheme="majorBidi" w:hAnsiTheme="majorBidi" w:cstheme="majorBidi"/>
                <w:sz w:val="24"/>
                <w:szCs w:val="24"/>
                <w:lang w:bidi="ar-EG"/>
              </w:rPr>
            </w:pPr>
            <w:r w:rsidRPr="00F128F5">
              <w:rPr>
                <w:rFonts w:asciiTheme="majorBidi" w:hAnsiTheme="majorBidi" w:cstheme="majorBidi"/>
                <w:sz w:val="24"/>
                <w:szCs w:val="24"/>
                <w:lang w:bidi="ar-EG"/>
              </w:rPr>
              <w:t>Female</w:t>
            </w:r>
          </w:p>
        </w:tc>
      </w:tr>
      <w:tr w:rsidR="00F97206" w:rsidTr="00F97206">
        <w:tc>
          <w:tcPr>
            <w:tcW w:w="1917" w:type="dxa"/>
          </w:tcPr>
          <w:p w:rsidR="00D11D75" w:rsidRDefault="00D11D75" w:rsidP="00D11D75">
            <w:pPr>
              <w:jc w:val="center"/>
              <w:rPr>
                <w:rFonts w:asciiTheme="majorBidi" w:hAnsiTheme="majorBidi" w:cstheme="majorBidi"/>
                <w:b/>
                <w:bCs/>
                <w:sz w:val="24"/>
                <w:szCs w:val="24"/>
                <w:lang w:bidi="ar-EG"/>
              </w:rPr>
            </w:pPr>
          </w:p>
          <w:p w:rsidR="00D11D75" w:rsidRDefault="00D11D75" w:rsidP="00D11D7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30%</w:t>
            </w:r>
          </w:p>
          <w:p w:rsidR="00D11D75" w:rsidRPr="007A093E" w:rsidRDefault="00D11D75"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70%</w:t>
            </w:r>
          </w:p>
        </w:tc>
        <w:tc>
          <w:tcPr>
            <w:tcW w:w="1843" w:type="dxa"/>
          </w:tcPr>
          <w:p w:rsidR="00F97206" w:rsidRPr="007A093E" w:rsidRDefault="00F97206" w:rsidP="009E2F70">
            <w:pPr>
              <w:jc w:val="center"/>
              <w:rPr>
                <w:rFonts w:asciiTheme="majorBidi" w:hAnsiTheme="majorBidi" w:cstheme="majorBidi"/>
                <w:b/>
                <w:bCs/>
                <w:sz w:val="24"/>
                <w:szCs w:val="24"/>
                <w:lang w:bidi="ar-EG"/>
              </w:rPr>
            </w:pPr>
          </w:p>
          <w:p w:rsidR="006406C3"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30</w:t>
            </w:r>
          </w:p>
          <w:p w:rsidR="002B5A73"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70</w:t>
            </w:r>
          </w:p>
          <w:p w:rsidR="006406C3" w:rsidRPr="007A093E" w:rsidRDefault="006406C3" w:rsidP="009E2F70">
            <w:pPr>
              <w:jc w:val="center"/>
              <w:rPr>
                <w:rFonts w:asciiTheme="majorBidi" w:hAnsiTheme="majorBidi" w:cstheme="majorBidi"/>
                <w:b/>
                <w:bCs/>
                <w:sz w:val="24"/>
                <w:szCs w:val="24"/>
                <w:lang w:bidi="ar-EG"/>
              </w:rPr>
            </w:pPr>
          </w:p>
        </w:tc>
        <w:tc>
          <w:tcPr>
            <w:tcW w:w="3118" w:type="dxa"/>
          </w:tcPr>
          <w:p w:rsidR="00F97206" w:rsidRPr="007A093E" w:rsidRDefault="006406C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Residence</w:t>
            </w:r>
          </w:p>
          <w:p w:rsidR="006406C3" w:rsidRPr="00F128F5" w:rsidRDefault="00E93463" w:rsidP="009E2F70">
            <w:pPr>
              <w:jc w:val="center"/>
              <w:rPr>
                <w:rFonts w:asciiTheme="majorBidi" w:hAnsiTheme="majorBidi" w:cstheme="majorBidi"/>
                <w:sz w:val="24"/>
                <w:szCs w:val="24"/>
                <w:rtl/>
                <w:lang w:bidi="ar-EG"/>
              </w:rPr>
            </w:pPr>
            <w:r w:rsidRPr="00F128F5">
              <w:rPr>
                <w:rFonts w:asciiTheme="majorBidi" w:hAnsiTheme="majorBidi" w:cstheme="majorBidi"/>
                <w:sz w:val="24"/>
                <w:szCs w:val="24"/>
                <w:lang w:bidi="ar-EG"/>
              </w:rPr>
              <w:t xml:space="preserve">Minia city </w:t>
            </w:r>
          </w:p>
          <w:p w:rsidR="006406C3" w:rsidRPr="007A093E" w:rsidRDefault="00E93463" w:rsidP="009E2F70">
            <w:pPr>
              <w:jc w:val="center"/>
              <w:rPr>
                <w:rFonts w:asciiTheme="majorBidi" w:hAnsiTheme="majorBidi" w:cstheme="majorBidi"/>
                <w:b/>
                <w:bCs/>
                <w:sz w:val="24"/>
                <w:szCs w:val="24"/>
                <w:lang w:bidi="ar-EG"/>
              </w:rPr>
            </w:pPr>
            <w:r w:rsidRPr="00F128F5">
              <w:rPr>
                <w:rFonts w:asciiTheme="majorBidi" w:hAnsiTheme="majorBidi" w:cstheme="majorBidi"/>
                <w:sz w:val="24"/>
                <w:szCs w:val="24"/>
                <w:lang w:bidi="ar-EG"/>
              </w:rPr>
              <w:t xml:space="preserve">Minia district </w:t>
            </w:r>
          </w:p>
        </w:tc>
      </w:tr>
      <w:tr w:rsidR="00F97206" w:rsidTr="00F97206">
        <w:tc>
          <w:tcPr>
            <w:tcW w:w="1917" w:type="dxa"/>
          </w:tcPr>
          <w:p w:rsidR="00623A5E"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6</w:t>
            </w:r>
            <w:r w:rsidR="00600871" w:rsidRPr="007A093E">
              <w:rPr>
                <w:rFonts w:asciiTheme="majorBidi" w:hAnsiTheme="majorBidi" w:cstheme="majorBidi"/>
                <w:b/>
                <w:bCs/>
                <w:sz w:val="24"/>
                <w:szCs w:val="24"/>
                <w:lang w:bidi="ar-EG"/>
              </w:rPr>
              <w:t>%</w:t>
            </w:r>
          </w:p>
          <w:p w:rsidR="00623A5E"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19</w:t>
            </w:r>
            <w:r w:rsidR="00600871" w:rsidRPr="007A093E">
              <w:rPr>
                <w:rFonts w:asciiTheme="majorBidi" w:hAnsiTheme="majorBidi" w:cstheme="majorBidi"/>
                <w:b/>
                <w:bCs/>
                <w:sz w:val="24"/>
                <w:szCs w:val="24"/>
                <w:lang w:bidi="ar-EG"/>
              </w:rPr>
              <w:t>%</w:t>
            </w:r>
          </w:p>
          <w:p w:rsidR="00623A5E"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55</w:t>
            </w:r>
            <w:r w:rsidR="00600871" w:rsidRPr="007A093E">
              <w:rPr>
                <w:rFonts w:asciiTheme="majorBidi" w:hAnsiTheme="majorBidi" w:cstheme="majorBidi"/>
                <w:b/>
                <w:bCs/>
                <w:sz w:val="24"/>
                <w:szCs w:val="24"/>
                <w:lang w:bidi="ar-EG"/>
              </w:rPr>
              <w:t>%</w:t>
            </w:r>
          </w:p>
          <w:p w:rsidR="00F97206"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20</w:t>
            </w:r>
            <w:r w:rsidR="00600871" w:rsidRPr="007A093E">
              <w:rPr>
                <w:rFonts w:asciiTheme="majorBidi" w:hAnsiTheme="majorBidi" w:cstheme="majorBidi"/>
                <w:b/>
                <w:bCs/>
                <w:sz w:val="24"/>
                <w:szCs w:val="24"/>
                <w:lang w:bidi="ar-EG"/>
              </w:rPr>
              <w:t>%</w:t>
            </w:r>
          </w:p>
        </w:tc>
        <w:tc>
          <w:tcPr>
            <w:tcW w:w="1843" w:type="dxa"/>
          </w:tcPr>
          <w:p w:rsidR="00F97206" w:rsidRPr="007A093E" w:rsidRDefault="00F97206" w:rsidP="009E2F70">
            <w:pPr>
              <w:jc w:val="center"/>
              <w:rPr>
                <w:rFonts w:asciiTheme="majorBidi" w:hAnsiTheme="majorBidi" w:cstheme="majorBidi"/>
                <w:b/>
                <w:bCs/>
                <w:sz w:val="24"/>
                <w:szCs w:val="24"/>
                <w:lang w:bidi="ar-EG"/>
              </w:rPr>
            </w:pPr>
          </w:p>
          <w:p w:rsidR="00623A5E"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6</w:t>
            </w:r>
          </w:p>
          <w:p w:rsidR="00623A5E"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19</w:t>
            </w:r>
          </w:p>
          <w:p w:rsidR="00623A5E" w:rsidRPr="007A093E" w:rsidRDefault="00623A5E"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55</w:t>
            </w:r>
          </w:p>
          <w:p w:rsidR="00623A5E" w:rsidRPr="007A093E" w:rsidRDefault="00623A5E" w:rsidP="009E2F70">
            <w:pPr>
              <w:jc w:val="center"/>
              <w:rPr>
                <w:rFonts w:asciiTheme="majorBidi" w:hAnsiTheme="majorBidi" w:cstheme="majorBidi"/>
                <w:b/>
                <w:bCs/>
                <w:sz w:val="24"/>
                <w:szCs w:val="24"/>
                <w:rtl/>
                <w:lang w:bidi="ar-EG"/>
              </w:rPr>
            </w:pPr>
            <w:r w:rsidRPr="007A093E">
              <w:rPr>
                <w:rFonts w:asciiTheme="majorBidi" w:hAnsiTheme="majorBidi" w:cstheme="majorBidi"/>
                <w:b/>
                <w:bCs/>
                <w:sz w:val="24"/>
                <w:szCs w:val="24"/>
                <w:lang w:bidi="ar-EG"/>
              </w:rPr>
              <w:t>20</w:t>
            </w:r>
          </w:p>
        </w:tc>
        <w:tc>
          <w:tcPr>
            <w:tcW w:w="3118" w:type="dxa"/>
          </w:tcPr>
          <w:p w:rsidR="00F97206"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Years of experience</w:t>
            </w:r>
          </w:p>
          <w:p w:rsidR="002B5A73"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-&lt; 5</w:t>
            </w:r>
          </w:p>
          <w:p w:rsidR="002B5A73"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 &lt; 10</w:t>
            </w:r>
          </w:p>
          <w:p w:rsidR="002B5A73"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 &lt; 20</w:t>
            </w:r>
          </w:p>
          <w:p w:rsidR="002B5A73" w:rsidRPr="007A093E" w:rsidRDefault="002B5A73"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- 20 +</w:t>
            </w:r>
          </w:p>
        </w:tc>
      </w:tr>
      <w:tr w:rsidR="00147C38" w:rsidTr="0086189E">
        <w:tc>
          <w:tcPr>
            <w:tcW w:w="3760" w:type="dxa"/>
            <w:gridSpan w:val="2"/>
          </w:tcPr>
          <w:p w:rsidR="00147C38" w:rsidRPr="007A093E" w:rsidRDefault="00D11D75"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15.4</w:t>
            </w:r>
            <w:r w:rsidR="00B0740A">
              <w:rPr>
                <w:rFonts w:asciiTheme="majorBidi" w:hAnsiTheme="majorBidi" w:cstheme="majorBidi"/>
                <w:b/>
                <w:bCs/>
                <w:sz w:val="24"/>
                <w:szCs w:val="24"/>
                <w:lang w:bidi="ar-EG"/>
              </w:rPr>
              <w:t>± 9.2</w:t>
            </w:r>
          </w:p>
        </w:tc>
        <w:tc>
          <w:tcPr>
            <w:tcW w:w="3118" w:type="dxa"/>
          </w:tcPr>
          <w:p w:rsidR="00147C38" w:rsidRPr="007A093E" w:rsidRDefault="00147C38"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Mean± SD</w:t>
            </w:r>
          </w:p>
        </w:tc>
      </w:tr>
      <w:tr w:rsidR="00F97206" w:rsidTr="00F97206">
        <w:tc>
          <w:tcPr>
            <w:tcW w:w="1917" w:type="dxa"/>
          </w:tcPr>
          <w:p w:rsidR="00F97206" w:rsidRPr="007A093E" w:rsidRDefault="005763DD"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100%</w:t>
            </w:r>
          </w:p>
        </w:tc>
        <w:tc>
          <w:tcPr>
            <w:tcW w:w="1843" w:type="dxa"/>
          </w:tcPr>
          <w:p w:rsidR="00F97206" w:rsidRPr="007A093E" w:rsidRDefault="005763DD"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100</w:t>
            </w:r>
          </w:p>
        </w:tc>
        <w:tc>
          <w:tcPr>
            <w:tcW w:w="3118" w:type="dxa"/>
          </w:tcPr>
          <w:p w:rsidR="00F97206" w:rsidRPr="007A093E" w:rsidRDefault="005763DD"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Qualification</w:t>
            </w:r>
          </w:p>
          <w:p w:rsidR="005763DD" w:rsidRPr="007A093E" w:rsidRDefault="005763DD" w:rsidP="009E2F70">
            <w:pPr>
              <w:jc w:val="center"/>
              <w:rPr>
                <w:rFonts w:asciiTheme="majorBidi" w:hAnsiTheme="majorBidi" w:cstheme="majorBidi"/>
                <w:b/>
                <w:bCs/>
                <w:sz w:val="24"/>
                <w:szCs w:val="24"/>
                <w:rtl/>
                <w:lang w:bidi="ar-EG"/>
              </w:rPr>
            </w:pPr>
            <w:r w:rsidRPr="007A093E">
              <w:rPr>
                <w:rFonts w:asciiTheme="majorBidi" w:hAnsiTheme="majorBidi" w:cstheme="majorBidi"/>
                <w:b/>
                <w:bCs/>
                <w:sz w:val="24"/>
                <w:szCs w:val="24"/>
                <w:lang w:bidi="ar-EG"/>
              </w:rPr>
              <w:t>-</w:t>
            </w:r>
            <w:r w:rsidRPr="00F128F5">
              <w:rPr>
                <w:rFonts w:asciiTheme="majorBidi" w:hAnsiTheme="majorBidi" w:cstheme="majorBidi"/>
                <w:sz w:val="24"/>
                <w:szCs w:val="24"/>
                <w:lang w:bidi="ar-EG"/>
              </w:rPr>
              <w:t xml:space="preserve"> diploma</w:t>
            </w:r>
          </w:p>
        </w:tc>
      </w:tr>
      <w:tr w:rsidR="00F97206" w:rsidTr="00F97206">
        <w:tc>
          <w:tcPr>
            <w:tcW w:w="1917" w:type="dxa"/>
          </w:tcPr>
          <w:p w:rsidR="00F97206" w:rsidRPr="007A093E" w:rsidRDefault="00F97206" w:rsidP="009E2F70">
            <w:pPr>
              <w:jc w:val="center"/>
              <w:rPr>
                <w:rFonts w:asciiTheme="majorBidi" w:hAnsiTheme="majorBidi" w:cstheme="majorBidi"/>
                <w:b/>
                <w:bCs/>
                <w:sz w:val="24"/>
                <w:szCs w:val="24"/>
                <w:rtl/>
                <w:lang w:bidi="ar-EG"/>
              </w:rPr>
            </w:pPr>
          </w:p>
          <w:p w:rsidR="00493AAD" w:rsidRPr="007A093E" w:rsidRDefault="00493AAD" w:rsidP="009E2F70">
            <w:pPr>
              <w:jc w:val="center"/>
              <w:rPr>
                <w:rFonts w:asciiTheme="majorBidi" w:hAnsiTheme="majorBidi" w:cstheme="majorBidi"/>
                <w:b/>
                <w:bCs/>
                <w:sz w:val="24"/>
                <w:szCs w:val="24"/>
                <w:rtl/>
                <w:lang w:bidi="ar-EG"/>
              </w:rPr>
            </w:pPr>
          </w:p>
          <w:p w:rsidR="00493AAD" w:rsidRPr="007A093E" w:rsidRDefault="00493AAD"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42%</w:t>
            </w:r>
          </w:p>
          <w:p w:rsidR="00493AAD" w:rsidRPr="007A093E" w:rsidRDefault="00493AAD"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58%</w:t>
            </w:r>
          </w:p>
        </w:tc>
        <w:tc>
          <w:tcPr>
            <w:tcW w:w="1843" w:type="dxa"/>
          </w:tcPr>
          <w:p w:rsidR="00F97206" w:rsidRPr="007A093E" w:rsidRDefault="00F97206" w:rsidP="009E2F70">
            <w:pPr>
              <w:jc w:val="center"/>
              <w:rPr>
                <w:rFonts w:asciiTheme="majorBidi" w:hAnsiTheme="majorBidi" w:cstheme="majorBidi"/>
                <w:b/>
                <w:bCs/>
                <w:sz w:val="24"/>
                <w:szCs w:val="24"/>
                <w:rtl/>
                <w:lang w:bidi="ar-EG"/>
              </w:rPr>
            </w:pPr>
          </w:p>
          <w:p w:rsidR="00842AF1" w:rsidRPr="007A093E" w:rsidRDefault="00842AF1" w:rsidP="009E2F70">
            <w:pPr>
              <w:jc w:val="center"/>
              <w:rPr>
                <w:rFonts w:asciiTheme="majorBidi" w:hAnsiTheme="majorBidi" w:cstheme="majorBidi"/>
                <w:b/>
                <w:bCs/>
                <w:sz w:val="24"/>
                <w:szCs w:val="24"/>
                <w:rtl/>
                <w:lang w:bidi="ar-EG"/>
              </w:rPr>
            </w:pPr>
          </w:p>
          <w:p w:rsidR="00842AF1" w:rsidRPr="007A093E" w:rsidRDefault="00842AF1"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42</w:t>
            </w:r>
          </w:p>
          <w:p w:rsidR="00842AF1" w:rsidRPr="007A093E" w:rsidRDefault="00842AF1"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58</w:t>
            </w:r>
          </w:p>
        </w:tc>
        <w:tc>
          <w:tcPr>
            <w:tcW w:w="3118" w:type="dxa"/>
          </w:tcPr>
          <w:p w:rsidR="00F97206" w:rsidRPr="007A093E" w:rsidRDefault="00842AF1"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Training course about infection control</w:t>
            </w:r>
          </w:p>
          <w:p w:rsidR="00842AF1" w:rsidRPr="00F128F5" w:rsidRDefault="00842AF1" w:rsidP="009E2F70">
            <w:pPr>
              <w:jc w:val="center"/>
              <w:rPr>
                <w:rFonts w:asciiTheme="majorBidi" w:hAnsiTheme="majorBidi" w:cstheme="majorBidi"/>
                <w:sz w:val="24"/>
                <w:szCs w:val="24"/>
                <w:lang w:bidi="ar-EG"/>
              </w:rPr>
            </w:pPr>
            <w:r w:rsidRPr="00F128F5">
              <w:rPr>
                <w:rFonts w:asciiTheme="majorBidi" w:hAnsiTheme="majorBidi" w:cstheme="majorBidi"/>
                <w:sz w:val="24"/>
                <w:szCs w:val="24"/>
                <w:lang w:bidi="ar-EG"/>
              </w:rPr>
              <w:t>- Yes</w:t>
            </w:r>
          </w:p>
          <w:p w:rsidR="00842AF1" w:rsidRPr="007A093E" w:rsidRDefault="00842AF1" w:rsidP="009E2F70">
            <w:pPr>
              <w:jc w:val="center"/>
              <w:rPr>
                <w:rFonts w:asciiTheme="majorBidi" w:hAnsiTheme="majorBidi" w:cstheme="majorBidi"/>
                <w:b/>
                <w:bCs/>
                <w:sz w:val="24"/>
                <w:szCs w:val="24"/>
                <w:lang w:bidi="ar-EG"/>
              </w:rPr>
            </w:pPr>
            <w:r w:rsidRPr="00F128F5">
              <w:rPr>
                <w:rFonts w:asciiTheme="majorBidi" w:hAnsiTheme="majorBidi" w:cstheme="majorBidi"/>
                <w:sz w:val="24"/>
                <w:szCs w:val="24"/>
                <w:lang w:bidi="ar-EG"/>
              </w:rPr>
              <w:t>- No</w:t>
            </w:r>
          </w:p>
        </w:tc>
      </w:tr>
      <w:tr w:rsidR="00752FCB" w:rsidTr="00F97206">
        <w:tc>
          <w:tcPr>
            <w:tcW w:w="1917" w:type="dxa"/>
          </w:tcPr>
          <w:p w:rsidR="00752FCB" w:rsidRDefault="00752FCB" w:rsidP="009E2F70">
            <w:pPr>
              <w:jc w:val="center"/>
              <w:rPr>
                <w:rFonts w:asciiTheme="majorBidi" w:hAnsiTheme="majorBidi" w:cstheme="majorBidi"/>
                <w:b/>
                <w:bCs/>
                <w:sz w:val="24"/>
                <w:szCs w:val="24"/>
                <w:rtl/>
                <w:lang w:bidi="ar-EG"/>
              </w:rPr>
            </w:pPr>
          </w:p>
          <w:p w:rsidR="00F62C5D" w:rsidRDefault="00F62C5D" w:rsidP="009E2F70">
            <w:pPr>
              <w:jc w:val="center"/>
              <w:rPr>
                <w:rFonts w:asciiTheme="majorBidi" w:hAnsiTheme="majorBidi" w:cstheme="majorBidi"/>
                <w:b/>
                <w:bCs/>
                <w:sz w:val="24"/>
                <w:szCs w:val="24"/>
                <w:rtl/>
                <w:lang w:bidi="ar-EG"/>
              </w:rPr>
            </w:pPr>
          </w:p>
          <w:p w:rsidR="00F62C5D" w:rsidRDefault="00F62C5D" w:rsidP="009E2F70">
            <w:pPr>
              <w:jc w:val="center"/>
              <w:rPr>
                <w:rFonts w:asciiTheme="majorBidi" w:hAnsiTheme="majorBidi" w:cstheme="majorBidi"/>
                <w:b/>
                <w:bCs/>
                <w:sz w:val="24"/>
                <w:szCs w:val="24"/>
                <w:rtl/>
                <w:lang w:bidi="ar-EG"/>
              </w:rPr>
            </w:pPr>
          </w:p>
          <w:p w:rsidR="002640FB" w:rsidRDefault="002640FB"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28%</w:t>
            </w:r>
          </w:p>
          <w:p w:rsidR="002640FB" w:rsidRDefault="002640FB"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18%</w:t>
            </w:r>
          </w:p>
          <w:p w:rsidR="002640FB" w:rsidRDefault="002640FB"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30%</w:t>
            </w:r>
          </w:p>
          <w:p w:rsidR="002640FB" w:rsidRDefault="002640FB"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24%</w:t>
            </w:r>
          </w:p>
          <w:p w:rsidR="00F62C5D" w:rsidRPr="007A093E" w:rsidRDefault="00F62C5D" w:rsidP="009E2F70">
            <w:pPr>
              <w:jc w:val="center"/>
              <w:rPr>
                <w:rFonts w:asciiTheme="majorBidi" w:hAnsiTheme="majorBidi" w:cstheme="majorBidi"/>
                <w:b/>
                <w:bCs/>
                <w:sz w:val="24"/>
                <w:szCs w:val="24"/>
                <w:lang w:bidi="ar-EG"/>
              </w:rPr>
            </w:pPr>
          </w:p>
        </w:tc>
        <w:tc>
          <w:tcPr>
            <w:tcW w:w="1843" w:type="dxa"/>
          </w:tcPr>
          <w:p w:rsidR="00752FCB" w:rsidRPr="007A093E" w:rsidRDefault="00752FCB" w:rsidP="009E2F70">
            <w:pPr>
              <w:jc w:val="center"/>
              <w:rPr>
                <w:rFonts w:asciiTheme="majorBidi" w:hAnsiTheme="majorBidi" w:cstheme="majorBidi"/>
                <w:b/>
                <w:bCs/>
                <w:sz w:val="24"/>
                <w:szCs w:val="24"/>
                <w:rtl/>
                <w:lang w:bidi="ar-EG"/>
              </w:rPr>
            </w:pPr>
          </w:p>
          <w:p w:rsidR="00AE0252" w:rsidRPr="007A093E" w:rsidRDefault="00AE0252" w:rsidP="009E2F70">
            <w:pPr>
              <w:jc w:val="center"/>
              <w:rPr>
                <w:rFonts w:asciiTheme="majorBidi" w:hAnsiTheme="majorBidi" w:cstheme="majorBidi"/>
                <w:b/>
                <w:bCs/>
                <w:sz w:val="24"/>
                <w:szCs w:val="24"/>
                <w:rtl/>
                <w:lang w:bidi="ar-EG"/>
              </w:rPr>
            </w:pPr>
          </w:p>
          <w:p w:rsidR="007C0369" w:rsidRDefault="007C0369" w:rsidP="009E2F70">
            <w:pPr>
              <w:jc w:val="center"/>
              <w:rPr>
                <w:rFonts w:asciiTheme="majorBidi" w:hAnsiTheme="majorBidi" w:cstheme="majorBidi"/>
                <w:b/>
                <w:bCs/>
                <w:sz w:val="24"/>
                <w:szCs w:val="24"/>
                <w:rtl/>
                <w:lang w:bidi="ar-EG"/>
              </w:rPr>
            </w:pPr>
          </w:p>
          <w:p w:rsidR="007C0369" w:rsidRPr="007A093E" w:rsidRDefault="007C0369" w:rsidP="009E2F70">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28</w:t>
            </w:r>
          </w:p>
          <w:p w:rsidR="00AE0252" w:rsidRPr="007A093E" w:rsidRDefault="00AE0252"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18</w:t>
            </w:r>
          </w:p>
          <w:p w:rsidR="00AE0252" w:rsidRPr="007A093E" w:rsidRDefault="00AE0252"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30</w:t>
            </w:r>
          </w:p>
          <w:p w:rsidR="00AE0252" w:rsidRPr="007A093E" w:rsidRDefault="00AE0252" w:rsidP="009E2F70">
            <w:pPr>
              <w:jc w:val="center"/>
              <w:rPr>
                <w:rFonts w:asciiTheme="majorBidi" w:hAnsiTheme="majorBidi" w:cstheme="majorBidi"/>
                <w:b/>
                <w:bCs/>
                <w:sz w:val="24"/>
                <w:szCs w:val="24"/>
                <w:lang w:bidi="ar-EG"/>
              </w:rPr>
            </w:pPr>
            <w:r w:rsidRPr="007A093E">
              <w:rPr>
                <w:rFonts w:asciiTheme="majorBidi" w:hAnsiTheme="majorBidi" w:cstheme="majorBidi"/>
                <w:b/>
                <w:bCs/>
                <w:sz w:val="24"/>
                <w:szCs w:val="24"/>
                <w:lang w:bidi="ar-EG"/>
              </w:rPr>
              <w:t>24</w:t>
            </w:r>
          </w:p>
        </w:tc>
        <w:tc>
          <w:tcPr>
            <w:tcW w:w="3118" w:type="dxa"/>
          </w:tcPr>
          <w:p w:rsidR="00752FCB" w:rsidRPr="00F128F5" w:rsidRDefault="00752FCB" w:rsidP="008D671D">
            <w:pPr>
              <w:jc w:val="center"/>
              <w:rPr>
                <w:rFonts w:asciiTheme="majorBidi" w:hAnsiTheme="majorBidi" w:cstheme="majorBidi"/>
                <w:sz w:val="24"/>
                <w:szCs w:val="24"/>
                <w:lang w:bidi="ar-EG"/>
              </w:rPr>
            </w:pPr>
            <w:r w:rsidRPr="007A093E">
              <w:rPr>
                <w:rFonts w:asciiTheme="majorBidi" w:hAnsiTheme="majorBidi" w:cstheme="majorBidi"/>
                <w:b/>
                <w:bCs/>
                <w:sz w:val="24"/>
                <w:szCs w:val="24"/>
                <w:lang w:bidi="ar-EG"/>
              </w:rPr>
              <w:t>Frequency Number of episode of needle stick injury</w:t>
            </w:r>
            <w:r w:rsidR="00D96510" w:rsidRPr="007A093E">
              <w:rPr>
                <w:rFonts w:asciiTheme="majorBidi" w:hAnsiTheme="majorBidi" w:cstheme="majorBidi"/>
                <w:b/>
                <w:bCs/>
                <w:sz w:val="24"/>
                <w:szCs w:val="24"/>
                <w:lang w:bidi="ar-EG"/>
              </w:rPr>
              <w:t xml:space="preserve"> among studied sample</w:t>
            </w:r>
          </w:p>
          <w:p w:rsidR="002C1E27" w:rsidRPr="00F128F5" w:rsidRDefault="002C1E27" w:rsidP="009E2F70">
            <w:pPr>
              <w:jc w:val="center"/>
              <w:rPr>
                <w:rFonts w:asciiTheme="majorBidi" w:hAnsiTheme="majorBidi" w:cstheme="majorBidi"/>
                <w:sz w:val="24"/>
                <w:szCs w:val="24"/>
                <w:lang w:bidi="ar-EG"/>
              </w:rPr>
            </w:pPr>
            <w:r w:rsidRPr="00F128F5">
              <w:rPr>
                <w:rFonts w:asciiTheme="majorBidi" w:hAnsiTheme="majorBidi" w:cstheme="majorBidi"/>
                <w:sz w:val="24"/>
                <w:szCs w:val="24"/>
                <w:lang w:bidi="ar-EG"/>
              </w:rPr>
              <w:t>0 episode</w:t>
            </w:r>
          </w:p>
          <w:p w:rsidR="002C1E27" w:rsidRPr="00F128F5" w:rsidRDefault="002C1E27" w:rsidP="009E2F70">
            <w:pPr>
              <w:jc w:val="center"/>
              <w:rPr>
                <w:rFonts w:asciiTheme="majorBidi" w:hAnsiTheme="majorBidi" w:cstheme="majorBidi"/>
                <w:sz w:val="24"/>
                <w:szCs w:val="24"/>
                <w:lang w:bidi="ar-EG"/>
              </w:rPr>
            </w:pPr>
            <w:r w:rsidRPr="00F128F5">
              <w:rPr>
                <w:rFonts w:asciiTheme="majorBidi" w:hAnsiTheme="majorBidi" w:cstheme="majorBidi"/>
                <w:sz w:val="24"/>
                <w:szCs w:val="24"/>
                <w:lang w:bidi="ar-EG"/>
              </w:rPr>
              <w:t>1 episode</w:t>
            </w:r>
          </w:p>
          <w:p w:rsidR="002C1E27" w:rsidRPr="00F128F5" w:rsidRDefault="002C1E27" w:rsidP="009E2F70">
            <w:pPr>
              <w:jc w:val="center"/>
              <w:rPr>
                <w:rFonts w:asciiTheme="majorBidi" w:hAnsiTheme="majorBidi" w:cstheme="majorBidi"/>
                <w:sz w:val="24"/>
                <w:szCs w:val="24"/>
                <w:rtl/>
                <w:lang w:bidi="ar-EG"/>
              </w:rPr>
            </w:pPr>
            <w:r w:rsidRPr="00F128F5">
              <w:rPr>
                <w:rFonts w:asciiTheme="majorBidi" w:hAnsiTheme="majorBidi" w:cstheme="majorBidi"/>
                <w:sz w:val="24"/>
                <w:szCs w:val="24"/>
                <w:lang w:bidi="ar-EG"/>
              </w:rPr>
              <w:t>2- 4 episode</w:t>
            </w:r>
          </w:p>
          <w:p w:rsidR="002C1E27" w:rsidRPr="007A093E" w:rsidRDefault="002C1E27" w:rsidP="009E2F70">
            <w:pPr>
              <w:jc w:val="center"/>
              <w:rPr>
                <w:rFonts w:asciiTheme="majorBidi" w:hAnsiTheme="majorBidi" w:cstheme="majorBidi"/>
                <w:b/>
                <w:bCs/>
                <w:sz w:val="24"/>
                <w:szCs w:val="24"/>
                <w:lang w:bidi="ar-EG"/>
              </w:rPr>
            </w:pPr>
            <w:r w:rsidRPr="00F128F5">
              <w:rPr>
                <w:rFonts w:asciiTheme="majorBidi" w:hAnsiTheme="majorBidi" w:cstheme="majorBidi"/>
                <w:sz w:val="24"/>
                <w:szCs w:val="24"/>
                <w:lang w:bidi="ar-EG"/>
              </w:rPr>
              <w:t>&gt; 4 episode</w:t>
            </w:r>
          </w:p>
        </w:tc>
      </w:tr>
    </w:tbl>
    <w:p w:rsidR="00F97206" w:rsidRDefault="00F97206" w:rsidP="00AD09AD">
      <w:pPr>
        <w:jc w:val="right"/>
        <w:rPr>
          <w:rFonts w:asciiTheme="majorBidi" w:hAnsiTheme="majorBidi" w:cstheme="majorBidi" w:hint="cs"/>
          <w:sz w:val="24"/>
          <w:szCs w:val="24"/>
          <w:lang w:bidi="ar-EG"/>
        </w:rPr>
      </w:pPr>
    </w:p>
    <w:p w:rsidR="009E5300" w:rsidRPr="00780653" w:rsidRDefault="00372876" w:rsidP="00FA77FE">
      <w:pPr>
        <w:jc w:val="right"/>
        <w:rPr>
          <w:rFonts w:asciiTheme="majorBidi" w:hAnsiTheme="majorBidi" w:cstheme="majorBidi"/>
          <w:b/>
          <w:bCs/>
          <w:rtl/>
          <w:lang w:bidi="ar-EG"/>
        </w:rPr>
      </w:pPr>
      <w:r w:rsidRPr="00780653">
        <w:rPr>
          <w:rFonts w:asciiTheme="majorBidi" w:hAnsiTheme="majorBidi" w:cstheme="majorBidi"/>
          <w:lang w:bidi="ar-EG"/>
        </w:rPr>
        <w:t xml:space="preserve">Table (1) displays demographic characteristics of the </w:t>
      </w:r>
      <w:r w:rsidR="00F0411F" w:rsidRPr="00780653">
        <w:rPr>
          <w:rFonts w:asciiTheme="majorBidi" w:hAnsiTheme="majorBidi" w:cstheme="majorBidi"/>
          <w:lang w:bidi="ar-EG"/>
        </w:rPr>
        <w:t xml:space="preserve">studied sample .It reveals that the highest frequency of nurses were in the age intervals 30&lt;40 years with main age </w:t>
      </w:r>
      <w:r w:rsidR="008D671D" w:rsidRPr="00780653">
        <w:rPr>
          <w:rFonts w:asciiTheme="majorBidi" w:hAnsiTheme="majorBidi" w:cstheme="majorBidi"/>
          <w:lang w:bidi="ar-EG"/>
        </w:rPr>
        <w:t>(</w:t>
      </w:r>
      <w:r w:rsidR="00F0411F" w:rsidRPr="00780653">
        <w:rPr>
          <w:rFonts w:asciiTheme="majorBidi" w:hAnsiTheme="majorBidi" w:cstheme="majorBidi"/>
          <w:lang w:bidi="ar-EG"/>
        </w:rPr>
        <w:t xml:space="preserve">34.3 ± 9.4) </w:t>
      </w:r>
      <w:r w:rsidR="008D671D" w:rsidRPr="00780653">
        <w:rPr>
          <w:rFonts w:asciiTheme="majorBidi" w:hAnsiTheme="majorBidi" w:cstheme="majorBidi"/>
          <w:lang w:bidi="ar-EG"/>
        </w:rPr>
        <w:t>all sample</w:t>
      </w:r>
      <w:r w:rsidR="00F0411F" w:rsidRPr="00780653">
        <w:rPr>
          <w:rFonts w:asciiTheme="majorBidi" w:hAnsiTheme="majorBidi" w:cstheme="majorBidi"/>
          <w:lang w:bidi="ar-EG"/>
        </w:rPr>
        <w:t xml:space="preserve"> </w:t>
      </w:r>
      <w:r w:rsidR="008D671D" w:rsidRPr="00780653">
        <w:rPr>
          <w:rFonts w:asciiTheme="majorBidi" w:hAnsiTheme="majorBidi" w:cstheme="majorBidi"/>
          <w:lang w:bidi="ar-EG"/>
        </w:rPr>
        <w:t>were females</w:t>
      </w:r>
      <w:r w:rsidR="00F0411F" w:rsidRPr="00780653">
        <w:rPr>
          <w:rFonts w:asciiTheme="majorBidi" w:hAnsiTheme="majorBidi" w:cstheme="majorBidi"/>
          <w:lang w:bidi="ar-EG"/>
        </w:rPr>
        <w:t xml:space="preserve"> and secondary school degree in </w:t>
      </w:r>
      <w:r w:rsidR="008D671D" w:rsidRPr="00780653">
        <w:rPr>
          <w:rFonts w:asciiTheme="majorBidi" w:hAnsiTheme="majorBidi" w:cstheme="majorBidi"/>
          <w:lang w:bidi="ar-EG"/>
        </w:rPr>
        <w:t xml:space="preserve">nursing. More than have of them 55%were having 10:20 years of experience in nursing. Related attending courses about safety precaution and courses of infection control during vaccination it was found that </w:t>
      </w:r>
      <w:r w:rsidR="008D671D" w:rsidRPr="00780653">
        <w:rPr>
          <w:rFonts w:asciiTheme="majorBidi" w:hAnsiTheme="majorBidi" w:cstheme="majorBidi"/>
          <w:b/>
          <w:bCs/>
          <w:lang w:bidi="ar-EG"/>
        </w:rPr>
        <w:t>58%</w:t>
      </w:r>
      <w:r w:rsidR="008D671D" w:rsidRPr="00780653">
        <w:rPr>
          <w:rFonts w:asciiTheme="majorBidi" w:hAnsiTheme="majorBidi" w:cstheme="majorBidi"/>
          <w:lang w:bidi="ar-EG"/>
        </w:rPr>
        <w:t xml:space="preserve"> of nurses didn't attend.  Regarding</w:t>
      </w:r>
      <w:r w:rsidR="0079530B" w:rsidRPr="00780653">
        <w:rPr>
          <w:rFonts w:asciiTheme="majorBidi" w:hAnsiTheme="majorBidi" w:cstheme="majorBidi"/>
          <w:b/>
          <w:bCs/>
          <w:lang w:bidi="ar-EG"/>
        </w:rPr>
        <w:t xml:space="preserve"> </w:t>
      </w:r>
      <w:r w:rsidR="0079530B" w:rsidRPr="00780653">
        <w:rPr>
          <w:rFonts w:asciiTheme="majorBidi" w:hAnsiTheme="majorBidi" w:cstheme="majorBidi"/>
          <w:lang w:bidi="ar-EG"/>
        </w:rPr>
        <w:t xml:space="preserve">Frequency number of episode of needle stick injury among studied sample was found </w:t>
      </w:r>
      <w:r w:rsidR="0079530B" w:rsidRPr="00780653">
        <w:rPr>
          <w:rFonts w:asciiTheme="majorBidi" w:hAnsiTheme="majorBidi" w:cstheme="majorBidi"/>
          <w:b/>
          <w:bCs/>
          <w:lang w:bidi="ar-EG"/>
        </w:rPr>
        <w:t xml:space="preserve">30% </w:t>
      </w:r>
      <w:r w:rsidR="00A55F9D" w:rsidRPr="00780653">
        <w:rPr>
          <w:rFonts w:asciiTheme="majorBidi" w:hAnsiTheme="majorBidi" w:cstheme="majorBidi"/>
          <w:lang w:bidi="ar-EG"/>
        </w:rPr>
        <w:t xml:space="preserve">of nurses exposed to needle stick </w:t>
      </w:r>
      <w:r w:rsidR="004B6B3B" w:rsidRPr="00780653">
        <w:rPr>
          <w:rFonts w:asciiTheme="majorBidi" w:hAnsiTheme="majorBidi" w:cstheme="majorBidi"/>
          <w:lang w:bidi="ar-EG"/>
        </w:rPr>
        <w:t>injury.</w:t>
      </w:r>
    </w:p>
    <w:p w:rsidR="009E5300" w:rsidRDefault="009E5300" w:rsidP="0037077C">
      <w:pPr>
        <w:jc w:val="right"/>
        <w:rPr>
          <w:rFonts w:asciiTheme="majorBidi" w:hAnsiTheme="majorBidi" w:cstheme="majorBidi"/>
          <w:sz w:val="24"/>
          <w:szCs w:val="24"/>
          <w:rtl/>
          <w:lang w:bidi="ar-EG"/>
        </w:rPr>
      </w:pPr>
    </w:p>
    <w:p w:rsidR="002C5D04" w:rsidRDefault="002C5D04" w:rsidP="0037077C">
      <w:pPr>
        <w:jc w:val="right"/>
        <w:rPr>
          <w:rFonts w:asciiTheme="majorBidi" w:hAnsiTheme="majorBidi" w:cstheme="majorBidi"/>
          <w:b/>
          <w:bCs/>
          <w:sz w:val="24"/>
          <w:szCs w:val="24"/>
          <w:lang w:bidi="ar-EG"/>
        </w:rPr>
      </w:pPr>
      <w:r w:rsidRPr="002C5D04">
        <w:rPr>
          <w:rFonts w:asciiTheme="majorBidi" w:hAnsiTheme="majorBidi" w:cstheme="majorBidi"/>
          <w:b/>
          <w:bCs/>
          <w:sz w:val="24"/>
          <w:szCs w:val="24"/>
          <w:lang w:bidi="ar-EG"/>
        </w:rPr>
        <w:t>Table (2</w:t>
      </w:r>
      <w:r w:rsidR="00836DBA" w:rsidRPr="002C5D04">
        <w:rPr>
          <w:rFonts w:asciiTheme="majorBidi" w:hAnsiTheme="majorBidi" w:cstheme="majorBidi"/>
          <w:b/>
          <w:bCs/>
          <w:sz w:val="24"/>
          <w:szCs w:val="24"/>
          <w:lang w:bidi="ar-EG"/>
        </w:rPr>
        <w:t>):</w:t>
      </w:r>
      <w:r>
        <w:rPr>
          <w:rFonts w:asciiTheme="majorBidi" w:hAnsiTheme="majorBidi" w:cstheme="majorBidi"/>
          <w:b/>
          <w:bCs/>
          <w:sz w:val="24"/>
          <w:szCs w:val="24"/>
          <w:lang w:bidi="ar-EG"/>
        </w:rPr>
        <w:t xml:space="preserve"> Frequency distribution of </w:t>
      </w:r>
      <w:r w:rsidR="00836DBA">
        <w:rPr>
          <w:rFonts w:asciiTheme="majorBidi" w:hAnsiTheme="majorBidi" w:cstheme="majorBidi"/>
          <w:b/>
          <w:bCs/>
          <w:sz w:val="24"/>
          <w:szCs w:val="24"/>
          <w:lang w:bidi="ar-EG"/>
        </w:rPr>
        <w:t>nurse's</w:t>
      </w:r>
      <w:r>
        <w:rPr>
          <w:rFonts w:asciiTheme="majorBidi" w:hAnsiTheme="majorBidi" w:cstheme="majorBidi"/>
          <w:b/>
          <w:bCs/>
          <w:sz w:val="24"/>
          <w:szCs w:val="24"/>
          <w:lang w:bidi="ar-EG"/>
        </w:rPr>
        <w:t xml:space="preserve"> performance during hand washing </w:t>
      </w:r>
    </w:p>
    <w:p w:rsidR="00836DBA" w:rsidRDefault="00836DBA" w:rsidP="0037077C">
      <w:pPr>
        <w:jc w:val="right"/>
        <w:rPr>
          <w:rFonts w:asciiTheme="majorBidi" w:hAnsiTheme="majorBidi" w:cstheme="majorBidi"/>
          <w:b/>
          <w:bCs/>
          <w:sz w:val="24"/>
          <w:szCs w:val="24"/>
          <w:lang w:bidi="ar-EG"/>
        </w:rPr>
      </w:pPr>
    </w:p>
    <w:tbl>
      <w:tblPr>
        <w:tblStyle w:val="TableGrid"/>
        <w:bidiVisual/>
        <w:tblW w:w="0" w:type="auto"/>
        <w:tblInd w:w="641" w:type="dxa"/>
        <w:tblLook w:val="04A0" w:firstRow="1" w:lastRow="0" w:firstColumn="1" w:lastColumn="0" w:noHBand="0" w:noVBand="1"/>
      </w:tblPr>
      <w:tblGrid>
        <w:gridCol w:w="851"/>
        <w:gridCol w:w="1275"/>
        <w:gridCol w:w="993"/>
        <w:gridCol w:w="992"/>
        <w:gridCol w:w="3544"/>
      </w:tblGrid>
      <w:tr w:rsidR="007A1560" w:rsidTr="007A1560">
        <w:trPr>
          <w:trHeight w:val="562"/>
        </w:trPr>
        <w:tc>
          <w:tcPr>
            <w:tcW w:w="4111" w:type="dxa"/>
            <w:gridSpan w:val="4"/>
          </w:tcPr>
          <w:p w:rsidR="007A1560" w:rsidRPr="00D52B26" w:rsidRDefault="007A1560" w:rsidP="00D52B26">
            <w:pPr>
              <w:jc w:val="center"/>
              <w:rPr>
                <w:rFonts w:asciiTheme="majorBidi" w:hAnsiTheme="majorBidi" w:cstheme="majorBidi"/>
                <w:b/>
                <w:bCs/>
                <w:sz w:val="24"/>
                <w:szCs w:val="24"/>
                <w:rtl/>
                <w:lang w:bidi="ar-EG"/>
              </w:rPr>
            </w:pPr>
            <w:r w:rsidRPr="00D52B26">
              <w:rPr>
                <w:rFonts w:asciiTheme="majorBidi" w:hAnsiTheme="majorBidi" w:cstheme="majorBidi"/>
                <w:b/>
                <w:bCs/>
                <w:sz w:val="24"/>
                <w:szCs w:val="24"/>
                <w:lang w:bidi="ar-EG"/>
              </w:rPr>
              <w:t>No= 100</w:t>
            </w:r>
          </w:p>
        </w:tc>
        <w:tc>
          <w:tcPr>
            <w:tcW w:w="3544" w:type="dxa"/>
          </w:tcPr>
          <w:p w:rsidR="007A1560" w:rsidRPr="00D52B26" w:rsidRDefault="007A1560" w:rsidP="00D52B26">
            <w:pPr>
              <w:jc w:val="center"/>
              <w:rPr>
                <w:rFonts w:asciiTheme="majorBidi" w:hAnsiTheme="majorBidi" w:cstheme="majorBidi"/>
                <w:b/>
                <w:bCs/>
                <w:sz w:val="24"/>
                <w:szCs w:val="24"/>
                <w:lang w:bidi="ar-EG"/>
              </w:rPr>
            </w:pPr>
            <w:r w:rsidRPr="00D52B26">
              <w:rPr>
                <w:rFonts w:asciiTheme="majorBidi" w:hAnsiTheme="majorBidi" w:cstheme="majorBidi"/>
                <w:b/>
                <w:bCs/>
                <w:sz w:val="24"/>
                <w:szCs w:val="24"/>
                <w:lang w:bidi="ar-EG"/>
              </w:rPr>
              <w:t>Items</w:t>
            </w:r>
          </w:p>
        </w:tc>
      </w:tr>
      <w:tr w:rsidR="005D3002" w:rsidTr="0086189E">
        <w:tc>
          <w:tcPr>
            <w:tcW w:w="2126" w:type="dxa"/>
            <w:gridSpan w:val="2"/>
          </w:tcPr>
          <w:p w:rsidR="005D3002" w:rsidRPr="00D52B26" w:rsidRDefault="005D3002" w:rsidP="00D52B26">
            <w:pPr>
              <w:jc w:val="center"/>
              <w:rPr>
                <w:rFonts w:asciiTheme="majorBidi" w:hAnsiTheme="majorBidi" w:cstheme="majorBidi"/>
                <w:b/>
                <w:bCs/>
                <w:sz w:val="24"/>
                <w:szCs w:val="24"/>
                <w:lang w:bidi="ar-EG"/>
              </w:rPr>
            </w:pPr>
            <w:r w:rsidRPr="00D52B26">
              <w:rPr>
                <w:rFonts w:asciiTheme="majorBidi" w:hAnsiTheme="majorBidi" w:cstheme="majorBidi"/>
                <w:b/>
                <w:bCs/>
                <w:sz w:val="24"/>
                <w:szCs w:val="24"/>
                <w:lang w:bidi="ar-EG"/>
              </w:rPr>
              <w:t>Not done</w:t>
            </w:r>
            <w:r>
              <w:rPr>
                <w:rFonts w:asciiTheme="majorBidi" w:hAnsiTheme="majorBidi" w:cstheme="majorBidi" w:hint="cs"/>
                <w:b/>
                <w:bCs/>
                <w:sz w:val="24"/>
                <w:szCs w:val="24"/>
                <w:rtl/>
                <w:lang w:bidi="ar-EG"/>
              </w:rPr>
              <w:t xml:space="preserve"> </w:t>
            </w:r>
            <w:r>
              <w:rPr>
                <w:rFonts w:asciiTheme="majorBidi" w:hAnsiTheme="majorBidi" w:cstheme="majorBidi"/>
                <w:b/>
                <w:bCs/>
                <w:sz w:val="24"/>
                <w:szCs w:val="24"/>
                <w:lang w:bidi="ar-EG"/>
              </w:rPr>
              <w:t xml:space="preserve">   </w:t>
            </w:r>
            <w:r>
              <w:rPr>
                <w:rFonts w:asciiTheme="majorBidi" w:hAnsiTheme="majorBidi" w:cstheme="majorBidi" w:hint="cs"/>
                <w:b/>
                <w:bCs/>
                <w:sz w:val="24"/>
                <w:szCs w:val="24"/>
                <w:rtl/>
                <w:lang w:bidi="ar-EG"/>
              </w:rPr>
              <w:t xml:space="preserve">   </w:t>
            </w:r>
          </w:p>
        </w:tc>
        <w:tc>
          <w:tcPr>
            <w:tcW w:w="1985" w:type="dxa"/>
            <w:gridSpan w:val="2"/>
          </w:tcPr>
          <w:p w:rsidR="005D3002" w:rsidRPr="00D52B26" w:rsidRDefault="005D3002" w:rsidP="00D52B26">
            <w:pPr>
              <w:jc w:val="center"/>
              <w:rPr>
                <w:rFonts w:asciiTheme="majorBidi" w:hAnsiTheme="majorBidi" w:cstheme="majorBidi"/>
                <w:b/>
                <w:bCs/>
                <w:sz w:val="24"/>
                <w:szCs w:val="24"/>
                <w:lang w:bidi="ar-EG"/>
              </w:rPr>
            </w:pPr>
            <w:r w:rsidRPr="00D52B26">
              <w:rPr>
                <w:rFonts w:asciiTheme="majorBidi" w:hAnsiTheme="majorBidi" w:cstheme="majorBidi"/>
                <w:b/>
                <w:bCs/>
                <w:sz w:val="24"/>
                <w:szCs w:val="24"/>
                <w:lang w:bidi="ar-EG"/>
              </w:rPr>
              <w:t>Done</w:t>
            </w:r>
          </w:p>
        </w:tc>
        <w:tc>
          <w:tcPr>
            <w:tcW w:w="3544" w:type="dxa"/>
            <w:vMerge w:val="restart"/>
          </w:tcPr>
          <w:p w:rsidR="005D3002" w:rsidRPr="00D250AF" w:rsidRDefault="005D3002" w:rsidP="007A1560">
            <w:pPr>
              <w:jc w:val="right"/>
              <w:rPr>
                <w:rFonts w:asciiTheme="majorBidi" w:hAnsiTheme="majorBidi" w:cstheme="majorBidi"/>
                <w:sz w:val="24"/>
                <w:szCs w:val="24"/>
                <w:lang w:bidi="ar-EG"/>
              </w:rPr>
            </w:pPr>
            <w:r>
              <w:rPr>
                <w:rFonts w:asciiTheme="majorBidi" w:hAnsiTheme="majorBidi" w:cstheme="majorBidi"/>
                <w:b/>
                <w:bCs/>
                <w:sz w:val="24"/>
                <w:szCs w:val="24"/>
                <w:lang w:bidi="ar-EG"/>
              </w:rPr>
              <w:t xml:space="preserve"> Hand washing precaution steps </w:t>
            </w:r>
          </w:p>
        </w:tc>
      </w:tr>
      <w:tr w:rsidR="007A1560" w:rsidTr="007A1560">
        <w:tc>
          <w:tcPr>
            <w:tcW w:w="851" w:type="dxa"/>
          </w:tcPr>
          <w:p w:rsidR="007A1560" w:rsidRPr="00D52B26" w:rsidRDefault="005D3002" w:rsidP="00D52B26">
            <w:pPr>
              <w:jc w:val="center"/>
              <w:rPr>
                <w:rFonts w:asciiTheme="majorBidi" w:hAnsiTheme="majorBidi" w:cstheme="majorBidi"/>
                <w:b/>
                <w:bCs/>
                <w:sz w:val="24"/>
                <w:szCs w:val="24"/>
                <w:rtl/>
                <w:lang w:bidi="ar-EG"/>
              </w:rPr>
            </w:pPr>
            <w:r w:rsidRPr="00D52B26">
              <w:rPr>
                <w:rFonts w:asciiTheme="majorBidi" w:hAnsiTheme="majorBidi" w:cstheme="majorBidi"/>
                <w:b/>
                <w:bCs/>
                <w:sz w:val="24"/>
                <w:szCs w:val="24"/>
                <w:lang w:bidi="ar-EG"/>
              </w:rPr>
              <w:t>%</w:t>
            </w:r>
          </w:p>
        </w:tc>
        <w:tc>
          <w:tcPr>
            <w:tcW w:w="1275" w:type="dxa"/>
          </w:tcPr>
          <w:p w:rsidR="007A1560" w:rsidRPr="00D52B26" w:rsidRDefault="005D3002" w:rsidP="00D52B26">
            <w:pPr>
              <w:jc w:val="center"/>
              <w:rPr>
                <w:rFonts w:asciiTheme="majorBidi" w:hAnsiTheme="majorBidi" w:cstheme="majorBidi"/>
                <w:b/>
                <w:bCs/>
                <w:sz w:val="24"/>
                <w:szCs w:val="24"/>
                <w:rtl/>
                <w:lang w:bidi="ar-EG"/>
              </w:rPr>
            </w:pPr>
            <w:r>
              <w:rPr>
                <w:rFonts w:asciiTheme="majorBidi" w:hAnsiTheme="majorBidi" w:cstheme="majorBidi"/>
                <w:b/>
                <w:bCs/>
                <w:sz w:val="24"/>
                <w:szCs w:val="24"/>
                <w:lang w:bidi="ar-EG"/>
              </w:rPr>
              <w:t>No</w:t>
            </w:r>
          </w:p>
        </w:tc>
        <w:tc>
          <w:tcPr>
            <w:tcW w:w="993" w:type="dxa"/>
          </w:tcPr>
          <w:p w:rsidR="007A1560" w:rsidRPr="00D52B26" w:rsidRDefault="005D3002" w:rsidP="00D52B26">
            <w:pPr>
              <w:jc w:val="center"/>
              <w:rPr>
                <w:rFonts w:asciiTheme="majorBidi" w:hAnsiTheme="majorBidi" w:cstheme="majorBidi"/>
                <w:b/>
                <w:bCs/>
                <w:sz w:val="24"/>
                <w:szCs w:val="24"/>
                <w:rtl/>
                <w:lang w:bidi="ar-EG"/>
              </w:rPr>
            </w:pPr>
            <w:r w:rsidRPr="00D52B26">
              <w:rPr>
                <w:rFonts w:asciiTheme="majorBidi" w:hAnsiTheme="majorBidi" w:cstheme="majorBidi"/>
                <w:b/>
                <w:bCs/>
                <w:sz w:val="24"/>
                <w:szCs w:val="24"/>
                <w:lang w:bidi="ar-EG"/>
              </w:rPr>
              <w:t>%</w:t>
            </w:r>
          </w:p>
        </w:tc>
        <w:tc>
          <w:tcPr>
            <w:tcW w:w="992" w:type="dxa"/>
          </w:tcPr>
          <w:p w:rsidR="007A1560" w:rsidRPr="00D52B26" w:rsidRDefault="005D3002" w:rsidP="00D52B26">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No</w:t>
            </w:r>
          </w:p>
        </w:tc>
        <w:tc>
          <w:tcPr>
            <w:tcW w:w="3544" w:type="dxa"/>
            <w:vMerge/>
          </w:tcPr>
          <w:p w:rsidR="007A1560" w:rsidRPr="00D52B26" w:rsidRDefault="007A1560" w:rsidP="00D52B26">
            <w:pPr>
              <w:jc w:val="center"/>
              <w:rPr>
                <w:rFonts w:asciiTheme="majorBidi" w:hAnsiTheme="majorBidi" w:cstheme="majorBidi"/>
                <w:b/>
                <w:bCs/>
                <w:sz w:val="24"/>
                <w:szCs w:val="24"/>
                <w:rtl/>
                <w:lang w:bidi="ar-EG"/>
              </w:rPr>
            </w:pPr>
          </w:p>
        </w:tc>
      </w:tr>
      <w:tr w:rsidR="00D52B26" w:rsidTr="007A1560">
        <w:tc>
          <w:tcPr>
            <w:tcW w:w="851" w:type="dxa"/>
          </w:tcPr>
          <w:p w:rsidR="00E31AEE" w:rsidRDefault="00E31AEE" w:rsidP="003F7877">
            <w:pPr>
              <w:jc w:val="center"/>
              <w:rPr>
                <w:rFonts w:asciiTheme="majorBidi" w:hAnsiTheme="majorBidi" w:cstheme="majorBidi"/>
                <w:sz w:val="24"/>
                <w:szCs w:val="24"/>
                <w:lang w:bidi="ar-EG"/>
              </w:rPr>
            </w:pPr>
          </w:p>
          <w:p w:rsidR="003F7877" w:rsidRDefault="003F7877" w:rsidP="003F7877">
            <w:pPr>
              <w:jc w:val="center"/>
              <w:rPr>
                <w:rFonts w:asciiTheme="majorBidi" w:hAnsiTheme="majorBidi" w:cstheme="majorBidi"/>
                <w:sz w:val="24"/>
                <w:szCs w:val="24"/>
                <w:lang w:bidi="ar-EG"/>
              </w:rPr>
            </w:pPr>
            <w:r>
              <w:rPr>
                <w:rFonts w:asciiTheme="majorBidi" w:hAnsiTheme="majorBidi" w:cstheme="majorBidi"/>
                <w:sz w:val="24"/>
                <w:szCs w:val="24"/>
                <w:lang w:bidi="ar-EG"/>
              </w:rPr>
              <w:t>83%</w:t>
            </w:r>
          </w:p>
        </w:tc>
        <w:tc>
          <w:tcPr>
            <w:tcW w:w="1275" w:type="dxa"/>
          </w:tcPr>
          <w:p w:rsidR="00D52B26" w:rsidRDefault="00D52B26" w:rsidP="003F7877">
            <w:pPr>
              <w:jc w:val="center"/>
              <w:rPr>
                <w:rFonts w:asciiTheme="majorBidi" w:hAnsiTheme="majorBidi" w:cstheme="majorBidi"/>
                <w:sz w:val="24"/>
                <w:szCs w:val="24"/>
                <w:rtl/>
                <w:lang w:bidi="ar-EG"/>
              </w:rPr>
            </w:pPr>
          </w:p>
          <w:p w:rsidR="00E31AEE" w:rsidRDefault="00E31AEE" w:rsidP="003F7877">
            <w:pPr>
              <w:jc w:val="center"/>
              <w:rPr>
                <w:rFonts w:asciiTheme="majorBidi" w:hAnsiTheme="majorBidi" w:cstheme="majorBidi"/>
                <w:sz w:val="24"/>
                <w:szCs w:val="24"/>
                <w:lang w:bidi="ar-EG"/>
              </w:rPr>
            </w:pPr>
            <w:r>
              <w:rPr>
                <w:rFonts w:asciiTheme="majorBidi" w:hAnsiTheme="majorBidi" w:cstheme="majorBidi"/>
                <w:sz w:val="24"/>
                <w:szCs w:val="24"/>
                <w:lang w:bidi="ar-EG"/>
              </w:rPr>
              <w:t>83</w:t>
            </w:r>
          </w:p>
        </w:tc>
        <w:tc>
          <w:tcPr>
            <w:tcW w:w="993" w:type="dxa"/>
          </w:tcPr>
          <w:p w:rsidR="00D52B26" w:rsidRDefault="00D52B26" w:rsidP="003F7877">
            <w:pPr>
              <w:rPr>
                <w:rFonts w:asciiTheme="majorBidi" w:hAnsiTheme="majorBidi" w:cstheme="majorBidi"/>
                <w:sz w:val="24"/>
                <w:szCs w:val="24"/>
                <w:lang w:bidi="ar-EG"/>
              </w:rPr>
            </w:pPr>
          </w:p>
          <w:p w:rsidR="00E31AEE" w:rsidRDefault="00E31AEE" w:rsidP="003F7877">
            <w:pPr>
              <w:jc w:val="center"/>
              <w:rPr>
                <w:rFonts w:asciiTheme="majorBidi" w:hAnsiTheme="majorBidi" w:cstheme="majorBidi"/>
                <w:sz w:val="24"/>
                <w:szCs w:val="24"/>
                <w:lang w:bidi="ar-EG"/>
              </w:rPr>
            </w:pPr>
            <w:r>
              <w:rPr>
                <w:rFonts w:asciiTheme="majorBidi" w:hAnsiTheme="majorBidi" w:cstheme="majorBidi"/>
                <w:sz w:val="24"/>
                <w:szCs w:val="24"/>
                <w:lang w:bidi="ar-EG"/>
              </w:rPr>
              <w:t>17%</w:t>
            </w:r>
          </w:p>
        </w:tc>
        <w:tc>
          <w:tcPr>
            <w:tcW w:w="992" w:type="dxa"/>
          </w:tcPr>
          <w:p w:rsidR="00D52B26" w:rsidRDefault="00D52B26" w:rsidP="003F7877">
            <w:pPr>
              <w:jc w:val="center"/>
              <w:rPr>
                <w:rFonts w:asciiTheme="majorBidi" w:hAnsiTheme="majorBidi" w:cstheme="majorBidi"/>
                <w:sz w:val="24"/>
                <w:szCs w:val="24"/>
                <w:lang w:bidi="ar-EG"/>
              </w:rPr>
            </w:pPr>
          </w:p>
          <w:p w:rsidR="003F7877" w:rsidRDefault="003F7877" w:rsidP="003F7877">
            <w:pPr>
              <w:jc w:val="center"/>
              <w:rPr>
                <w:rFonts w:asciiTheme="majorBidi" w:hAnsiTheme="majorBidi" w:cstheme="majorBidi"/>
                <w:sz w:val="24"/>
                <w:szCs w:val="24"/>
                <w:rtl/>
                <w:lang w:bidi="ar-EG"/>
              </w:rPr>
            </w:pPr>
            <w:r>
              <w:rPr>
                <w:rFonts w:asciiTheme="majorBidi" w:hAnsiTheme="majorBidi" w:cstheme="majorBidi"/>
                <w:sz w:val="24"/>
                <w:szCs w:val="24"/>
                <w:lang w:bidi="ar-EG"/>
              </w:rPr>
              <w:t>17</w:t>
            </w:r>
          </w:p>
        </w:tc>
        <w:tc>
          <w:tcPr>
            <w:tcW w:w="3544" w:type="dxa"/>
          </w:tcPr>
          <w:p w:rsidR="00D52B26" w:rsidRDefault="00D250AF"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1- remove jewelry </w:t>
            </w:r>
          </w:p>
        </w:tc>
      </w:tr>
      <w:tr w:rsidR="00D52B26" w:rsidTr="007A1560">
        <w:tc>
          <w:tcPr>
            <w:tcW w:w="851" w:type="dxa"/>
          </w:tcPr>
          <w:p w:rsidR="00D52B26" w:rsidRDefault="00A96BB1"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60%</w:t>
            </w:r>
          </w:p>
        </w:tc>
        <w:tc>
          <w:tcPr>
            <w:tcW w:w="1275" w:type="dxa"/>
          </w:tcPr>
          <w:p w:rsidR="00D52B26" w:rsidRDefault="00A96BB1" w:rsidP="00A96BB1">
            <w:pPr>
              <w:jc w:val="center"/>
              <w:rPr>
                <w:rFonts w:asciiTheme="majorBidi" w:hAnsiTheme="majorBidi" w:cstheme="majorBidi"/>
                <w:sz w:val="24"/>
                <w:szCs w:val="24"/>
                <w:lang w:bidi="ar-EG"/>
              </w:rPr>
            </w:pPr>
            <w:r>
              <w:rPr>
                <w:rFonts w:asciiTheme="majorBidi" w:hAnsiTheme="majorBidi" w:cstheme="majorBidi"/>
                <w:sz w:val="24"/>
                <w:szCs w:val="24"/>
                <w:lang w:bidi="ar-EG"/>
              </w:rPr>
              <w:t>60</w:t>
            </w:r>
          </w:p>
        </w:tc>
        <w:tc>
          <w:tcPr>
            <w:tcW w:w="993" w:type="dxa"/>
          </w:tcPr>
          <w:p w:rsidR="00D52B26" w:rsidRDefault="00A96BB1"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40%</w:t>
            </w:r>
          </w:p>
        </w:tc>
        <w:tc>
          <w:tcPr>
            <w:tcW w:w="992" w:type="dxa"/>
          </w:tcPr>
          <w:p w:rsidR="00D52B26" w:rsidRDefault="00A96BB1"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40</w:t>
            </w:r>
          </w:p>
        </w:tc>
        <w:tc>
          <w:tcPr>
            <w:tcW w:w="3544" w:type="dxa"/>
          </w:tcPr>
          <w:p w:rsidR="00D52B26" w:rsidRDefault="00D250AF"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2-stand in front of the sink and avoid leaning against it </w:t>
            </w:r>
          </w:p>
        </w:tc>
      </w:tr>
      <w:tr w:rsidR="00D52B26" w:rsidTr="007A1560">
        <w:tc>
          <w:tcPr>
            <w:tcW w:w="851" w:type="dxa"/>
          </w:tcPr>
          <w:p w:rsidR="00D52B26" w:rsidRDefault="002C7BDF" w:rsidP="002C7BDF">
            <w:pPr>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56%</w:t>
            </w:r>
          </w:p>
        </w:tc>
        <w:tc>
          <w:tcPr>
            <w:tcW w:w="1275" w:type="dxa"/>
          </w:tcPr>
          <w:p w:rsidR="00D52B26" w:rsidRDefault="00A96BB1" w:rsidP="0037077C">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56</w:t>
            </w:r>
          </w:p>
        </w:tc>
        <w:tc>
          <w:tcPr>
            <w:tcW w:w="993" w:type="dxa"/>
          </w:tcPr>
          <w:p w:rsidR="00D52B26" w:rsidRDefault="00A96BB1"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44</w:t>
            </w:r>
            <w:r w:rsidR="002C7BDF">
              <w:rPr>
                <w:rFonts w:asciiTheme="majorBidi" w:hAnsiTheme="majorBidi" w:cstheme="majorBidi"/>
                <w:sz w:val="24"/>
                <w:szCs w:val="24"/>
                <w:lang w:bidi="ar-EG"/>
              </w:rPr>
              <w:t>%</w:t>
            </w:r>
          </w:p>
        </w:tc>
        <w:tc>
          <w:tcPr>
            <w:tcW w:w="992" w:type="dxa"/>
          </w:tcPr>
          <w:p w:rsidR="00D52B26" w:rsidRDefault="00A96BB1"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44</w:t>
            </w:r>
          </w:p>
        </w:tc>
        <w:tc>
          <w:tcPr>
            <w:tcW w:w="3544" w:type="dxa"/>
          </w:tcPr>
          <w:p w:rsidR="00D52B26" w:rsidRDefault="00D250AF"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3-turn on the water and regulate its flow and temperature </w:t>
            </w:r>
          </w:p>
        </w:tc>
      </w:tr>
      <w:tr w:rsidR="00D52B26" w:rsidTr="007A1560">
        <w:tc>
          <w:tcPr>
            <w:tcW w:w="851" w:type="dxa"/>
          </w:tcPr>
          <w:p w:rsidR="00D52B26" w:rsidRDefault="002C7BDF" w:rsidP="00534D57">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6</w:t>
            </w:r>
            <w:r w:rsidR="00534D57">
              <w:rPr>
                <w:rFonts w:asciiTheme="majorBidi" w:hAnsiTheme="majorBidi" w:cstheme="majorBidi"/>
                <w:sz w:val="24"/>
                <w:szCs w:val="24"/>
                <w:lang w:bidi="ar-EG"/>
              </w:rPr>
              <w:t>1</w:t>
            </w:r>
            <w:r>
              <w:rPr>
                <w:rFonts w:asciiTheme="majorBidi" w:hAnsiTheme="majorBidi" w:cstheme="majorBidi"/>
                <w:sz w:val="24"/>
                <w:szCs w:val="24"/>
                <w:lang w:bidi="ar-EG"/>
              </w:rPr>
              <w:t>%</w:t>
            </w:r>
          </w:p>
        </w:tc>
        <w:tc>
          <w:tcPr>
            <w:tcW w:w="1275" w:type="dxa"/>
          </w:tcPr>
          <w:p w:rsidR="00D52B26" w:rsidRDefault="006C1EB5" w:rsidP="002C7BDF">
            <w:pPr>
              <w:jc w:val="center"/>
              <w:rPr>
                <w:rFonts w:asciiTheme="majorBidi" w:hAnsiTheme="majorBidi" w:cstheme="majorBidi"/>
                <w:sz w:val="24"/>
                <w:szCs w:val="24"/>
                <w:lang w:bidi="ar-EG"/>
              </w:rPr>
            </w:pPr>
            <w:r>
              <w:rPr>
                <w:rFonts w:asciiTheme="majorBidi" w:hAnsiTheme="majorBidi" w:cstheme="majorBidi"/>
                <w:sz w:val="24"/>
                <w:szCs w:val="24"/>
                <w:lang w:bidi="ar-EG"/>
              </w:rPr>
              <w:t>61</w:t>
            </w:r>
          </w:p>
          <w:p w:rsidR="002C7BDF" w:rsidRDefault="002C7BDF" w:rsidP="002C7BDF">
            <w:pPr>
              <w:jc w:val="center"/>
              <w:rPr>
                <w:rFonts w:asciiTheme="majorBidi" w:hAnsiTheme="majorBidi" w:cstheme="majorBidi"/>
                <w:sz w:val="24"/>
                <w:szCs w:val="24"/>
                <w:rtl/>
                <w:lang w:bidi="ar-EG"/>
              </w:rPr>
            </w:pPr>
          </w:p>
        </w:tc>
        <w:tc>
          <w:tcPr>
            <w:tcW w:w="993" w:type="dxa"/>
          </w:tcPr>
          <w:p w:rsidR="00D52B26" w:rsidRDefault="00534D57" w:rsidP="002C7BDF">
            <w:pPr>
              <w:jc w:val="center"/>
              <w:rPr>
                <w:rFonts w:asciiTheme="majorBidi" w:hAnsiTheme="majorBidi" w:cstheme="majorBidi"/>
                <w:sz w:val="24"/>
                <w:szCs w:val="24"/>
                <w:lang w:bidi="ar-EG"/>
              </w:rPr>
            </w:pPr>
            <w:r>
              <w:rPr>
                <w:rFonts w:asciiTheme="majorBidi" w:hAnsiTheme="majorBidi" w:cstheme="majorBidi"/>
                <w:sz w:val="24"/>
                <w:szCs w:val="24"/>
                <w:lang w:bidi="ar-EG"/>
              </w:rPr>
              <w:t>39</w:t>
            </w:r>
            <w:r w:rsidR="002C7BDF">
              <w:rPr>
                <w:rFonts w:asciiTheme="majorBidi" w:hAnsiTheme="majorBidi" w:cstheme="majorBidi"/>
                <w:sz w:val="24"/>
                <w:szCs w:val="24"/>
                <w:lang w:bidi="ar-EG"/>
              </w:rPr>
              <w:t>%</w:t>
            </w:r>
          </w:p>
        </w:tc>
        <w:tc>
          <w:tcPr>
            <w:tcW w:w="992" w:type="dxa"/>
          </w:tcPr>
          <w:p w:rsidR="00D52B26" w:rsidRDefault="006C1EB5" w:rsidP="002C7BDF">
            <w:pPr>
              <w:jc w:val="center"/>
              <w:rPr>
                <w:rFonts w:asciiTheme="majorBidi" w:hAnsiTheme="majorBidi" w:cstheme="majorBidi"/>
                <w:sz w:val="24"/>
                <w:szCs w:val="24"/>
                <w:lang w:bidi="ar-EG"/>
              </w:rPr>
            </w:pPr>
            <w:r>
              <w:rPr>
                <w:rFonts w:asciiTheme="majorBidi" w:hAnsiTheme="majorBidi" w:cstheme="majorBidi"/>
                <w:sz w:val="24"/>
                <w:szCs w:val="24"/>
                <w:lang w:bidi="ar-EG"/>
              </w:rPr>
              <w:t>39</w:t>
            </w:r>
          </w:p>
        </w:tc>
        <w:tc>
          <w:tcPr>
            <w:tcW w:w="3544" w:type="dxa"/>
          </w:tcPr>
          <w:p w:rsidR="00D52B26" w:rsidRDefault="00D250AF"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4</w:t>
            </w:r>
            <w:r w:rsidR="007F2923">
              <w:rPr>
                <w:rFonts w:asciiTheme="majorBidi" w:hAnsiTheme="majorBidi" w:cstheme="majorBidi"/>
                <w:sz w:val="24"/>
                <w:szCs w:val="24"/>
                <w:lang w:bidi="ar-EG"/>
              </w:rPr>
              <w:t>-wet your hand and forearms with water ,keeping the hands lower than elbows</w:t>
            </w:r>
          </w:p>
        </w:tc>
      </w:tr>
      <w:tr w:rsidR="00D52B26" w:rsidTr="007A1560">
        <w:tc>
          <w:tcPr>
            <w:tcW w:w="851" w:type="dxa"/>
          </w:tcPr>
          <w:p w:rsidR="00D52B26" w:rsidRDefault="00534D57"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60 %</w:t>
            </w:r>
          </w:p>
        </w:tc>
        <w:tc>
          <w:tcPr>
            <w:tcW w:w="1275" w:type="dxa"/>
          </w:tcPr>
          <w:p w:rsidR="00D52B26" w:rsidRDefault="00534D57"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60</w:t>
            </w:r>
          </w:p>
        </w:tc>
        <w:tc>
          <w:tcPr>
            <w:tcW w:w="993" w:type="dxa"/>
          </w:tcPr>
          <w:p w:rsidR="00D52B26" w:rsidRDefault="006C1EB5"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534D57">
              <w:rPr>
                <w:rFonts w:asciiTheme="majorBidi" w:hAnsiTheme="majorBidi" w:cstheme="majorBidi"/>
                <w:sz w:val="24"/>
                <w:szCs w:val="24"/>
                <w:lang w:bidi="ar-EG"/>
              </w:rPr>
              <w:t>40%</w:t>
            </w:r>
            <w:r>
              <w:rPr>
                <w:rFonts w:asciiTheme="majorBidi" w:hAnsiTheme="majorBidi" w:cstheme="majorBidi"/>
                <w:sz w:val="24"/>
                <w:szCs w:val="24"/>
                <w:lang w:bidi="ar-EG"/>
              </w:rPr>
              <w:t xml:space="preserve">  </w:t>
            </w:r>
          </w:p>
        </w:tc>
        <w:tc>
          <w:tcPr>
            <w:tcW w:w="992" w:type="dxa"/>
          </w:tcPr>
          <w:p w:rsidR="00D52B26" w:rsidRDefault="006C1EB5"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40</w:t>
            </w:r>
          </w:p>
        </w:tc>
        <w:tc>
          <w:tcPr>
            <w:tcW w:w="3544" w:type="dxa"/>
          </w:tcPr>
          <w:p w:rsidR="00D52B26" w:rsidRDefault="007F2923"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5-apply an antibacterial liquid soap</w:t>
            </w:r>
          </w:p>
        </w:tc>
      </w:tr>
      <w:tr w:rsidR="00D52B26" w:rsidTr="007A1560">
        <w:tc>
          <w:tcPr>
            <w:tcW w:w="851" w:type="dxa"/>
          </w:tcPr>
          <w:p w:rsidR="00D52B26" w:rsidRDefault="00CF4424"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58%</w:t>
            </w:r>
          </w:p>
        </w:tc>
        <w:tc>
          <w:tcPr>
            <w:tcW w:w="1275" w:type="dxa"/>
          </w:tcPr>
          <w:p w:rsidR="00D52B26" w:rsidRDefault="00CF4424" w:rsidP="0037077C">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58</w:t>
            </w:r>
          </w:p>
        </w:tc>
        <w:tc>
          <w:tcPr>
            <w:tcW w:w="993" w:type="dxa"/>
          </w:tcPr>
          <w:p w:rsidR="00D52B26" w:rsidRDefault="00CF4424"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42%</w:t>
            </w:r>
          </w:p>
        </w:tc>
        <w:tc>
          <w:tcPr>
            <w:tcW w:w="992" w:type="dxa"/>
          </w:tcPr>
          <w:p w:rsidR="00D52B26" w:rsidRDefault="00CF4424"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42</w:t>
            </w:r>
          </w:p>
        </w:tc>
        <w:tc>
          <w:tcPr>
            <w:tcW w:w="3544" w:type="dxa"/>
          </w:tcPr>
          <w:p w:rsidR="00D52B26" w:rsidRDefault="007F2923" w:rsidP="007F2923">
            <w:pPr>
              <w:jc w:val="right"/>
              <w:rPr>
                <w:rFonts w:asciiTheme="majorBidi" w:hAnsiTheme="majorBidi" w:cstheme="majorBidi"/>
                <w:sz w:val="24"/>
                <w:szCs w:val="24"/>
                <w:lang w:bidi="ar-EG"/>
              </w:rPr>
            </w:pPr>
            <w:r>
              <w:rPr>
                <w:rFonts w:asciiTheme="majorBidi" w:hAnsiTheme="majorBidi" w:cstheme="majorBidi"/>
                <w:sz w:val="24"/>
                <w:szCs w:val="24"/>
                <w:lang w:bidi="ar-EG"/>
              </w:rPr>
              <w:t>6-wash your hand ,wrists, and lower forearms for a minimum of 10-15 seconds, interlace the fingers and rub the hand  back and forth</w:t>
            </w:r>
          </w:p>
        </w:tc>
      </w:tr>
      <w:tr w:rsidR="00D52B26" w:rsidTr="007A1560">
        <w:tc>
          <w:tcPr>
            <w:tcW w:w="851"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83%</w:t>
            </w:r>
          </w:p>
        </w:tc>
        <w:tc>
          <w:tcPr>
            <w:tcW w:w="1275"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83</w:t>
            </w:r>
          </w:p>
        </w:tc>
        <w:tc>
          <w:tcPr>
            <w:tcW w:w="993"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17%</w:t>
            </w:r>
          </w:p>
        </w:tc>
        <w:tc>
          <w:tcPr>
            <w:tcW w:w="992"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17</w:t>
            </w:r>
          </w:p>
        </w:tc>
        <w:tc>
          <w:tcPr>
            <w:tcW w:w="3544" w:type="dxa"/>
          </w:tcPr>
          <w:p w:rsidR="00D52B26" w:rsidRDefault="007F2923"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7-</w:t>
            </w:r>
            <w:r w:rsidR="00661A22">
              <w:rPr>
                <w:rFonts w:asciiTheme="majorBidi" w:hAnsiTheme="majorBidi" w:cstheme="majorBidi"/>
                <w:sz w:val="24"/>
                <w:szCs w:val="24"/>
                <w:lang w:bidi="ar-EG"/>
              </w:rPr>
              <w:t xml:space="preserve">insert the finger nails from one hand under those of the other hand </w:t>
            </w:r>
          </w:p>
        </w:tc>
      </w:tr>
      <w:tr w:rsidR="00D52B26" w:rsidTr="007A1560">
        <w:tc>
          <w:tcPr>
            <w:tcW w:w="851" w:type="dxa"/>
          </w:tcPr>
          <w:p w:rsidR="00D52B26" w:rsidRDefault="00F5215B" w:rsidP="00F5215B">
            <w:pPr>
              <w:rPr>
                <w:rFonts w:asciiTheme="majorBidi" w:hAnsiTheme="majorBidi" w:cstheme="majorBidi"/>
                <w:sz w:val="24"/>
                <w:szCs w:val="24"/>
                <w:lang w:bidi="ar-EG"/>
              </w:rPr>
            </w:pPr>
            <w:r>
              <w:rPr>
                <w:rFonts w:asciiTheme="majorBidi" w:hAnsiTheme="majorBidi" w:cstheme="majorBidi"/>
                <w:sz w:val="24"/>
                <w:szCs w:val="24"/>
                <w:lang w:bidi="ar-EG"/>
              </w:rPr>
              <w:t xml:space="preserve">   60%</w:t>
            </w:r>
          </w:p>
        </w:tc>
        <w:tc>
          <w:tcPr>
            <w:tcW w:w="1275"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60</w:t>
            </w:r>
          </w:p>
        </w:tc>
        <w:tc>
          <w:tcPr>
            <w:tcW w:w="993"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40%</w:t>
            </w:r>
          </w:p>
        </w:tc>
        <w:tc>
          <w:tcPr>
            <w:tcW w:w="992"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40</w:t>
            </w:r>
          </w:p>
        </w:tc>
        <w:tc>
          <w:tcPr>
            <w:tcW w:w="3544" w:type="dxa"/>
          </w:tcPr>
          <w:p w:rsidR="00D52B26" w:rsidRDefault="00661A22"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8-using a sweeping motion to clean them, repeat with the other hand  </w:t>
            </w:r>
          </w:p>
        </w:tc>
      </w:tr>
      <w:tr w:rsidR="00D52B26" w:rsidTr="007A1560">
        <w:tc>
          <w:tcPr>
            <w:tcW w:w="851"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56%</w:t>
            </w:r>
          </w:p>
        </w:tc>
        <w:tc>
          <w:tcPr>
            <w:tcW w:w="1275"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56</w:t>
            </w:r>
          </w:p>
        </w:tc>
        <w:tc>
          <w:tcPr>
            <w:tcW w:w="993"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44%</w:t>
            </w:r>
          </w:p>
        </w:tc>
        <w:tc>
          <w:tcPr>
            <w:tcW w:w="992"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44</w:t>
            </w:r>
          </w:p>
        </w:tc>
        <w:tc>
          <w:tcPr>
            <w:tcW w:w="3544" w:type="dxa"/>
          </w:tcPr>
          <w:p w:rsidR="00D52B26" w:rsidRPr="00AF46F6" w:rsidRDefault="00AF46F6"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9- rinse through for at least 10 second ,keeping the hands lower th</w:t>
            </w:r>
            <w:r w:rsidR="007D2C3D">
              <w:rPr>
                <w:rFonts w:asciiTheme="majorBidi" w:hAnsiTheme="majorBidi" w:cstheme="majorBidi"/>
                <w:sz w:val="24"/>
                <w:szCs w:val="24"/>
                <w:lang w:bidi="ar-EG"/>
              </w:rPr>
              <w:t>an the forearms</w:t>
            </w:r>
            <w:r w:rsidR="007D2C3D">
              <w:rPr>
                <w:rFonts w:asciiTheme="majorBidi" w:hAnsiTheme="majorBidi" w:cstheme="majorBidi" w:hint="cs"/>
                <w:sz w:val="24"/>
                <w:szCs w:val="24"/>
                <w:rtl/>
                <w:lang w:bidi="ar-EG"/>
              </w:rPr>
              <w:t xml:space="preserve"> </w:t>
            </w:r>
            <w:r w:rsidR="007D2C3D">
              <w:rPr>
                <w:rFonts w:asciiTheme="majorBidi" w:hAnsiTheme="majorBidi" w:cstheme="majorBidi"/>
                <w:sz w:val="24"/>
                <w:szCs w:val="24"/>
                <w:lang w:bidi="ar-EG"/>
              </w:rPr>
              <w:t xml:space="preserve"> </w:t>
            </w:r>
          </w:p>
        </w:tc>
      </w:tr>
      <w:tr w:rsidR="00D52B26" w:rsidTr="007A1560">
        <w:tc>
          <w:tcPr>
            <w:tcW w:w="851"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67%</w:t>
            </w:r>
          </w:p>
        </w:tc>
        <w:tc>
          <w:tcPr>
            <w:tcW w:w="1275"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67</w:t>
            </w:r>
          </w:p>
        </w:tc>
        <w:tc>
          <w:tcPr>
            <w:tcW w:w="993"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43%</w:t>
            </w:r>
          </w:p>
        </w:tc>
        <w:tc>
          <w:tcPr>
            <w:tcW w:w="992" w:type="dxa"/>
          </w:tcPr>
          <w:p w:rsidR="00D52B26" w:rsidRDefault="00F5215B" w:rsidP="0037077C">
            <w:pPr>
              <w:jc w:val="right"/>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43</w:t>
            </w:r>
          </w:p>
        </w:tc>
        <w:tc>
          <w:tcPr>
            <w:tcW w:w="3544" w:type="dxa"/>
          </w:tcPr>
          <w:p w:rsidR="00D52B26" w:rsidRDefault="007D2C3D"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10 –dry the hand with paper towel</w:t>
            </w:r>
          </w:p>
        </w:tc>
      </w:tr>
      <w:tr w:rsidR="007D2C3D" w:rsidTr="007A1560">
        <w:tc>
          <w:tcPr>
            <w:tcW w:w="851" w:type="dxa"/>
          </w:tcPr>
          <w:p w:rsidR="007D2C3D" w:rsidRDefault="00961487" w:rsidP="0037077C">
            <w:pPr>
              <w:jc w:val="right"/>
              <w:rPr>
                <w:rFonts w:asciiTheme="majorBidi" w:hAnsiTheme="majorBidi" w:cstheme="majorBidi"/>
                <w:sz w:val="24"/>
                <w:szCs w:val="24"/>
                <w:rtl/>
                <w:lang w:bidi="ar-EG"/>
              </w:rPr>
            </w:pPr>
            <w:r>
              <w:rPr>
                <w:rFonts w:asciiTheme="majorBidi" w:hAnsiTheme="majorBidi" w:cstheme="majorBidi"/>
                <w:sz w:val="24"/>
                <w:szCs w:val="24"/>
                <w:lang w:bidi="ar-EG"/>
              </w:rPr>
              <w:t>83%</w:t>
            </w:r>
          </w:p>
        </w:tc>
        <w:tc>
          <w:tcPr>
            <w:tcW w:w="1275" w:type="dxa"/>
          </w:tcPr>
          <w:p w:rsidR="007D2C3D" w:rsidRDefault="00961487"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83</w:t>
            </w:r>
            <w:r>
              <w:rPr>
                <w:rFonts w:asciiTheme="majorBidi" w:hAnsiTheme="majorBidi" w:cstheme="majorBidi" w:hint="cs"/>
                <w:sz w:val="24"/>
                <w:szCs w:val="24"/>
                <w:rtl/>
                <w:lang w:bidi="ar-EG"/>
              </w:rPr>
              <w:t xml:space="preserve">  </w:t>
            </w:r>
            <w:r>
              <w:rPr>
                <w:rFonts w:asciiTheme="majorBidi" w:hAnsiTheme="majorBidi" w:cstheme="majorBidi"/>
                <w:sz w:val="24"/>
                <w:szCs w:val="24"/>
                <w:lang w:bidi="ar-EG"/>
              </w:rPr>
              <w:t xml:space="preserve">  </w:t>
            </w:r>
          </w:p>
        </w:tc>
        <w:tc>
          <w:tcPr>
            <w:tcW w:w="993" w:type="dxa"/>
          </w:tcPr>
          <w:p w:rsidR="007D2C3D" w:rsidRDefault="00961487" w:rsidP="00961487">
            <w:pPr>
              <w:jc w:val="center"/>
              <w:rPr>
                <w:rFonts w:asciiTheme="majorBidi" w:hAnsiTheme="majorBidi" w:cstheme="majorBidi"/>
                <w:sz w:val="24"/>
                <w:szCs w:val="24"/>
                <w:lang w:bidi="ar-EG"/>
              </w:rPr>
            </w:pPr>
            <w:r>
              <w:rPr>
                <w:rFonts w:asciiTheme="majorBidi" w:hAnsiTheme="majorBidi" w:cstheme="majorBidi"/>
                <w:sz w:val="24"/>
                <w:szCs w:val="24"/>
                <w:lang w:bidi="ar-EG"/>
              </w:rPr>
              <w:t>17%</w:t>
            </w:r>
          </w:p>
        </w:tc>
        <w:tc>
          <w:tcPr>
            <w:tcW w:w="992" w:type="dxa"/>
          </w:tcPr>
          <w:p w:rsidR="007D2C3D" w:rsidRDefault="00961487"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17</w:t>
            </w:r>
          </w:p>
        </w:tc>
        <w:tc>
          <w:tcPr>
            <w:tcW w:w="3544" w:type="dxa"/>
          </w:tcPr>
          <w:p w:rsidR="007D2C3D" w:rsidRDefault="007D2C3D"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11-wash your hands after each contact </w:t>
            </w:r>
          </w:p>
        </w:tc>
      </w:tr>
    </w:tbl>
    <w:p w:rsidR="00836DBA" w:rsidRPr="00836DBA" w:rsidRDefault="00836DBA" w:rsidP="0037077C">
      <w:pPr>
        <w:jc w:val="right"/>
        <w:rPr>
          <w:rFonts w:asciiTheme="majorBidi" w:hAnsiTheme="majorBidi" w:cstheme="majorBidi"/>
          <w:sz w:val="24"/>
          <w:szCs w:val="24"/>
          <w:rtl/>
          <w:lang w:bidi="ar-EG"/>
        </w:rPr>
      </w:pPr>
    </w:p>
    <w:p w:rsidR="002C5D04" w:rsidRPr="0086189E" w:rsidRDefault="00263153" w:rsidP="0037077C">
      <w:pPr>
        <w:jc w:val="right"/>
        <w:rPr>
          <w:rFonts w:asciiTheme="majorBidi" w:hAnsiTheme="majorBidi" w:cstheme="majorBidi"/>
          <w:sz w:val="28"/>
          <w:szCs w:val="28"/>
          <w:lang w:bidi="ar-EG"/>
        </w:rPr>
      </w:pPr>
      <w:r w:rsidRPr="0086189E">
        <w:rPr>
          <w:rFonts w:asciiTheme="majorBidi" w:hAnsiTheme="majorBidi" w:cstheme="majorBidi"/>
          <w:sz w:val="28"/>
          <w:szCs w:val="28"/>
          <w:lang w:bidi="ar-EG"/>
        </w:rPr>
        <w:t xml:space="preserve">This table illustrated that </w:t>
      </w:r>
      <w:r w:rsidRPr="0086189E">
        <w:rPr>
          <w:rFonts w:asciiTheme="majorBidi" w:hAnsiTheme="majorBidi" w:cstheme="majorBidi"/>
          <w:b/>
          <w:bCs/>
          <w:sz w:val="28"/>
          <w:szCs w:val="28"/>
          <w:lang w:bidi="ar-EG"/>
        </w:rPr>
        <w:t>17%</w:t>
      </w:r>
      <w:r w:rsidRPr="0086189E">
        <w:rPr>
          <w:rFonts w:asciiTheme="majorBidi" w:hAnsiTheme="majorBidi" w:cstheme="majorBidi"/>
          <w:sz w:val="28"/>
          <w:szCs w:val="28"/>
          <w:lang w:bidi="ar-EG"/>
        </w:rPr>
        <w:t xml:space="preserve"> only of nurses remove jewelry, insert the finger nails from one hand under those of the other hand and </w:t>
      </w:r>
      <w:r w:rsidR="00E3543B" w:rsidRPr="0086189E">
        <w:rPr>
          <w:rFonts w:asciiTheme="majorBidi" w:hAnsiTheme="majorBidi" w:cstheme="majorBidi"/>
          <w:sz w:val="28"/>
          <w:szCs w:val="28"/>
          <w:lang w:bidi="ar-EG"/>
        </w:rPr>
        <w:t>the same wash your hands after each contact.</w:t>
      </w:r>
      <w:r w:rsidRPr="0086189E">
        <w:rPr>
          <w:rFonts w:asciiTheme="majorBidi" w:hAnsiTheme="majorBidi" w:cstheme="majorBidi"/>
          <w:sz w:val="28"/>
          <w:szCs w:val="28"/>
          <w:lang w:bidi="ar-EG"/>
        </w:rPr>
        <w:t xml:space="preserve"> </w:t>
      </w: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86189E">
      <w:pPr>
        <w:jc w:val="center"/>
        <w:rPr>
          <w:rFonts w:asciiTheme="majorBidi" w:hAnsiTheme="majorBidi" w:cstheme="majorBidi"/>
          <w:sz w:val="24"/>
          <w:szCs w:val="24"/>
          <w:rtl/>
          <w:lang w:bidi="ar-EG"/>
        </w:rPr>
      </w:pPr>
    </w:p>
    <w:p w:rsidR="002C5D04" w:rsidRDefault="002C5D04" w:rsidP="0037077C">
      <w:pPr>
        <w:jc w:val="right"/>
        <w:rPr>
          <w:rFonts w:asciiTheme="majorBidi" w:hAnsiTheme="majorBidi" w:cstheme="majorBidi"/>
          <w:sz w:val="24"/>
          <w:szCs w:val="24"/>
          <w:lang w:bidi="ar-EG"/>
        </w:rPr>
      </w:pPr>
    </w:p>
    <w:p w:rsidR="002C5D04" w:rsidRPr="001348DE" w:rsidRDefault="001348DE" w:rsidP="0037077C">
      <w:pPr>
        <w:jc w:val="right"/>
        <w:rPr>
          <w:rFonts w:asciiTheme="majorBidi" w:hAnsiTheme="majorBidi" w:cstheme="majorBidi"/>
          <w:b/>
          <w:bCs/>
          <w:sz w:val="24"/>
          <w:szCs w:val="24"/>
          <w:lang w:bidi="ar-EG"/>
        </w:rPr>
      </w:pPr>
      <w:r w:rsidRPr="001348DE">
        <w:rPr>
          <w:rFonts w:asciiTheme="majorBidi" w:hAnsiTheme="majorBidi" w:cstheme="majorBidi"/>
          <w:b/>
          <w:bCs/>
          <w:sz w:val="24"/>
          <w:szCs w:val="24"/>
          <w:lang w:bidi="ar-EG"/>
        </w:rPr>
        <w:t>Table (3):</w:t>
      </w:r>
      <w:r>
        <w:rPr>
          <w:rFonts w:asciiTheme="majorBidi" w:hAnsiTheme="majorBidi" w:cstheme="majorBidi"/>
          <w:b/>
          <w:bCs/>
          <w:sz w:val="24"/>
          <w:szCs w:val="24"/>
          <w:lang w:bidi="ar-EG"/>
        </w:rPr>
        <w:t xml:space="preserve"> Frequency distribution of nurse's performance according to wearing gloves  </w:t>
      </w:r>
    </w:p>
    <w:p w:rsidR="002C5D04" w:rsidRDefault="001348DE"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p>
    <w:tbl>
      <w:tblPr>
        <w:tblStyle w:val="TableGrid"/>
        <w:bidiVisual/>
        <w:tblW w:w="0" w:type="auto"/>
        <w:tblLook w:val="04A0" w:firstRow="1" w:lastRow="0" w:firstColumn="1" w:lastColumn="0" w:noHBand="0" w:noVBand="1"/>
      </w:tblPr>
      <w:tblGrid>
        <w:gridCol w:w="925"/>
        <w:gridCol w:w="1134"/>
        <w:gridCol w:w="1275"/>
        <w:gridCol w:w="1276"/>
        <w:gridCol w:w="3686"/>
      </w:tblGrid>
      <w:tr w:rsidR="00E11105" w:rsidTr="00660BF5">
        <w:tc>
          <w:tcPr>
            <w:tcW w:w="4610" w:type="dxa"/>
            <w:gridSpan w:val="4"/>
          </w:tcPr>
          <w:p w:rsidR="00E11105" w:rsidRPr="00C74E28" w:rsidRDefault="00E11105" w:rsidP="00C74E28">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 100</w:t>
            </w:r>
          </w:p>
        </w:tc>
        <w:tc>
          <w:tcPr>
            <w:tcW w:w="3686" w:type="dxa"/>
            <w:vMerge w:val="restart"/>
          </w:tcPr>
          <w:p w:rsidR="00E11105" w:rsidRPr="00C74E28" w:rsidRDefault="00E11105" w:rsidP="00C74E28">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Items</w:t>
            </w:r>
          </w:p>
        </w:tc>
      </w:tr>
      <w:tr w:rsidR="00E11105" w:rsidTr="0086189E">
        <w:tc>
          <w:tcPr>
            <w:tcW w:w="2059" w:type="dxa"/>
            <w:gridSpan w:val="2"/>
          </w:tcPr>
          <w:p w:rsidR="00E11105" w:rsidRPr="00C74E28" w:rsidRDefault="00E11105" w:rsidP="00C74E28">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Not done</w:t>
            </w:r>
          </w:p>
        </w:tc>
        <w:tc>
          <w:tcPr>
            <w:tcW w:w="2551" w:type="dxa"/>
            <w:gridSpan w:val="2"/>
          </w:tcPr>
          <w:p w:rsidR="00E11105" w:rsidRPr="00C74E28" w:rsidRDefault="00E11105" w:rsidP="00C74E28">
            <w:pPr>
              <w:jc w:val="center"/>
              <w:rPr>
                <w:b/>
                <w:bCs/>
                <w:lang w:bidi="ar-EG"/>
              </w:rPr>
            </w:pPr>
            <w:r w:rsidRPr="00C74E28">
              <w:rPr>
                <w:b/>
                <w:bCs/>
                <w:lang w:bidi="ar-EG"/>
              </w:rPr>
              <w:t>Done</w:t>
            </w:r>
          </w:p>
        </w:tc>
        <w:tc>
          <w:tcPr>
            <w:tcW w:w="3686" w:type="dxa"/>
            <w:vMerge/>
          </w:tcPr>
          <w:p w:rsidR="00E11105" w:rsidRPr="00502FDA" w:rsidRDefault="00E11105" w:rsidP="00502FDA">
            <w:pPr>
              <w:jc w:val="right"/>
              <w:rPr>
                <w:rFonts w:asciiTheme="majorBidi" w:hAnsiTheme="majorBidi" w:cstheme="majorBidi"/>
                <w:sz w:val="24"/>
                <w:szCs w:val="24"/>
                <w:lang w:bidi="ar-EG"/>
              </w:rPr>
            </w:pPr>
          </w:p>
        </w:tc>
      </w:tr>
      <w:tr w:rsidR="00E11105" w:rsidTr="00660BF5">
        <w:tc>
          <w:tcPr>
            <w:tcW w:w="925" w:type="dxa"/>
          </w:tcPr>
          <w:p w:rsidR="00E11105" w:rsidRPr="00C74E28" w:rsidRDefault="00E11105" w:rsidP="00C74E28">
            <w:pPr>
              <w:jc w:val="center"/>
              <w:rPr>
                <w:rFonts w:asciiTheme="majorBidi" w:hAnsiTheme="majorBidi" w:cstheme="majorBidi"/>
                <w:b/>
                <w:bCs/>
                <w:sz w:val="24"/>
                <w:szCs w:val="24"/>
                <w:rtl/>
                <w:lang w:bidi="ar-EG"/>
              </w:rPr>
            </w:pPr>
            <w:r w:rsidRPr="00C74E28">
              <w:rPr>
                <w:rFonts w:asciiTheme="majorBidi" w:hAnsiTheme="majorBidi" w:cstheme="majorBidi" w:hint="cs"/>
                <w:b/>
                <w:bCs/>
                <w:sz w:val="24"/>
                <w:szCs w:val="24"/>
                <w:rtl/>
                <w:lang w:bidi="ar-EG"/>
              </w:rPr>
              <w:t>%</w:t>
            </w:r>
          </w:p>
        </w:tc>
        <w:tc>
          <w:tcPr>
            <w:tcW w:w="1134" w:type="dxa"/>
          </w:tcPr>
          <w:p w:rsidR="00E11105" w:rsidRPr="00C74E28" w:rsidRDefault="00E11105" w:rsidP="00C74E28">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w:t>
            </w:r>
          </w:p>
        </w:tc>
        <w:tc>
          <w:tcPr>
            <w:tcW w:w="1275" w:type="dxa"/>
          </w:tcPr>
          <w:p w:rsidR="00E11105" w:rsidRPr="00C74E28" w:rsidRDefault="00E11105" w:rsidP="00C74E28">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w:t>
            </w:r>
          </w:p>
        </w:tc>
        <w:tc>
          <w:tcPr>
            <w:tcW w:w="1276" w:type="dxa"/>
          </w:tcPr>
          <w:p w:rsidR="00E11105" w:rsidRPr="00C74E28" w:rsidRDefault="00E11105" w:rsidP="00C74E28">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w:t>
            </w:r>
          </w:p>
        </w:tc>
        <w:tc>
          <w:tcPr>
            <w:tcW w:w="3686" w:type="dxa"/>
            <w:vMerge/>
          </w:tcPr>
          <w:p w:rsidR="00E11105" w:rsidRPr="00502FDA" w:rsidRDefault="00E11105" w:rsidP="00502FDA">
            <w:pPr>
              <w:jc w:val="right"/>
              <w:rPr>
                <w:rFonts w:asciiTheme="majorBidi" w:hAnsiTheme="majorBidi" w:cstheme="majorBidi"/>
                <w:sz w:val="24"/>
                <w:szCs w:val="24"/>
                <w:lang w:bidi="ar-EG"/>
              </w:rPr>
            </w:pPr>
          </w:p>
        </w:tc>
      </w:tr>
      <w:tr w:rsidR="00660BF5" w:rsidTr="00660BF5">
        <w:tc>
          <w:tcPr>
            <w:tcW w:w="925" w:type="dxa"/>
          </w:tcPr>
          <w:p w:rsidR="00660BF5"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92%</w:t>
            </w:r>
          </w:p>
        </w:tc>
        <w:tc>
          <w:tcPr>
            <w:tcW w:w="1134" w:type="dxa"/>
          </w:tcPr>
          <w:p w:rsidR="00660BF5" w:rsidRDefault="0086189E"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92</w:t>
            </w:r>
          </w:p>
        </w:tc>
        <w:tc>
          <w:tcPr>
            <w:tcW w:w="1275" w:type="dxa"/>
          </w:tcPr>
          <w:p w:rsidR="00660BF5"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8%</w:t>
            </w:r>
          </w:p>
        </w:tc>
        <w:tc>
          <w:tcPr>
            <w:tcW w:w="1276" w:type="dxa"/>
          </w:tcPr>
          <w:p w:rsidR="00660BF5" w:rsidRDefault="0086189E"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8</w:t>
            </w:r>
          </w:p>
        </w:tc>
        <w:tc>
          <w:tcPr>
            <w:tcW w:w="3686" w:type="dxa"/>
          </w:tcPr>
          <w:p w:rsidR="00660BF5" w:rsidRDefault="00E11105" w:rsidP="0037077C">
            <w:pPr>
              <w:jc w:val="right"/>
              <w:rPr>
                <w:rFonts w:asciiTheme="majorBidi" w:hAnsiTheme="majorBidi" w:cstheme="majorBidi"/>
                <w:sz w:val="24"/>
                <w:szCs w:val="24"/>
                <w:lang w:bidi="ar-EG"/>
              </w:rPr>
            </w:pPr>
            <w:r w:rsidRPr="00502FDA">
              <w:rPr>
                <w:rFonts w:asciiTheme="majorBidi" w:hAnsiTheme="majorBidi" w:cstheme="majorBidi"/>
                <w:sz w:val="24"/>
                <w:szCs w:val="24"/>
                <w:lang w:bidi="ar-EG"/>
              </w:rPr>
              <w:t>1-</w:t>
            </w:r>
            <w:r>
              <w:rPr>
                <w:rFonts w:asciiTheme="majorBidi" w:hAnsiTheme="majorBidi" w:cstheme="majorBidi"/>
                <w:sz w:val="24"/>
                <w:szCs w:val="24"/>
                <w:lang w:bidi="ar-EG"/>
              </w:rPr>
              <w:t>wash the hand and dry thoroughly</w:t>
            </w:r>
          </w:p>
        </w:tc>
      </w:tr>
      <w:tr w:rsidR="00660BF5" w:rsidTr="00660BF5">
        <w:tc>
          <w:tcPr>
            <w:tcW w:w="925" w:type="dxa"/>
          </w:tcPr>
          <w:p w:rsidR="00660BF5"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88%</w:t>
            </w:r>
          </w:p>
        </w:tc>
        <w:tc>
          <w:tcPr>
            <w:tcW w:w="1134" w:type="dxa"/>
          </w:tcPr>
          <w:p w:rsidR="00660BF5"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88</w:t>
            </w:r>
          </w:p>
        </w:tc>
        <w:tc>
          <w:tcPr>
            <w:tcW w:w="1275" w:type="dxa"/>
          </w:tcPr>
          <w:p w:rsidR="00660BF5"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12%</w:t>
            </w:r>
          </w:p>
        </w:tc>
        <w:tc>
          <w:tcPr>
            <w:tcW w:w="1276" w:type="dxa"/>
          </w:tcPr>
          <w:p w:rsidR="00660BF5" w:rsidRDefault="0086189E"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12</w:t>
            </w:r>
          </w:p>
        </w:tc>
        <w:tc>
          <w:tcPr>
            <w:tcW w:w="3686" w:type="dxa"/>
          </w:tcPr>
          <w:p w:rsidR="00660BF5" w:rsidRDefault="00E11105" w:rsidP="0037077C">
            <w:pPr>
              <w:jc w:val="right"/>
              <w:rPr>
                <w:rFonts w:asciiTheme="majorBidi" w:hAnsiTheme="majorBidi" w:cstheme="majorBidi"/>
                <w:sz w:val="24"/>
                <w:szCs w:val="24"/>
                <w:lang w:bidi="ar-EG"/>
              </w:rPr>
            </w:pPr>
            <w:r w:rsidRPr="00502FDA">
              <w:rPr>
                <w:rFonts w:asciiTheme="majorBidi" w:hAnsiTheme="majorBidi" w:cstheme="majorBidi"/>
                <w:sz w:val="24"/>
                <w:szCs w:val="24"/>
                <w:lang w:bidi="ar-EG"/>
              </w:rPr>
              <w:t>2-</w:t>
            </w:r>
            <w:r>
              <w:rPr>
                <w:rFonts w:asciiTheme="majorBidi" w:hAnsiTheme="majorBidi" w:cstheme="majorBidi"/>
                <w:sz w:val="24"/>
                <w:szCs w:val="24"/>
                <w:lang w:bidi="ar-EG"/>
              </w:rPr>
              <w:t>choose correct size glove</w:t>
            </w:r>
          </w:p>
        </w:tc>
      </w:tr>
      <w:tr w:rsidR="00660BF5" w:rsidTr="00660BF5">
        <w:tc>
          <w:tcPr>
            <w:tcW w:w="925" w:type="dxa"/>
          </w:tcPr>
          <w:p w:rsidR="00660BF5" w:rsidRDefault="001D6E03" w:rsidP="00403254">
            <w:pPr>
              <w:jc w:val="center"/>
              <w:rPr>
                <w:rFonts w:asciiTheme="majorBidi" w:hAnsiTheme="majorBidi" w:cstheme="majorBidi"/>
                <w:sz w:val="24"/>
                <w:szCs w:val="24"/>
                <w:rtl/>
                <w:lang w:bidi="ar-EG"/>
              </w:rPr>
            </w:pPr>
            <w:r>
              <w:rPr>
                <w:rFonts w:asciiTheme="majorBidi" w:hAnsiTheme="majorBidi" w:cstheme="majorBidi"/>
                <w:sz w:val="24"/>
                <w:szCs w:val="24"/>
                <w:lang w:bidi="ar-EG"/>
              </w:rPr>
              <w:t>88%</w:t>
            </w:r>
          </w:p>
        </w:tc>
        <w:tc>
          <w:tcPr>
            <w:tcW w:w="1134" w:type="dxa"/>
          </w:tcPr>
          <w:p w:rsidR="00660BF5" w:rsidRDefault="001D6E03" w:rsidP="00403254">
            <w:pPr>
              <w:jc w:val="center"/>
              <w:rPr>
                <w:rFonts w:asciiTheme="majorBidi" w:hAnsiTheme="majorBidi" w:cstheme="majorBidi"/>
                <w:sz w:val="24"/>
                <w:szCs w:val="24"/>
                <w:rtl/>
                <w:lang w:bidi="ar-EG"/>
              </w:rPr>
            </w:pPr>
            <w:r>
              <w:rPr>
                <w:rFonts w:asciiTheme="majorBidi" w:hAnsiTheme="majorBidi" w:cstheme="majorBidi"/>
                <w:sz w:val="24"/>
                <w:szCs w:val="24"/>
                <w:lang w:bidi="ar-EG"/>
              </w:rPr>
              <w:t>88</w:t>
            </w:r>
          </w:p>
        </w:tc>
        <w:tc>
          <w:tcPr>
            <w:tcW w:w="1275" w:type="dxa"/>
          </w:tcPr>
          <w:p w:rsidR="00660BF5"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12%</w:t>
            </w:r>
          </w:p>
        </w:tc>
        <w:tc>
          <w:tcPr>
            <w:tcW w:w="1276" w:type="dxa"/>
          </w:tcPr>
          <w:p w:rsidR="00660BF5" w:rsidRDefault="0086189E"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12</w:t>
            </w:r>
          </w:p>
        </w:tc>
        <w:tc>
          <w:tcPr>
            <w:tcW w:w="3686" w:type="dxa"/>
          </w:tcPr>
          <w:p w:rsidR="00660BF5" w:rsidRDefault="00E11105"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3-bunch the glove up and then pull it on to the hand ease the fingers into the glove.</w:t>
            </w:r>
          </w:p>
        </w:tc>
      </w:tr>
      <w:tr w:rsidR="005A4404" w:rsidTr="00660BF5">
        <w:tc>
          <w:tcPr>
            <w:tcW w:w="925" w:type="dxa"/>
          </w:tcPr>
          <w:p w:rsidR="005A4404" w:rsidRDefault="00FE352F"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90%</w:t>
            </w:r>
          </w:p>
        </w:tc>
        <w:tc>
          <w:tcPr>
            <w:tcW w:w="1134" w:type="dxa"/>
          </w:tcPr>
          <w:p w:rsidR="005A4404" w:rsidRDefault="00FE352F"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90</w:t>
            </w:r>
          </w:p>
        </w:tc>
        <w:tc>
          <w:tcPr>
            <w:tcW w:w="1275" w:type="dxa"/>
          </w:tcPr>
          <w:p w:rsidR="005A4404" w:rsidRDefault="00FE352F"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10%</w:t>
            </w:r>
          </w:p>
        </w:tc>
        <w:tc>
          <w:tcPr>
            <w:tcW w:w="1276" w:type="dxa"/>
          </w:tcPr>
          <w:p w:rsidR="005A4404" w:rsidRDefault="001D6E03"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10</w:t>
            </w:r>
          </w:p>
        </w:tc>
        <w:tc>
          <w:tcPr>
            <w:tcW w:w="3686" w:type="dxa"/>
          </w:tcPr>
          <w:p w:rsidR="005A4404" w:rsidRDefault="00E11105"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4-repeate for other hand</w:t>
            </w:r>
          </w:p>
        </w:tc>
      </w:tr>
      <w:tr w:rsidR="005A4404" w:rsidTr="00660BF5">
        <w:tc>
          <w:tcPr>
            <w:tcW w:w="925" w:type="dxa"/>
          </w:tcPr>
          <w:p w:rsidR="005A4404" w:rsidRDefault="00403254"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83%</w:t>
            </w:r>
          </w:p>
        </w:tc>
        <w:tc>
          <w:tcPr>
            <w:tcW w:w="1134" w:type="dxa"/>
          </w:tcPr>
          <w:p w:rsidR="005A4404" w:rsidRDefault="00403254"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83</w:t>
            </w:r>
          </w:p>
        </w:tc>
        <w:tc>
          <w:tcPr>
            <w:tcW w:w="1275" w:type="dxa"/>
          </w:tcPr>
          <w:p w:rsidR="005A4404" w:rsidRDefault="00403254" w:rsidP="00403254">
            <w:pPr>
              <w:jc w:val="center"/>
              <w:rPr>
                <w:rFonts w:asciiTheme="majorBidi" w:hAnsiTheme="majorBidi" w:cstheme="majorBidi"/>
                <w:sz w:val="24"/>
                <w:szCs w:val="24"/>
                <w:lang w:bidi="ar-EG"/>
              </w:rPr>
            </w:pPr>
            <w:r>
              <w:rPr>
                <w:rFonts w:asciiTheme="majorBidi" w:hAnsiTheme="majorBidi" w:cstheme="majorBidi"/>
                <w:sz w:val="24"/>
                <w:szCs w:val="24"/>
                <w:lang w:bidi="ar-EG"/>
              </w:rPr>
              <w:t>17%</w:t>
            </w:r>
          </w:p>
        </w:tc>
        <w:tc>
          <w:tcPr>
            <w:tcW w:w="1276" w:type="dxa"/>
          </w:tcPr>
          <w:p w:rsidR="005A4404" w:rsidRDefault="001D6E03" w:rsidP="00403254">
            <w:pPr>
              <w:jc w:val="center"/>
              <w:rPr>
                <w:rFonts w:asciiTheme="majorBidi" w:hAnsiTheme="majorBidi" w:cstheme="majorBidi"/>
                <w:sz w:val="24"/>
                <w:szCs w:val="24"/>
                <w:rtl/>
                <w:lang w:bidi="ar-EG"/>
              </w:rPr>
            </w:pPr>
            <w:r>
              <w:rPr>
                <w:rFonts w:asciiTheme="majorBidi" w:hAnsiTheme="majorBidi" w:cstheme="majorBidi"/>
                <w:sz w:val="24"/>
                <w:szCs w:val="24"/>
                <w:lang w:bidi="ar-EG"/>
              </w:rPr>
              <w:t>17</w:t>
            </w:r>
          </w:p>
        </w:tc>
        <w:tc>
          <w:tcPr>
            <w:tcW w:w="3686" w:type="dxa"/>
          </w:tcPr>
          <w:p w:rsidR="005A4404" w:rsidRDefault="005A4404"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5-change gloves after each contact with a child , and if gloves become perforated</w:t>
            </w:r>
          </w:p>
        </w:tc>
      </w:tr>
    </w:tbl>
    <w:p w:rsidR="002C5D04" w:rsidRDefault="002C5D04" w:rsidP="0037077C">
      <w:pPr>
        <w:jc w:val="right"/>
        <w:rPr>
          <w:rFonts w:asciiTheme="majorBidi" w:hAnsiTheme="majorBidi" w:cstheme="majorBidi"/>
          <w:sz w:val="24"/>
          <w:szCs w:val="24"/>
          <w:rtl/>
          <w:lang w:bidi="ar-EG"/>
        </w:rPr>
      </w:pPr>
    </w:p>
    <w:p w:rsidR="00413CEA" w:rsidRPr="009B6D39" w:rsidRDefault="007C721C" w:rsidP="007C721C">
      <w:pPr>
        <w:jc w:val="right"/>
        <w:rPr>
          <w:rFonts w:asciiTheme="majorBidi" w:hAnsiTheme="majorBidi" w:cstheme="majorBidi"/>
          <w:sz w:val="28"/>
          <w:szCs w:val="28"/>
          <w:lang w:bidi="ar-EG"/>
        </w:rPr>
      </w:pPr>
      <w:r>
        <w:rPr>
          <w:rFonts w:asciiTheme="majorBidi" w:hAnsiTheme="majorBidi" w:cstheme="majorBidi"/>
          <w:sz w:val="24"/>
          <w:szCs w:val="24"/>
          <w:lang w:bidi="ar-EG"/>
        </w:rPr>
        <w:t xml:space="preserve"> </w:t>
      </w:r>
      <w:r w:rsidRPr="009B6D39">
        <w:rPr>
          <w:rFonts w:asciiTheme="majorBidi" w:hAnsiTheme="majorBidi" w:cstheme="majorBidi"/>
          <w:sz w:val="28"/>
          <w:szCs w:val="28"/>
          <w:lang w:bidi="ar-EG"/>
        </w:rPr>
        <w:t xml:space="preserve">Table (3): shows distribution of the nurses with correct performance concerning wearing gloves. As shown in the table the great majority of them 92% didn't wash the hand and dry </w:t>
      </w:r>
      <w:r w:rsidR="009B6D39" w:rsidRPr="009B6D39">
        <w:rPr>
          <w:rFonts w:asciiTheme="majorBidi" w:hAnsiTheme="majorBidi" w:cstheme="majorBidi"/>
          <w:sz w:val="28"/>
          <w:szCs w:val="28"/>
          <w:lang w:bidi="ar-EG"/>
        </w:rPr>
        <w:t>thoroughly.</w:t>
      </w: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26D1C">
      <w:pPr>
        <w:rPr>
          <w:rFonts w:asciiTheme="majorBidi" w:hAnsiTheme="majorBidi" w:cstheme="majorBidi"/>
          <w:sz w:val="24"/>
          <w:szCs w:val="24"/>
          <w:rtl/>
          <w:lang w:bidi="ar-EG"/>
        </w:rPr>
      </w:pPr>
    </w:p>
    <w:p w:rsidR="002C5D04" w:rsidRDefault="002C5D04" w:rsidP="0037077C">
      <w:pPr>
        <w:jc w:val="right"/>
        <w:rPr>
          <w:rFonts w:asciiTheme="majorBidi" w:hAnsiTheme="majorBidi" w:cstheme="majorBidi"/>
          <w:sz w:val="24"/>
          <w:szCs w:val="24"/>
          <w:lang w:bidi="ar-EG"/>
        </w:rPr>
      </w:pPr>
    </w:p>
    <w:p w:rsidR="00A361BC" w:rsidRDefault="0008345A" w:rsidP="00652E29">
      <w:pPr>
        <w:jc w:val="right"/>
        <w:rPr>
          <w:rFonts w:asciiTheme="majorBidi" w:hAnsiTheme="majorBidi" w:cstheme="majorBidi"/>
          <w:sz w:val="24"/>
          <w:szCs w:val="24"/>
          <w:lang w:bidi="ar-EG"/>
        </w:rPr>
      </w:pPr>
      <w:r w:rsidRPr="0008345A">
        <w:rPr>
          <w:rFonts w:asciiTheme="majorBidi" w:hAnsiTheme="majorBidi" w:cstheme="majorBidi"/>
          <w:b/>
          <w:bCs/>
          <w:sz w:val="24"/>
          <w:szCs w:val="24"/>
          <w:lang w:bidi="ar-EG"/>
        </w:rPr>
        <w:t>(Table 4</w:t>
      </w:r>
      <w:r w:rsidRPr="00652E29">
        <w:rPr>
          <w:rFonts w:asciiTheme="majorBidi" w:hAnsiTheme="majorBidi" w:cstheme="majorBidi"/>
          <w:b/>
          <w:bCs/>
          <w:sz w:val="24"/>
          <w:szCs w:val="24"/>
          <w:lang w:bidi="ar-EG"/>
        </w:rPr>
        <w:t>): Distribution</w:t>
      </w:r>
      <w:r w:rsidR="005D2F69" w:rsidRPr="00652E29">
        <w:rPr>
          <w:rFonts w:asciiTheme="majorBidi" w:hAnsiTheme="majorBidi" w:cstheme="majorBidi"/>
          <w:b/>
          <w:bCs/>
          <w:sz w:val="24"/>
          <w:szCs w:val="24"/>
          <w:lang w:bidi="ar-EG"/>
        </w:rPr>
        <w:t xml:space="preserve"> </w:t>
      </w:r>
      <w:r w:rsidR="00632BDD" w:rsidRPr="00652E29">
        <w:rPr>
          <w:rFonts w:asciiTheme="majorBidi" w:hAnsiTheme="majorBidi" w:cstheme="majorBidi"/>
          <w:b/>
          <w:bCs/>
          <w:sz w:val="24"/>
          <w:szCs w:val="24"/>
          <w:lang w:bidi="ar-EG"/>
        </w:rPr>
        <w:t xml:space="preserve">of </w:t>
      </w:r>
      <w:r w:rsidRPr="00652E29">
        <w:rPr>
          <w:rFonts w:asciiTheme="majorBidi" w:hAnsiTheme="majorBidi" w:cstheme="majorBidi"/>
          <w:b/>
          <w:bCs/>
          <w:sz w:val="24"/>
          <w:szCs w:val="24"/>
          <w:lang w:bidi="ar-EG"/>
        </w:rPr>
        <w:t>nurse's</w:t>
      </w:r>
      <w:r w:rsidR="005D2F69" w:rsidRPr="00652E29">
        <w:rPr>
          <w:rFonts w:asciiTheme="majorBidi" w:hAnsiTheme="majorBidi" w:cstheme="majorBidi"/>
          <w:b/>
          <w:bCs/>
          <w:sz w:val="24"/>
          <w:szCs w:val="24"/>
          <w:lang w:bidi="ar-EG"/>
        </w:rPr>
        <w:t xml:space="preserve"> </w:t>
      </w:r>
      <w:r w:rsidR="00632BDD" w:rsidRPr="00652E29">
        <w:rPr>
          <w:rFonts w:asciiTheme="majorBidi" w:hAnsiTheme="majorBidi" w:cstheme="majorBidi"/>
          <w:b/>
          <w:bCs/>
          <w:sz w:val="24"/>
          <w:szCs w:val="24"/>
          <w:lang w:bidi="ar-EG"/>
        </w:rPr>
        <w:t>performance concerning to administrating injection</w:t>
      </w:r>
      <w:r w:rsidRPr="00652E29">
        <w:rPr>
          <w:rFonts w:asciiTheme="majorBidi" w:hAnsiTheme="majorBidi" w:cstheme="majorBidi"/>
          <w:b/>
          <w:bCs/>
          <w:sz w:val="24"/>
          <w:szCs w:val="24"/>
          <w:lang w:bidi="ar-EG"/>
        </w:rPr>
        <w:t xml:space="preserve"> vaccine (Intramuscular, Subcutaneous and Intradermal).</w:t>
      </w:r>
      <w:r w:rsidR="00A361BC" w:rsidRPr="00652E29">
        <w:rPr>
          <w:rFonts w:asciiTheme="majorBidi" w:hAnsiTheme="majorBidi" w:cstheme="majorBidi"/>
          <w:b/>
          <w:bCs/>
          <w:sz w:val="24"/>
          <w:szCs w:val="24"/>
          <w:lang w:bidi="ar-EG"/>
        </w:rPr>
        <w:t xml:space="preserve">    </w:t>
      </w:r>
    </w:p>
    <w:tbl>
      <w:tblPr>
        <w:tblStyle w:val="TableGrid"/>
        <w:bidiVisual/>
        <w:tblW w:w="0" w:type="auto"/>
        <w:tblLook w:val="04A0" w:firstRow="1" w:lastRow="0" w:firstColumn="1" w:lastColumn="0" w:noHBand="0" w:noVBand="1"/>
      </w:tblPr>
      <w:tblGrid>
        <w:gridCol w:w="925"/>
        <w:gridCol w:w="1134"/>
        <w:gridCol w:w="1275"/>
        <w:gridCol w:w="1276"/>
        <w:gridCol w:w="3686"/>
      </w:tblGrid>
      <w:tr w:rsidR="00D94CF1" w:rsidTr="0086189E">
        <w:tc>
          <w:tcPr>
            <w:tcW w:w="4610" w:type="dxa"/>
            <w:gridSpan w:val="4"/>
          </w:tcPr>
          <w:p w:rsidR="00D94CF1" w:rsidRPr="00C74E28" w:rsidRDefault="00D94CF1" w:rsidP="0086189E">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 100</w:t>
            </w:r>
          </w:p>
        </w:tc>
        <w:tc>
          <w:tcPr>
            <w:tcW w:w="3686" w:type="dxa"/>
            <w:vMerge w:val="restart"/>
          </w:tcPr>
          <w:p w:rsidR="00D94CF1" w:rsidRPr="00C74E28" w:rsidRDefault="00D94CF1" w:rsidP="00D94CF1">
            <w:pPr>
              <w:jc w:val="center"/>
              <w:rPr>
                <w:rFonts w:asciiTheme="majorBidi" w:hAnsiTheme="majorBidi" w:cstheme="majorBidi"/>
                <w:b/>
                <w:bCs/>
                <w:sz w:val="24"/>
                <w:szCs w:val="24"/>
                <w:rtl/>
                <w:lang w:bidi="ar-EG"/>
              </w:rPr>
            </w:pPr>
            <w:r w:rsidRPr="00C74E28">
              <w:rPr>
                <w:rFonts w:asciiTheme="majorBidi" w:hAnsiTheme="majorBidi" w:cstheme="majorBidi"/>
                <w:b/>
                <w:bCs/>
                <w:sz w:val="24"/>
                <w:szCs w:val="24"/>
                <w:lang w:bidi="ar-EG"/>
              </w:rPr>
              <w:t>Items</w:t>
            </w:r>
          </w:p>
          <w:p w:rsidR="00D94CF1" w:rsidRPr="00C74E28" w:rsidRDefault="00D94CF1" w:rsidP="00D94CF1">
            <w:pPr>
              <w:jc w:val="right"/>
              <w:rPr>
                <w:rFonts w:asciiTheme="majorBidi" w:hAnsiTheme="majorBidi" w:cstheme="majorBidi"/>
                <w:b/>
                <w:bCs/>
                <w:sz w:val="24"/>
                <w:szCs w:val="24"/>
                <w:rtl/>
                <w:lang w:bidi="ar-EG"/>
              </w:rPr>
            </w:pPr>
            <w:r>
              <w:rPr>
                <w:rFonts w:asciiTheme="majorBidi" w:hAnsiTheme="majorBidi" w:cstheme="majorBidi"/>
                <w:sz w:val="24"/>
                <w:szCs w:val="24"/>
                <w:lang w:bidi="ar-EG"/>
              </w:rPr>
              <w:t xml:space="preserve"> </w:t>
            </w:r>
          </w:p>
        </w:tc>
      </w:tr>
      <w:tr w:rsidR="00D94CF1" w:rsidTr="0086189E">
        <w:tc>
          <w:tcPr>
            <w:tcW w:w="2059" w:type="dxa"/>
            <w:gridSpan w:val="2"/>
          </w:tcPr>
          <w:p w:rsidR="00D94CF1" w:rsidRPr="00C74E28" w:rsidRDefault="00D94CF1" w:rsidP="0086189E">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Not done</w:t>
            </w:r>
          </w:p>
        </w:tc>
        <w:tc>
          <w:tcPr>
            <w:tcW w:w="2551" w:type="dxa"/>
            <w:gridSpan w:val="2"/>
          </w:tcPr>
          <w:p w:rsidR="00D94CF1" w:rsidRPr="00C74E28" w:rsidRDefault="00D94CF1" w:rsidP="0086189E">
            <w:pPr>
              <w:jc w:val="center"/>
              <w:rPr>
                <w:b/>
                <w:bCs/>
                <w:lang w:bidi="ar-EG"/>
              </w:rPr>
            </w:pPr>
            <w:r w:rsidRPr="00C74E28">
              <w:rPr>
                <w:b/>
                <w:bCs/>
                <w:lang w:bidi="ar-EG"/>
              </w:rPr>
              <w:t>Done</w:t>
            </w:r>
          </w:p>
        </w:tc>
        <w:tc>
          <w:tcPr>
            <w:tcW w:w="3686" w:type="dxa"/>
            <w:vMerge/>
          </w:tcPr>
          <w:p w:rsidR="00D94CF1" w:rsidRPr="00A361BC" w:rsidRDefault="00D94CF1" w:rsidP="00D94CF1">
            <w:pPr>
              <w:jc w:val="right"/>
              <w:rPr>
                <w:rFonts w:asciiTheme="majorBidi" w:hAnsiTheme="majorBidi" w:cstheme="majorBidi"/>
                <w:sz w:val="24"/>
                <w:szCs w:val="24"/>
                <w:lang w:bidi="ar-EG"/>
              </w:rPr>
            </w:pPr>
          </w:p>
        </w:tc>
      </w:tr>
      <w:tr w:rsidR="00D94CF1" w:rsidTr="0086189E">
        <w:tc>
          <w:tcPr>
            <w:tcW w:w="925" w:type="dxa"/>
          </w:tcPr>
          <w:p w:rsidR="00D94CF1" w:rsidRPr="00C74E28" w:rsidRDefault="00D94CF1" w:rsidP="0086189E">
            <w:pPr>
              <w:jc w:val="center"/>
              <w:rPr>
                <w:rFonts w:asciiTheme="majorBidi" w:hAnsiTheme="majorBidi" w:cstheme="majorBidi"/>
                <w:b/>
                <w:bCs/>
                <w:sz w:val="24"/>
                <w:szCs w:val="24"/>
                <w:rtl/>
                <w:lang w:bidi="ar-EG"/>
              </w:rPr>
            </w:pPr>
            <w:r w:rsidRPr="00C74E28">
              <w:rPr>
                <w:rFonts w:asciiTheme="majorBidi" w:hAnsiTheme="majorBidi" w:cstheme="majorBidi" w:hint="cs"/>
                <w:b/>
                <w:bCs/>
                <w:sz w:val="24"/>
                <w:szCs w:val="24"/>
                <w:rtl/>
                <w:lang w:bidi="ar-EG"/>
              </w:rPr>
              <w:t>%</w:t>
            </w:r>
          </w:p>
        </w:tc>
        <w:tc>
          <w:tcPr>
            <w:tcW w:w="1134" w:type="dxa"/>
          </w:tcPr>
          <w:p w:rsidR="00D94CF1" w:rsidRPr="00C74E28" w:rsidRDefault="00D94CF1" w:rsidP="0086189E">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w:t>
            </w:r>
          </w:p>
        </w:tc>
        <w:tc>
          <w:tcPr>
            <w:tcW w:w="1275" w:type="dxa"/>
          </w:tcPr>
          <w:p w:rsidR="00D94CF1" w:rsidRPr="00C74E28" w:rsidRDefault="00D94CF1" w:rsidP="0086189E">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w:t>
            </w:r>
          </w:p>
        </w:tc>
        <w:tc>
          <w:tcPr>
            <w:tcW w:w="1276" w:type="dxa"/>
          </w:tcPr>
          <w:p w:rsidR="00D94CF1" w:rsidRPr="00C74E28" w:rsidRDefault="00D94CF1" w:rsidP="0086189E">
            <w:pPr>
              <w:jc w:val="center"/>
              <w:rPr>
                <w:rFonts w:asciiTheme="majorBidi" w:hAnsiTheme="majorBidi" w:cstheme="majorBidi"/>
                <w:b/>
                <w:bCs/>
                <w:sz w:val="24"/>
                <w:szCs w:val="24"/>
                <w:lang w:bidi="ar-EG"/>
              </w:rPr>
            </w:pPr>
            <w:r w:rsidRPr="00C74E28">
              <w:rPr>
                <w:rFonts w:asciiTheme="majorBidi" w:hAnsiTheme="majorBidi" w:cstheme="majorBidi"/>
                <w:b/>
                <w:bCs/>
                <w:sz w:val="24"/>
                <w:szCs w:val="24"/>
                <w:lang w:bidi="ar-EG"/>
              </w:rPr>
              <w:t>No</w:t>
            </w:r>
          </w:p>
        </w:tc>
        <w:tc>
          <w:tcPr>
            <w:tcW w:w="3686" w:type="dxa"/>
            <w:vMerge/>
          </w:tcPr>
          <w:p w:rsidR="00D94CF1" w:rsidRPr="00502FDA" w:rsidRDefault="00D94CF1" w:rsidP="0086189E">
            <w:pPr>
              <w:jc w:val="right"/>
              <w:rPr>
                <w:rFonts w:asciiTheme="majorBidi" w:hAnsiTheme="majorBidi" w:cstheme="majorBidi"/>
                <w:sz w:val="24"/>
                <w:szCs w:val="24"/>
                <w:rtl/>
                <w:lang w:bidi="ar-EG"/>
              </w:rPr>
            </w:pPr>
          </w:p>
        </w:tc>
      </w:tr>
      <w:tr w:rsidR="00A361BC" w:rsidTr="0086189E">
        <w:tc>
          <w:tcPr>
            <w:tcW w:w="925" w:type="dxa"/>
          </w:tcPr>
          <w:p w:rsidR="00A361BC"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3%</w:t>
            </w:r>
          </w:p>
        </w:tc>
        <w:tc>
          <w:tcPr>
            <w:tcW w:w="1134" w:type="dxa"/>
          </w:tcPr>
          <w:p w:rsidR="00A361BC" w:rsidRDefault="00500F13"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3</w:t>
            </w:r>
          </w:p>
        </w:tc>
        <w:tc>
          <w:tcPr>
            <w:tcW w:w="1275" w:type="dxa"/>
          </w:tcPr>
          <w:p w:rsidR="00A361BC"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97%</w:t>
            </w:r>
          </w:p>
        </w:tc>
        <w:tc>
          <w:tcPr>
            <w:tcW w:w="1276" w:type="dxa"/>
          </w:tcPr>
          <w:p w:rsidR="00A361BC" w:rsidRDefault="00500F13"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97</w:t>
            </w:r>
          </w:p>
        </w:tc>
        <w:tc>
          <w:tcPr>
            <w:tcW w:w="3686" w:type="dxa"/>
          </w:tcPr>
          <w:p w:rsidR="00A361BC" w:rsidRDefault="00D94CF1" w:rsidP="00D94CF1">
            <w:pPr>
              <w:jc w:val="right"/>
              <w:rPr>
                <w:rFonts w:asciiTheme="majorBidi" w:hAnsiTheme="majorBidi" w:cstheme="majorBidi"/>
                <w:sz w:val="24"/>
                <w:szCs w:val="24"/>
                <w:rtl/>
                <w:lang w:bidi="ar-EG"/>
              </w:rPr>
            </w:pPr>
            <w:r>
              <w:rPr>
                <w:rFonts w:asciiTheme="majorBidi" w:hAnsiTheme="majorBidi" w:cstheme="majorBidi"/>
                <w:sz w:val="24"/>
                <w:szCs w:val="24"/>
                <w:lang w:bidi="ar-EG"/>
              </w:rPr>
              <w:t>-Remove  the cap from the syringe</w:t>
            </w:r>
          </w:p>
        </w:tc>
      </w:tr>
      <w:tr w:rsidR="00A361BC" w:rsidTr="0086189E">
        <w:tc>
          <w:tcPr>
            <w:tcW w:w="925" w:type="dxa"/>
          </w:tcPr>
          <w:p w:rsidR="00A361BC"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4%</w:t>
            </w:r>
          </w:p>
        </w:tc>
        <w:tc>
          <w:tcPr>
            <w:tcW w:w="1134" w:type="dxa"/>
          </w:tcPr>
          <w:p w:rsidR="00A361BC"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4</w:t>
            </w:r>
          </w:p>
        </w:tc>
        <w:tc>
          <w:tcPr>
            <w:tcW w:w="1275" w:type="dxa"/>
          </w:tcPr>
          <w:p w:rsidR="00A361BC"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96%</w:t>
            </w:r>
          </w:p>
        </w:tc>
        <w:tc>
          <w:tcPr>
            <w:tcW w:w="1276" w:type="dxa"/>
          </w:tcPr>
          <w:p w:rsidR="00A361BC"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96</w:t>
            </w:r>
          </w:p>
        </w:tc>
        <w:tc>
          <w:tcPr>
            <w:tcW w:w="3686" w:type="dxa"/>
          </w:tcPr>
          <w:p w:rsidR="00A361BC" w:rsidRDefault="00D94CF1" w:rsidP="00F465DB">
            <w:pPr>
              <w:jc w:val="right"/>
              <w:rPr>
                <w:rFonts w:asciiTheme="majorBidi" w:hAnsiTheme="majorBidi" w:cstheme="majorBidi"/>
                <w:sz w:val="24"/>
                <w:szCs w:val="24"/>
                <w:lang w:bidi="ar-EG"/>
              </w:rPr>
            </w:pPr>
            <w:r>
              <w:rPr>
                <w:rFonts w:asciiTheme="majorBidi" w:hAnsiTheme="majorBidi" w:cstheme="majorBidi"/>
                <w:sz w:val="24"/>
                <w:szCs w:val="24"/>
                <w:lang w:bidi="ar-EG"/>
              </w:rPr>
              <w:t>- insert the needle quickly in right angle</w:t>
            </w:r>
          </w:p>
        </w:tc>
      </w:tr>
      <w:tr w:rsidR="00A361BC" w:rsidTr="0086189E">
        <w:tc>
          <w:tcPr>
            <w:tcW w:w="925" w:type="dxa"/>
          </w:tcPr>
          <w:p w:rsidR="00A361BC"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1%</w:t>
            </w:r>
          </w:p>
        </w:tc>
        <w:tc>
          <w:tcPr>
            <w:tcW w:w="1134" w:type="dxa"/>
          </w:tcPr>
          <w:p w:rsidR="00A361BC"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1</w:t>
            </w:r>
          </w:p>
        </w:tc>
        <w:tc>
          <w:tcPr>
            <w:tcW w:w="1275" w:type="dxa"/>
          </w:tcPr>
          <w:p w:rsidR="00A361BC"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99%</w:t>
            </w:r>
          </w:p>
        </w:tc>
        <w:tc>
          <w:tcPr>
            <w:tcW w:w="1276" w:type="dxa"/>
          </w:tcPr>
          <w:p w:rsidR="00A361BC"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99</w:t>
            </w:r>
          </w:p>
        </w:tc>
        <w:tc>
          <w:tcPr>
            <w:tcW w:w="3686" w:type="dxa"/>
          </w:tcPr>
          <w:p w:rsidR="00A361BC" w:rsidRPr="00D94CF1" w:rsidRDefault="00D94CF1" w:rsidP="0086189E">
            <w:pPr>
              <w:jc w:val="right"/>
              <w:rPr>
                <w:rFonts w:asciiTheme="majorBidi" w:hAnsiTheme="majorBidi" w:cstheme="majorBidi"/>
                <w:sz w:val="24"/>
                <w:szCs w:val="24"/>
                <w:rtl/>
                <w:lang w:bidi="ar-EG"/>
              </w:rPr>
            </w:pPr>
            <w:r>
              <w:rPr>
                <w:rFonts w:asciiTheme="majorBidi" w:hAnsiTheme="majorBidi" w:cstheme="majorBidi"/>
                <w:sz w:val="24"/>
                <w:szCs w:val="24"/>
                <w:lang w:bidi="ar-EG"/>
              </w:rPr>
              <w:t>dispose the needle and syringe in appropriate receptacle</w:t>
            </w:r>
          </w:p>
        </w:tc>
      </w:tr>
      <w:tr w:rsidR="00D94CF1" w:rsidTr="0086189E">
        <w:tc>
          <w:tcPr>
            <w:tcW w:w="925" w:type="dxa"/>
          </w:tcPr>
          <w:p w:rsidR="00D94CF1"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0%</w:t>
            </w:r>
          </w:p>
        </w:tc>
        <w:tc>
          <w:tcPr>
            <w:tcW w:w="1134" w:type="dxa"/>
          </w:tcPr>
          <w:p w:rsidR="00D94CF1"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0</w:t>
            </w:r>
          </w:p>
        </w:tc>
        <w:tc>
          <w:tcPr>
            <w:tcW w:w="1275" w:type="dxa"/>
          </w:tcPr>
          <w:p w:rsidR="00D94CF1"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100%</w:t>
            </w:r>
          </w:p>
        </w:tc>
        <w:tc>
          <w:tcPr>
            <w:tcW w:w="1276" w:type="dxa"/>
          </w:tcPr>
          <w:p w:rsidR="00D94CF1"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100</w:t>
            </w:r>
          </w:p>
        </w:tc>
        <w:tc>
          <w:tcPr>
            <w:tcW w:w="3686" w:type="dxa"/>
          </w:tcPr>
          <w:p w:rsidR="00D94CF1" w:rsidRDefault="00D94CF1" w:rsidP="0086189E">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remove the needle  </w:t>
            </w:r>
          </w:p>
        </w:tc>
      </w:tr>
      <w:tr w:rsidR="00D94CF1" w:rsidTr="0086189E">
        <w:tc>
          <w:tcPr>
            <w:tcW w:w="925" w:type="dxa"/>
          </w:tcPr>
          <w:p w:rsidR="00D94CF1"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3%</w:t>
            </w:r>
          </w:p>
        </w:tc>
        <w:tc>
          <w:tcPr>
            <w:tcW w:w="1134" w:type="dxa"/>
          </w:tcPr>
          <w:p w:rsidR="00D94CF1" w:rsidRDefault="00584B88"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3</w:t>
            </w:r>
          </w:p>
        </w:tc>
        <w:tc>
          <w:tcPr>
            <w:tcW w:w="1275" w:type="dxa"/>
          </w:tcPr>
          <w:p w:rsidR="00D94CF1" w:rsidRDefault="008402E7" w:rsidP="008402E7">
            <w:pPr>
              <w:jc w:val="center"/>
              <w:rPr>
                <w:rFonts w:asciiTheme="majorBidi" w:hAnsiTheme="majorBidi" w:cstheme="majorBidi"/>
                <w:sz w:val="24"/>
                <w:szCs w:val="24"/>
                <w:lang w:bidi="ar-EG"/>
              </w:rPr>
            </w:pPr>
            <w:r>
              <w:rPr>
                <w:rFonts w:asciiTheme="majorBidi" w:hAnsiTheme="majorBidi" w:cstheme="majorBidi"/>
                <w:sz w:val="24"/>
                <w:szCs w:val="24"/>
                <w:lang w:bidi="ar-EG"/>
              </w:rPr>
              <w:t>96%</w:t>
            </w:r>
          </w:p>
        </w:tc>
        <w:tc>
          <w:tcPr>
            <w:tcW w:w="1276" w:type="dxa"/>
          </w:tcPr>
          <w:p w:rsidR="00D94CF1" w:rsidRDefault="00584B88" w:rsidP="008402E7">
            <w:pPr>
              <w:jc w:val="center"/>
              <w:rPr>
                <w:rFonts w:asciiTheme="majorBidi" w:hAnsiTheme="majorBidi" w:cstheme="majorBidi"/>
                <w:sz w:val="24"/>
                <w:szCs w:val="24"/>
                <w:rtl/>
                <w:lang w:bidi="ar-EG"/>
              </w:rPr>
            </w:pPr>
            <w:r>
              <w:rPr>
                <w:rFonts w:asciiTheme="majorBidi" w:hAnsiTheme="majorBidi" w:cstheme="majorBidi"/>
                <w:sz w:val="24"/>
                <w:szCs w:val="24"/>
                <w:lang w:bidi="ar-EG"/>
              </w:rPr>
              <w:t>96</w:t>
            </w:r>
          </w:p>
        </w:tc>
        <w:tc>
          <w:tcPr>
            <w:tcW w:w="3686" w:type="dxa"/>
          </w:tcPr>
          <w:p w:rsidR="00D94CF1" w:rsidRDefault="00D94CF1" w:rsidP="0086189E">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-place uncapped syringe and needle directly  in biohazard puncture- proof container  </w:t>
            </w:r>
          </w:p>
        </w:tc>
      </w:tr>
    </w:tbl>
    <w:p w:rsidR="00A361BC" w:rsidRDefault="00A361BC" w:rsidP="00A361BC">
      <w:pPr>
        <w:jc w:val="right"/>
        <w:rPr>
          <w:rFonts w:asciiTheme="majorBidi" w:hAnsiTheme="majorBidi" w:cstheme="majorBidi"/>
          <w:sz w:val="24"/>
          <w:szCs w:val="24"/>
          <w:lang w:bidi="ar-EG"/>
        </w:rPr>
      </w:pPr>
    </w:p>
    <w:p w:rsidR="00A361BC" w:rsidRPr="006B5159" w:rsidRDefault="006B5159" w:rsidP="00930D65">
      <w:pPr>
        <w:jc w:val="right"/>
        <w:rPr>
          <w:rFonts w:asciiTheme="majorBidi" w:hAnsiTheme="majorBidi" w:cstheme="majorBidi"/>
          <w:sz w:val="24"/>
          <w:szCs w:val="24"/>
          <w:rtl/>
          <w:lang w:bidi="ar-EG"/>
        </w:rPr>
      </w:pPr>
      <w:r>
        <w:rPr>
          <w:rFonts w:asciiTheme="majorBidi" w:hAnsiTheme="majorBidi" w:cstheme="majorBidi"/>
          <w:sz w:val="24"/>
          <w:szCs w:val="24"/>
          <w:lang w:bidi="ar-EG"/>
        </w:rPr>
        <w:t xml:space="preserve">     In this table shows the</w:t>
      </w:r>
      <w:r w:rsidRPr="006B5159">
        <w:rPr>
          <w:rFonts w:asciiTheme="majorBidi" w:hAnsiTheme="majorBidi" w:cstheme="majorBidi"/>
          <w:b/>
          <w:bCs/>
          <w:sz w:val="24"/>
          <w:szCs w:val="24"/>
          <w:lang w:bidi="ar-EG"/>
        </w:rPr>
        <w:t xml:space="preserve"> </w:t>
      </w:r>
      <w:r w:rsidRPr="006B5159">
        <w:rPr>
          <w:rFonts w:asciiTheme="majorBidi" w:hAnsiTheme="majorBidi" w:cstheme="majorBidi"/>
          <w:sz w:val="24"/>
          <w:szCs w:val="24"/>
          <w:lang w:bidi="ar-EG"/>
        </w:rPr>
        <w:t>Distribution of nurse's performance concerning to administrating injection vaccine (Intramuscular, Subcutaneous and Intradermal).</w:t>
      </w:r>
      <w:r>
        <w:rPr>
          <w:rFonts w:asciiTheme="majorBidi" w:hAnsiTheme="majorBidi" w:cstheme="majorBidi"/>
          <w:sz w:val="24"/>
          <w:szCs w:val="24"/>
          <w:lang w:bidi="ar-EG"/>
        </w:rPr>
        <w:t xml:space="preserve"> It was found that the whole sample have done remove the needle </w:t>
      </w:r>
      <w:r w:rsidR="00930D65">
        <w:rPr>
          <w:rFonts w:asciiTheme="majorBidi" w:hAnsiTheme="majorBidi" w:cstheme="majorBidi"/>
          <w:sz w:val="24"/>
          <w:szCs w:val="24"/>
          <w:lang w:bidi="ar-EG"/>
        </w:rPr>
        <w:t xml:space="preserve">.Also satisfactory performance of the majority of the sample (99%) has done dispose the needle and syringe in appropriate receptacle. </w:t>
      </w:r>
    </w:p>
    <w:p w:rsidR="00632BDD" w:rsidRDefault="0008345A" w:rsidP="0008345A">
      <w:pPr>
        <w:jc w:val="right"/>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     </w:t>
      </w:r>
    </w:p>
    <w:p w:rsidR="002C5D04" w:rsidRDefault="002C5D04" w:rsidP="0037077C">
      <w:pPr>
        <w:jc w:val="right"/>
        <w:rPr>
          <w:rFonts w:asciiTheme="majorBidi" w:hAnsiTheme="majorBidi" w:cstheme="majorBidi"/>
          <w:sz w:val="24"/>
          <w:szCs w:val="24"/>
          <w:rtl/>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2C5D04" w:rsidRDefault="002C5D04"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823663">
      <w:pPr>
        <w:rPr>
          <w:rFonts w:asciiTheme="majorBidi" w:hAnsiTheme="majorBidi" w:cstheme="majorBidi"/>
          <w:sz w:val="24"/>
          <w:szCs w:val="24"/>
          <w:rtl/>
          <w:lang w:bidi="ar-EG"/>
        </w:rPr>
      </w:pPr>
    </w:p>
    <w:p w:rsidR="001348DE" w:rsidRDefault="001348DE" w:rsidP="0037077C">
      <w:pPr>
        <w:jc w:val="right"/>
        <w:rPr>
          <w:rFonts w:asciiTheme="majorBidi" w:hAnsiTheme="majorBidi" w:cstheme="majorBidi"/>
          <w:sz w:val="24"/>
          <w:szCs w:val="24"/>
          <w:lang w:bidi="ar-EG"/>
        </w:rPr>
      </w:pPr>
    </w:p>
    <w:p w:rsidR="00B237A2" w:rsidRDefault="00B237A2" w:rsidP="00B237A2">
      <w:pPr>
        <w:pStyle w:val="Default"/>
        <w:rPr>
          <w:rFonts w:asciiTheme="majorBidi" w:hAnsiTheme="majorBidi" w:cstheme="majorBidi"/>
          <w:color w:val="auto"/>
          <w:lang w:bidi="ar-EG"/>
        </w:rPr>
      </w:pPr>
    </w:p>
    <w:p w:rsidR="00B237A2" w:rsidRDefault="00F218F9" w:rsidP="00B237A2">
      <w:pPr>
        <w:pStyle w:val="Default"/>
      </w:pPr>
      <w:r>
        <w:rPr>
          <w:rFonts w:asciiTheme="majorBidi" w:hAnsiTheme="majorBidi" w:cstheme="majorBidi"/>
          <w:lang w:bidi="ar-EG"/>
        </w:rPr>
        <w:lastRenderedPageBreak/>
        <w:t xml:space="preserve"> </w:t>
      </w:r>
      <w:r w:rsidRPr="00F218F9">
        <w:rPr>
          <w:rFonts w:asciiTheme="majorBidi" w:hAnsiTheme="majorBidi" w:cstheme="majorBidi"/>
          <w:b/>
          <w:bCs/>
          <w:lang w:bidi="ar-EG"/>
        </w:rPr>
        <w:t>(</w:t>
      </w:r>
      <w:r w:rsidR="00D734E1" w:rsidRPr="00F218F9">
        <w:rPr>
          <w:rFonts w:asciiTheme="majorBidi" w:hAnsiTheme="majorBidi" w:cstheme="majorBidi"/>
          <w:b/>
          <w:bCs/>
          <w:lang w:bidi="ar-EG"/>
        </w:rPr>
        <w:t>Table 5</w:t>
      </w:r>
      <w:r w:rsidRPr="00F218F9">
        <w:rPr>
          <w:rFonts w:asciiTheme="majorBidi" w:hAnsiTheme="majorBidi" w:cstheme="majorBidi"/>
          <w:b/>
          <w:bCs/>
          <w:lang w:bidi="ar-EG"/>
        </w:rPr>
        <w:t>):</w:t>
      </w:r>
      <w:r w:rsidR="00B237A2">
        <w:rPr>
          <w:rFonts w:asciiTheme="majorBidi" w:hAnsiTheme="majorBidi" w:cstheme="majorBidi"/>
          <w:b/>
          <w:bCs/>
          <w:lang w:bidi="ar-EG"/>
        </w:rPr>
        <w:t xml:space="preserve"> </w:t>
      </w:r>
      <w:r>
        <w:rPr>
          <w:rFonts w:asciiTheme="majorBidi" w:hAnsiTheme="majorBidi" w:cstheme="majorBidi"/>
          <w:b/>
          <w:bCs/>
          <w:lang w:bidi="ar-EG"/>
        </w:rPr>
        <w:t xml:space="preserve"> </w:t>
      </w:r>
    </w:p>
    <w:p w:rsidR="00B237A2" w:rsidRDefault="00B237A2" w:rsidP="00B237A2">
      <w:pPr>
        <w:pStyle w:val="Default"/>
        <w:rPr>
          <w:color w:val="auto"/>
        </w:rPr>
      </w:pPr>
    </w:p>
    <w:p w:rsidR="00B237A2" w:rsidRPr="004F7D79" w:rsidRDefault="00B237A2" w:rsidP="004B7E18">
      <w:pPr>
        <w:jc w:val="right"/>
        <w:rPr>
          <w:rFonts w:asciiTheme="majorBidi" w:hAnsiTheme="majorBidi" w:cstheme="majorBidi"/>
          <w:b/>
          <w:bCs/>
          <w:sz w:val="28"/>
          <w:szCs w:val="28"/>
          <w:rtl/>
          <w:lang w:bidi="ar-EG"/>
        </w:rPr>
      </w:pPr>
      <w:r w:rsidRPr="004F7D79">
        <w:rPr>
          <w:sz w:val="28"/>
          <w:szCs w:val="28"/>
        </w:rPr>
        <w:t xml:space="preserve">Preventive measures/safety practices followed by the studied </w:t>
      </w:r>
      <w:r w:rsidR="001C20D2">
        <w:rPr>
          <w:sz w:val="28"/>
          <w:szCs w:val="28"/>
        </w:rPr>
        <w:t xml:space="preserve">sample </w:t>
      </w:r>
      <w:r w:rsidR="001C20D2" w:rsidRPr="004F7D79">
        <w:rPr>
          <w:sz w:val="28"/>
          <w:szCs w:val="28"/>
        </w:rPr>
        <w:t>during</w:t>
      </w:r>
      <w:r w:rsidRPr="004F7D79">
        <w:rPr>
          <w:sz w:val="28"/>
          <w:szCs w:val="28"/>
        </w:rPr>
        <w:t xml:space="preserve"> different procedures</w:t>
      </w:r>
    </w:p>
    <w:p w:rsidR="001348DE" w:rsidRPr="00F218F9" w:rsidRDefault="00AD291C" w:rsidP="0037077C">
      <w:pPr>
        <w:jc w:val="right"/>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 </w:t>
      </w:r>
    </w:p>
    <w:tbl>
      <w:tblPr>
        <w:tblStyle w:val="TableGrid"/>
        <w:tblW w:w="8926" w:type="dxa"/>
        <w:tblLook w:val="04A0" w:firstRow="1" w:lastRow="0" w:firstColumn="1" w:lastColumn="0" w:noHBand="0" w:noVBand="1"/>
      </w:tblPr>
      <w:tblGrid>
        <w:gridCol w:w="2074"/>
        <w:gridCol w:w="1053"/>
        <w:gridCol w:w="1546"/>
        <w:gridCol w:w="1032"/>
        <w:gridCol w:w="1094"/>
        <w:gridCol w:w="1128"/>
        <w:gridCol w:w="999"/>
      </w:tblGrid>
      <w:tr w:rsidR="00183FF4" w:rsidTr="001A02D9">
        <w:tc>
          <w:tcPr>
            <w:tcW w:w="2074" w:type="dxa"/>
            <w:vMerge w:val="restart"/>
          </w:tcPr>
          <w:p w:rsidR="00183FF4" w:rsidRPr="00D8747F" w:rsidRDefault="00183FF4" w:rsidP="001A02D9">
            <w:pPr>
              <w:pStyle w:val="Default"/>
              <w:jc w:val="center"/>
              <w:rPr>
                <w:b/>
                <w:bCs/>
              </w:rPr>
            </w:pPr>
            <w:r w:rsidRPr="00D8747F">
              <w:rPr>
                <w:b/>
                <w:bCs/>
              </w:rPr>
              <w:t>Preventive measures/ safety</w:t>
            </w:r>
          </w:p>
        </w:tc>
        <w:tc>
          <w:tcPr>
            <w:tcW w:w="2599" w:type="dxa"/>
            <w:gridSpan w:val="2"/>
          </w:tcPr>
          <w:p w:rsidR="00183FF4" w:rsidRPr="00D8747F" w:rsidRDefault="00183FF4" w:rsidP="001A02D9">
            <w:pPr>
              <w:pStyle w:val="Default"/>
              <w:jc w:val="center"/>
              <w:rPr>
                <w:sz w:val="28"/>
                <w:szCs w:val="28"/>
              </w:rPr>
            </w:pPr>
            <w:r w:rsidRPr="00D8747F">
              <w:rPr>
                <w:sz w:val="28"/>
                <w:szCs w:val="28"/>
              </w:rPr>
              <w:t>Use of protective gloves</w:t>
            </w:r>
          </w:p>
        </w:tc>
        <w:tc>
          <w:tcPr>
            <w:tcW w:w="2126" w:type="dxa"/>
            <w:gridSpan w:val="2"/>
          </w:tcPr>
          <w:p w:rsidR="00183FF4" w:rsidRPr="00D8747F" w:rsidRDefault="00183FF4" w:rsidP="001A02D9">
            <w:pPr>
              <w:pStyle w:val="Default"/>
              <w:jc w:val="center"/>
            </w:pPr>
            <w:r w:rsidRPr="00D8747F">
              <w:t>Proper disposal of sharp</w:t>
            </w:r>
          </w:p>
        </w:tc>
        <w:tc>
          <w:tcPr>
            <w:tcW w:w="2127" w:type="dxa"/>
            <w:gridSpan w:val="2"/>
          </w:tcPr>
          <w:p w:rsidR="00183FF4" w:rsidRDefault="00183FF4" w:rsidP="001A02D9">
            <w:pPr>
              <w:pStyle w:val="Default"/>
              <w:jc w:val="center"/>
            </w:pPr>
            <w:r>
              <w:t>Recapping  of needles</w:t>
            </w:r>
          </w:p>
        </w:tc>
      </w:tr>
      <w:tr w:rsidR="00183FF4" w:rsidTr="001A02D9">
        <w:tc>
          <w:tcPr>
            <w:tcW w:w="2074" w:type="dxa"/>
            <w:vMerge/>
          </w:tcPr>
          <w:p w:rsidR="00183FF4" w:rsidRPr="00D8747F" w:rsidRDefault="00183FF4" w:rsidP="001A02D9">
            <w:pPr>
              <w:pStyle w:val="Default"/>
              <w:jc w:val="center"/>
              <w:rPr>
                <w:b/>
                <w:bCs/>
              </w:rPr>
            </w:pPr>
          </w:p>
        </w:tc>
        <w:tc>
          <w:tcPr>
            <w:tcW w:w="1053" w:type="dxa"/>
          </w:tcPr>
          <w:p w:rsidR="00183FF4" w:rsidRPr="001A02D9" w:rsidRDefault="00183FF4" w:rsidP="001A02D9">
            <w:pPr>
              <w:pStyle w:val="Default"/>
              <w:jc w:val="center"/>
              <w:rPr>
                <w:b/>
                <w:bCs/>
              </w:rPr>
            </w:pPr>
            <w:r w:rsidRPr="001A02D9">
              <w:rPr>
                <w:b/>
                <w:bCs/>
              </w:rPr>
              <w:t>NO</w:t>
            </w:r>
          </w:p>
        </w:tc>
        <w:tc>
          <w:tcPr>
            <w:tcW w:w="1546" w:type="dxa"/>
          </w:tcPr>
          <w:p w:rsidR="00183FF4" w:rsidRPr="001A02D9" w:rsidRDefault="00183FF4" w:rsidP="001A02D9">
            <w:pPr>
              <w:pStyle w:val="Default"/>
              <w:jc w:val="center"/>
              <w:rPr>
                <w:b/>
                <w:bCs/>
              </w:rPr>
            </w:pPr>
            <w:r w:rsidRPr="001A02D9">
              <w:rPr>
                <w:b/>
                <w:bCs/>
              </w:rPr>
              <w:t>%</w:t>
            </w:r>
          </w:p>
        </w:tc>
        <w:tc>
          <w:tcPr>
            <w:tcW w:w="1032" w:type="dxa"/>
          </w:tcPr>
          <w:p w:rsidR="00183FF4" w:rsidRPr="001A02D9" w:rsidRDefault="00183FF4" w:rsidP="001A02D9">
            <w:pPr>
              <w:pStyle w:val="Default"/>
              <w:jc w:val="center"/>
              <w:rPr>
                <w:b/>
                <w:bCs/>
              </w:rPr>
            </w:pPr>
            <w:r w:rsidRPr="001A02D9">
              <w:rPr>
                <w:b/>
                <w:bCs/>
              </w:rPr>
              <w:t>No</w:t>
            </w:r>
          </w:p>
        </w:tc>
        <w:tc>
          <w:tcPr>
            <w:tcW w:w="1094" w:type="dxa"/>
          </w:tcPr>
          <w:p w:rsidR="00183FF4" w:rsidRPr="001A02D9" w:rsidRDefault="00183FF4" w:rsidP="001A02D9">
            <w:pPr>
              <w:pStyle w:val="Default"/>
              <w:jc w:val="center"/>
              <w:rPr>
                <w:b/>
                <w:bCs/>
              </w:rPr>
            </w:pPr>
            <w:r w:rsidRPr="001A02D9">
              <w:rPr>
                <w:b/>
                <w:bCs/>
              </w:rPr>
              <w:t>%</w:t>
            </w:r>
          </w:p>
        </w:tc>
        <w:tc>
          <w:tcPr>
            <w:tcW w:w="1128" w:type="dxa"/>
          </w:tcPr>
          <w:p w:rsidR="00183FF4" w:rsidRPr="001A02D9" w:rsidRDefault="00183FF4" w:rsidP="001A02D9">
            <w:pPr>
              <w:pStyle w:val="Default"/>
              <w:jc w:val="center"/>
              <w:rPr>
                <w:b/>
                <w:bCs/>
              </w:rPr>
            </w:pPr>
            <w:r w:rsidRPr="001A02D9">
              <w:rPr>
                <w:b/>
                <w:bCs/>
              </w:rPr>
              <w:t>No</w:t>
            </w:r>
          </w:p>
        </w:tc>
        <w:tc>
          <w:tcPr>
            <w:tcW w:w="999" w:type="dxa"/>
          </w:tcPr>
          <w:p w:rsidR="00183FF4" w:rsidRPr="001A02D9" w:rsidRDefault="00183FF4" w:rsidP="001A02D9">
            <w:pPr>
              <w:pStyle w:val="Default"/>
              <w:jc w:val="center"/>
              <w:rPr>
                <w:b/>
                <w:bCs/>
              </w:rPr>
            </w:pPr>
            <w:r w:rsidRPr="001A02D9">
              <w:rPr>
                <w:b/>
                <w:bCs/>
              </w:rPr>
              <w:t>%</w:t>
            </w:r>
          </w:p>
        </w:tc>
      </w:tr>
      <w:tr w:rsidR="00D8747F" w:rsidTr="001A02D9">
        <w:tc>
          <w:tcPr>
            <w:tcW w:w="2074" w:type="dxa"/>
          </w:tcPr>
          <w:p w:rsidR="00D8747F" w:rsidRDefault="00D8747F" w:rsidP="001A02D9">
            <w:pPr>
              <w:pStyle w:val="Default"/>
              <w:jc w:val="center"/>
            </w:pPr>
            <w:r>
              <w:t>Always</w:t>
            </w:r>
          </w:p>
        </w:tc>
        <w:tc>
          <w:tcPr>
            <w:tcW w:w="1053" w:type="dxa"/>
          </w:tcPr>
          <w:p w:rsidR="00D8747F" w:rsidRDefault="00DE680A" w:rsidP="001A02D9">
            <w:pPr>
              <w:pStyle w:val="Default"/>
              <w:jc w:val="center"/>
            </w:pPr>
            <w:r>
              <w:t>8</w:t>
            </w:r>
          </w:p>
        </w:tc>
        <w:tc>
          <w:tcPr>
            <w:tcW w:w="1546" w:type="dxa"/>
          </w:tcPr>
          <w:p w:rsidR="00D8747F" w:rsidRDefault="0062569C" w:rsidP="001A02D9">
            <w:pPr>
              <w:pStyle w:val="Default"/>
              <w:jc w:val="center"/>
            </w:pPr>
            <w:r>
              <w:t>8%</w:t>
            </w:r>
          </w:p>
        </w:tc>
        <w:tc>
          <w:tcPr>
            <w:tcW w:w="1032" w:type="dxa"/>
          </w:tcPr>
          <w:p w:rsidR="00D8747F" w:rsidRDefault="00A91658" w:rsidP="001A02D9">
            <w:pPr>
              <w:pStyle w:val="Default"/>
              <w:jc w:val="center"/>
            </w:pPr>
            <w:r>
              <w:t>20</w:t>
            </w:r>
          </w:p>
        </w:tc>
        <w:tc>
          <w:tcPr>
            <w:tcW w:w="1094" w:type="dxa"/>
          </w:tcPr>
          <w:p w:rsidR="00D8747F" w:rsidRDefault="0062569C" w:rsidP="001A02D9">
            <w:pPr>
              <w:pStyle w:val="Default"/>
              <w:jc w:val="center"/>
            </w:pPr>
            <w:r>
              <w:t>20%</w:t>
            </w:r>
          </w:p>
        </w:tc>
        <w:tc>
          <w:tcPr>
            <w:tcW w:w="1128" w:type="dxa"/>
          </w:tcPr>
          <w:p w:rsidR="00D8747F" w:rsidRDefault="00CB2CA0" w:rsidP="001A02D9">
            <w:pPr>
              <w:pStyle w:val="Default"/>
              <w:jc w:val="center"/>
            </w:pPr>
            <w:r>
              <w:t>46</w:t>
            </w:r>
          </w:p>
        </w:tc>
        <w:tc>
          <w:tcPr>
            <w:tcW w:w="999" w:type="dxa"/>
          </w:tcPr>
          <w:p w:rsidR="00D8747F" w:rsidRDefault="004B7E18" w:rsidP="001A02D9">
            <w:pPr>
              <w:pStyle w:val="Default"/>
              <w:jc w:val="center"/>
            </w:pPr>
            <w:r>
              <w:t>46%</w:t>
            </w:r>
          </w:p>
        </w:tc>
      </w:tr>
      <w:tr w:rsidR="00D8747F" w:rsidTr="001A02D9">
        <w:tc>
          <w:tcPr>
            <w:tcW w:w="2074" w:type="dxa"/>
          </w:tcPr>
          <w:p w:rsidR="00D8747F" w:rsidRDefault="001A02D9" w:rsidP="001A02D9">
            <w:pPr>
              <w:pStyle w:val="Default"/>
              <w:jc w:val="center"/>
            </w:pPr>
            <w:r>
              <w:t>Often</w:t>
            </w:r>
          </w:p>
        </w:tc>
        <w:tc>
          <w:tcPr>
            <w:tcW w:w="1053" w:type="dxa"/>
          </w:tcPr>
          <w:p w:rsidR="00D8747F" w:rsidRDefault="0062569C" w:rsidP="001A02D9">
            <w:pPr>
              <w:pStyle w:val="Default"/>
              <w:jc w:val="center"/>
            </w:pPr>
            <w:r>
              <w:t>22</w:t>
            </w:r>
          </w:p>
        </w:tc>
        <w:tc>
          <w:tcPr>
            <w:tcW w:w="1546" w:type="dxa"/>
          </w:tcPr>
          <w:p w:rsidR="00D8747F" w:rsidRDefault="0062569C" w:rsidP="001A02D9">
            <w:pPr>
              <w:pStyle w:val="Default"/>
              <w:jc w:val="center"/>
            </w:pPr>
            <w:r>
              <w:t>22%</w:t>
            </w:r>
          </w:p>
        </w:tc>
        <w:tc>
          <w:tcPr>
            <w:tcW w:w="1032" w:type="dxa"/>
          </w:tcPr>
          <w:p w:rsidR="00D8747F" w:rsidRDefault="00A91658" w:rsidP="001A02D9">
            <w:pPr>
              <w:pStyle w:val="Default"/>
              <w:jc w:val="center"/>
            </w:pPr>
            <w:r>
              <w:t>30</w:t>
            </w:r>
          </w:p>
        </w:tc>
        <w:tc>
          <w:tcPr>
            <w:tcW w:w="1094" w:type="dxa"/>
          </w:tcPr>
          <w:p w:rsidR="00D8747F" w:rsidRDefault="0062569C" w:rsidP="001A02D9">
            <w:pPr>
              <w:pStyle w:val="Default"/>
              <w:jc w:val="center"/>
            </w:pPr>
            <w:r>
              <w:t>30%</w:t>
            </w:r>
          </w:p>
        </w:tc>
        <w:tc>
          <w:tcPr>
            <w:tcW w:w="1128" w:type="dxa"/>
          </w:tcPr>
          <w:p w:rsidR="00D8747F" w:rsidRDefault="00CB2CA0" w:rsidP="001A02D9">
            <w:pPr>
              <w:pStyle w:val="Default"/>
              <w:jc w:val="center"/>
            </w:pPr>
            <w:r>
              <w:t>30</w:t>
            </w:r>
          </w:p>
        </w:tc>
        <w:tc>
          <w:tcPr>
            <w:tcW w:w="999" w:type="dxa"/>
          </w:tcPr>
          <w:p w:rsidR="00D8747F" w:rsidRDefault="004B7E18" w:rsidP="001A02D9">
            <w:pPr>
              <w:pStyle w:val="Default"/>
              <w:jc w:val="center"/>
            </w:pPr>
            <w:r>
              <w:t>30%</w:t>
            </w:r>
          </w:p>
        </w:tc>
      </w:tr>
      <w:tr w:rsidR="00D8747F" w:rsidTr="001A02D9">
        <w:tc>
          <w:tcPr>
            <w:tcW w:w="2074" w:type="dxa"/>
          </w:tcPr>
          <w:p w:rsidR="00D8747F" w:rsidRDefault="001A02D9" w:rsidP="001A02D9">
            <w:pPr>
              <w:pStyle w:val="Default"/>
              <w:jc w:val="center"/>
            </w:pPr>
            <w:r>
              <w:t>Sometimes</w:t>
            </w:r>
          </w:p>
        </w:tc>
        <w:tc>
          <w:tcPr>
            <w:tcW w:w="1053" w:type="dxa"/>
          </w:tcPr>
          <w:p w:rsidR="00D8747F" w:rsidRDefault="00DE680A" w:rsidP="001A02D9">
            <w:pPr>
              <w:pStyle w:val="Default"/>
              <w:jc w:val="center"/>
            </w:pPr>
            <w:r>
              <w:t>30</w:t>
            </w:r>
          </w:p>
        </w:tc>
        <w:tc>
          <w:tcPr>
            <w:tcW w:w="1546" w:type="dxa"/>
          </w:tcPr>
          <w:p w:rsidR="00D8747F" w:rsidRDefault="0062569C" w:rsidP="001A02D9">
            <w:pPr>
              <w:pStyle w:val="Default"/>
              <w:jc w:val="center"/>
            </w:pPr>
            <w:r>
              <w:t>30%</w:t>
            </w:r>
          </w:p>
        </w:tc>
        <w:tc>
          <w:tcPr>
            <w:tcW w:w="1032" w:type="dxa"/>
          </w:tcPr>
          <w:p w:rsidR="00D8747F" w:rsidRDefault="00CB2CA0" w:rsidP="001A02D9">
            <w:pPr>
              <w:pStyle w:val="Default"/>
              <w:jc w:val="center"/>
            </w:pPr>
            <w:r>
              <w:t>23</w:t>
            </w:r>
          </w:p>
        </w:tc>
        <w:tc>
          <w:tcPr>
            <w:tcW w:w="1094" w:type="dxa"/>
          </w:tcPr>
          <w:p w:rsidR="00D8747F" w:rsidRDefault="0062569C" w:rsidP="001A02D9">
            <w:pPr>
              <w:pStyle w:val="Default"/>
              <w:jc w:val="center"/>
            </w:pPr>
            <w:r>
              <w:t>23%</w:t>
            </w:r>
          </w:p>
        </w:tc>
        <w:tc>
          <w:tcPr>
            <w:tcW w:w="1128" w:type="dxa"/>
          </w:tcPr>
          <w:p w:rsidR="00D8747F" w:rsidRDefault="00CB2CA0" w:rsidP="001A02D9">
            <w:pPr>
              <w:pStyle w:val="Default"/>
              <w:jc w:val="center"/>
            </w:pPr>
            <w:r>
              <w:t>10</w:t>
            </w:r>
          </w:p>
        </w:tc>
        <w:tc>
          <w:tcPr>
            <w:tcW w:w="999" w:type="dxa"/>
          </w:tcPr>
          <w:p w:rsidR="00D8747F" w:rsidRDefault="004B7E18" w:rsidP="001A02D9">
            <w:pPr>
              <w:pStyle w:val="Default"/>
              <w:jc w:val="center"/>
            </w:pPr>
            <w:r>
              <w:t>10%</w:t>
            </w:r>
          </w:p>
        </w:tc>
      </w:tr>
      <w:tr w:rsidR="00D8747F" w:rsidTr="001A02D9">
        <w:tc>
          <w:tcPr>
            <w:tcW w:w="2074" w:type="dxa"/>
          </w:tcPr>
          <w:p w:rsidR="00D8747F" w:rsidRDefault="001A02D9" w:rsidP="001A02D9">
            <w:pPr>
              <w:pStyle w:val="Default"/>
              <w:jc w:val="center"/>
            </w:pPr>
            <w:r>
              <w:t>Rarely</w:t>
            </w:r>
          </w:p>
        </w:tc>
        <w:tc>
          <w:tcPr>
            <w:tcW w:w="1053" w:type="dxa"/>
          </w:tcPr>
          <w:p w:rsidR="00D8747F" w:rsidRDefault="007C5C89" w:rsidP="001A02D9">
            <w:pPr>
              <w:pStyle w:val="Default"/>
              <w:jc w:val="center"/>
            </w:pPr>
            <w:r>
              <w:t>25</w:t>
            </w:r>
          </w:p>
        </w:tc>
        <w:tc>
          <w:tcPr>
            <w:tcW w:w="1546" w:type="dxa"/>
          </w:tcPr>
          <w:p w:rsidR="00D8747F" w:rsidRDefault="0062569C" w:rsidP="001A02D9">
            <w:pPr>
              <w:pStyle w:val="Default"/>
              <w:jc w:val="center"/>
            </w:pPr>
            <w:r>
              <w:t>25%</w:t>
            </w:r>
          </w:p>
        </w:tc>
        <w:tc>
          <w:tcPr>
            <w:tcW w:w="1032" w:type="dxa"/>
          </w:tcPr>
          <w:p w:rsidR="00D8747F" w:rsidRDefault="00CB2CA0" w:rsidP="001A02D9">
            <w:pPr>
              <w:pStyle w:val="Default"/>
              <w:jc w:val="center"/>
            </w:pPr>
            <w:r>
              <w:t>20</w:t>
            </w:r>
          </w:p>
        </w:tc>
        <w:tc>
          <w:tcPr>
            <w:tcW w:w="1094" w:type="dxa"/>
          </w:tcPr>
          <w:p w:rsidR="00D8747F" w:rsidRDefault="0062569C" w:rsidP="001A02D9">
            <w:pPr>
              <w:pStyle w:val="Default"/>
              <w:jc w:val="center"/>
            </w:pPr>
            <w:r>
              <w:t>20%</w:t>
            </w:r>
          </w:p>
        </w:tc>
        <w:tc>
          <w:tcPr>
            <w:tcW w:w="1128" w:type="dxa"/>
          </w:tcPr>
          <w:p w:rsidR="00D8747F" w:rsidRDefault="00CB2CA0" w:rsidP="001A02D9">
            <w:pPr>
              <w:pStyle w:val="Default"/>
              <w:jc w:val="center"/>
            </w:pPr>
            <w:r>
              <w:t>10</w:t>
            </w:r>
          </w:p>
        </w:tc>
        <w:tc>
          <w:tcPr>
            <w:tcW w:w="999" w:type="dxa"/>
          </w:tcPr>
          <w:p w:rsidR="00D8747F" w:rsidRDefault="004B7E18" w:rsidP="001A02D9">
            <w:pPr>
              <w:pStyle w:val="Default"/>
              <w:jc w:val="center"/>
            </w:pPr>
            <w:r>
              <w:t>10%</w:t>
            </w:r>
          </w:p>
        </w:tc>
      </w:tr>
      <w:tr w:rsidR="00D8747F" w:rsidTr="001A02D9">
        <w:tc>
          <w:tcPr>
            <w:tcW w:w="2074" w:type="dxa"/>
          </w:tcPr>
          <w:p w:rsidR="00D8747F" w:rsidRDefault="001A02D9" w:rsidP="001A02D9">
            <w:pPr>
              <w:pStyle w:val="Default"/>
              <w:jc w:val="center"/>
            </w:pPr>
            <w:r>
              <w:t>Never</w:t>
            </w:r>
          </w:p>
        </w:tc>
        <w:tc>
          <w:tcPr>
            <w:tcW w:w="1053" w:type="dxa"/>
          </w:tcPr>
          <w:p w:rsidR="00D8747F" w:rsidRDefault="0062569C" w:rsidP="001A02D9">
            <w:pPr>
              <w:pStyle w:val="Default"/>
              <w:jc w:val="center"/>
            </w:pPr>
            <w:r>
              <w:t>15</w:t>
            </w:r>
          </w:p>
        </w:tc>
        <w:tc>
          <w:tcPr>
            <w:tcW w:w="1546" w:type="dxa"/>
          </w:tcPr>
          <w:p w:rsidR="00D8747F" w:rsidRDefault="0062569C" w:rsidP="001A02D9">
            <w:pPr>
              <w:pStyle w:val="Default"/>
              <w:jc w:val="center"/>
            </w:pPr>
            <w:r>
              <w:t>15%</w:t>
            </w:r>
          </w:p>
        </w:tc>
        <w:tc>
          <w:tcPr>
            <w:tcW w:w="1032" w:type="dxa"/>
          </w:tcPr>
          <w:p w:rsidR="00D8747F" w:rsidRDefault="00CB2CA0" w:rsidP="001A02D9">
            <w:pPr>
              <w:pStyle w:val="Default"/>
              <w:jc w:val="center"/>
            </w:pPr>
            <w:r>
              <w:t>7</w:t>
            </w:r>
          </w:p>
        </w:tc>
        <w:tc>
          <w:tcPr>
            <w:tcW w:w="1094" w:type="dxa"/>
          </w:tcPr>
          <w:p w:rsidR="00D8747F" w:rsidRDefault="0062569C" w:rsidP="001A02D9">
            <w:pPr>
              <w:pStyle w:val="Default"/>
              <w:jc w:val="center"/>
            </w:pPr>
            <w:r>
              <w:t>7</w:t>
            </w:r>
            <w:r w:rsidR="004B7E18">
              <w:t>%</w:t>
            </w:r>
          </w:p>
        </w:tc>
        <w:tc>
          <w:tcPr>
            <w:tcW w:w="1128" w:type="dxa"/>
          </w:tcPr>
          <w:p w:rsidR="00D8747F" w:rsidRDefault="00CB2CA0" w:rsidP="001A02D9">
            <w:pPr>
              <w:pStyle w:val="Default"/>
              <w:jc w:val="center"/>
            </w:pPr>
            <w:r>
              <w:t>4</w:t>
            </w:r>
          </w:p>
        </w:tc>
        <w:tc>
          <w:tcPr>
            <w:tcW w:w="999" w:type="dxa"/>
          </w:tcPr>
          <w:p w:rsidR="00D8747F" w:rsidRDefault="004B7E18" w:rsidP="001A02D9">
            <w:pPr>
              <w:pStyle w:val="Default"/>
              <w:jc w:val="center"/>
            </w:pPr>
            <w:r>
              <w:t>4%</w:t>
            </w:r>
          </w:p>
        </w:tc>
      </w:tr>
      <w:tr w:rsidR="00D8747F" w:rsidTr="001A02D9">
        <w:tc>
          <w:tcPr>
            <w:tcW w:w="2074" w:type="dxa"/>
          </w:tcPr>
          <w:p w:rsidR="00D8747F" w:rsidRDefault="001A02D9" w:rsidP="001A02D9">
            <w:pPr>
              <w:pStyle w:val="Default"/>
              <w:jc w:val="center"/>
            </w:pPr>
            <w:r>
              <w:t>Total</w:t>
            </w:r>
          </w:p>
        </w:tc>
        <w:tc>
          <w:tcPr>
            <w:tcW w:w="1053" w:type="dxa"/>
          </w:tcPr>
          <w:p w:rsidR="00D8747F" w:rsidRDefault="005D3CD9" w:rsidP="001A02D9">
            <w:pPr>
              <w:pStyle w:val="Default"/>
              <w:jc w:val="center"/>
            </w:pPr>
            <w:r>
              <w:t>100</w:t>
            </w:r>
          </w:p>
        </w:tc>
        <w:tc>
          <w:tcPr>
            <w:tcW w:w="1546" w:type="dxa"/>
          </w:tcPr>
          <w:p w:rsidR="00D8747F" w:rsidRDefault="005D3CD9" w:rsidP="001A02D9">
            <w:pPr>
              <w:pStyle w:val="Default"/>
              <w:jc w:val="center"/>
            </w:pPr>
            <w:r>
              <w:t>100%</w:t>
            </w:r>
          </w:p>
        </w:tc>
        <w:tc>
          <w:tcPr>
            <w:tcW w:w="1032" w:type="dxa"/>
          </w:tcPr>
          <w:p w:rsidR="00D8747F" w:rsidRDefault="005D3CD9" w:rsidP="001A02D9">
            <w:pPr>
              <w:pStyle w:val="Default"/>
              <w:jc w:val="center"/>
            </w:pPr>
            <w:r>
              <w:t>100</w:t>
            </w:r>
          </w:p>
        </w:tc>
        <w:tc>
          <w:tcPr>
            <w:tcW w:w="1094" w:type="dxa"/>
          </w:tcPr>
          <w:p w:rsidR="00D8747F" w:rsidRDefault="005D3CD9" w:rsidP="001A02D9">
            <w:pPr>
              <w:pStyle w:val="Default"/>
              <w:jc w:val="center"/>
            </w:pPr>
            <w:r>
              <w:t>100%</w:t>
            </w:r>
          </w:p>
        </w:tc>
        <w:tc>
          <w:tcPr>
            <w:tcW w:w="1128" w:type="dxa"/>
          </w:tcPr>
          <w:p w:rsidR="00D8747F" w:rsidRDefault="005D3CD9" w:rsidP="001A02D9">
            <w:pPr>
              <w:pStyle w:val="Default"/>
              <w:jc w:val="center"/>
            </w:pPr>
            <w:r>
              <w:t>100</w:t>
            </w:r>
          </w:p>
        </w:tc>
        <w:tc>
          <w:tcPr>
            <w:tcW w:w="999" w:type="dxa"/>
          </w:tcPr>
          <w:p w:rsidR="00D8747F" w:rsidRDefault="005D3CD9" w:rsidP="001A02D9">
            <w:pPr>
              <w:pStyle w:val="Default"/>
              <w:jc w:val="center"/>
            </w:pPr>
            <w:r>
              <w:t>100%</w:t>
            </w:r>
          </w:p>
        </w:tc>
      </w:tr>
    </w:tbl>
    <w:p w:rsidR="00B237A2" w:rsidRDefault="00B237A2" w:rsidP="001A02D9">
      <w:pPr>
        <w:pStyle w:val="Default"/>
        <w:jc w:val="center"/>
      </w:pPr>
    </w:p>
    <w:p w:rsidR="00B237A2" w:rsidRDefault="00CE2B76" w:rsidP="00EC4449">
      <w:pPr>
        <w:pStyle w:val="Default"/>
        <w:rPr>
          <w:color w:val="auto"/>
        </w:rPr>
      </w:pPr>
      <w:r>
        <w:rPr>
          <w:color w:val="auto"/>
        </w:rPr>
        <w:t xml:space="preserve"> In table </w:t>
      </w:r>
      <w:r w:rsidR="00032CB8">
        <w:rPr>
          <w:color w:val="auto"/>
        </w:rPr>
        <w:t>(6</w:t>
      </w:r>
      <w:r>
        <w:rPr>
          <w:color w:val="auto"/>
        </w:rPr>
        <w:t xml:space="preserve">) .It was </w:t>
      </w:r>
      <w:r w:rsidR="00032CB8">
        <w:rPr>
          <w:color w:val="auto"/>
        </w:rPr>
        <w:t>found that</w:t>
      </w:r>
      <w:r>
        <w:rPr>
          <w:color w:val="auto"/>
        </w:rPr>
        <w:t xml:space="preserve"> the </w:t>
      </w:r>
      <w:r w:rsidR="00EC4449">
        <w:rPr>
          <w:color w:val="auto"/>
        </w:rPr>
        <w:t xml:space="preserve">minority </w:t>
      </w:r>
      <w:r w:rsidR="00032CB8">
        <w:rPr>
          <w:color w:val="auto"/>
        </w:rPr>
        <w:t xml:space="preserve">of nurses sometimes use of protective measures , also often used proper disposal of sharp and always recapping of needle (30% , 30% and 46% respectively ). </w:t>
      </w:r>
    </w:p>
    <w:p w:rsidR="001348DE" w:rsidRDefault="001348DE" w:rsidP="0037077C">
      <w:pPr>
        <w:jc w:val="right"/>
        <w:rPr>
          <w:rFonts w:asciiTheme="majorBidi" w:hAnsiTheme="majorBidi" w:cstheme="majorBidi"/>
          <w:sz w:val="24"/>
          <w:szCs w:val="24"/>
          <w:lang w:bidi="ar-EG"/>
        </w:rPr>
      </w:pPr>
    </w:p>
    <w:p w:rsidR="001348DE" w:rsidRPr="00823663"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37077C">
      <w:pPr>
        <w:jc w:val="right"/>
        <w:rPr>
          <w:rFonts w:asciiTheme="majorBidi" w:hAnsiTheme="majorBidi" w:cstheme="majorBidi"/>
          <w:sz w:val="24"/>
          <w:szCs w:val="24"/>
          <w:lang w:bidi="ar-EG"/>
        </w:rPr>
      </w:pPr>
    </w:p>
    <w:p w:rsidR="001348DE" w:rsidRDefault="001348DE" w:rsidP="001348DE">
      <w:pPr>
        <w:rPr>
          <w:rFonts w:asciiTheme="majorBidi" w:hAnsiTheme="majorBidi" w:cstheme="majorBidi"/>
          <w:sz w:val="24"/>
          <w:szCs w:val="24"/>
          <w:rtl/>
          <w:lang w:bidi="ar-EG"/>
        </w:rPr>
      </w:pPr>
    </w:p>
    <w:p w:rsidR="001348DE" w:rsidRDefault="001348DE" w:rsidP="0037077C">
      <w:pPr>
        <w:jc w:val="right"/>
        <w:rPr>
          <w:rFonts w:asciiTheme="majorBidi" w:hAnsiTheme="majorBidi" w:cstheme="majorBidi"/>
          <w:sz w:val="24"/>
          <w:szCs w:val="24"/>
          <w:lang w:bidi="ar-EG"/>
        </w:rPr>
      </w:pPr>
    </w:p>
    <w:p w:rsidR="00A23647" w:rsidRDefault="009E5300" w:rsidP="00A23647">
      <w:pPr>
        <w:jc w:val="right"/>
        <w:rPr>
          <w:rFonts w:asciiTheme="majorBidi" w:hAnsiTheme="majorBidi" w:cstheme="majorBidi"/>
          <w:sz w:val="24"/>
          <w:szCs w:val="24"/>
          <w:rtl/>
          <w:lang w:bidi="ar-EG"/>
        </w:rPr>
      </w:pPr>
      <w:r>
        <w:rPr>
          <w:rFonts w:asciiTheme="majorBidi" w:hAnsiTheme="majorBidi" w:cstheme="majorBidi"/>
          <w:sz w:val="24"/>
          <w:szCs w:val="24"/>
          <w:lang w:bidi="ar-EG"/>
        </w:rPr>
        <w:t xml:space="preserve"> </w:t>
      </w:r>
    </w:p>
    <w:p w:rsidR="009E5300" w:rsidRDefault="009E5300" w:rsidP="0037077C">
      <w:pPr>
        <w:jc w:val="right"/>
        <w:rPr>
          <w:rFonts w:asciiTheme="majorBidi" w:hAnsiTheme="majorBidi" w:cstheme="majorBidi"/>
          <w:sz w:val="24"/>
          <w:szCs w:val="24"/>
          <w:lang w:bidi="ar-EG"/>
        </w:rPr>
      </w:pPr>
    </w:p>
    <w:p w:rsidR="006156A3" w:rsidRDefault="001927B3" w:rsidP="00BE2EE2">
      <w:pPr>
        <w:jc w:val="right"/>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(Table 6): </w:t>
      </w:r>
      <w:r w:rsidR="005507DA">
        <w:rPr>
          <w:rFonts w:asciiTheme="majorBidi" w:hAnsiTheme="majorBidi" w:cstheme="majorBidi"/>
          <w:b/>
          <w:bCs/>
          <w:sz w:val="24"/>
          <w:szCs w:val="24"/>
          <w:lang w:bidi="ar-EG"/>
        </w:rPr>
        <w:t xml:space="preserve"> Distribution of the scorning </w:t>
      </w:r>
      <w:r w:rsidR="00BE2EE2">
        <w:rPr>
          <w:rFonts w:asciiTheme="majorBidi" w:hAnsiTheme="majorBidi" w:cstheme="majorBidi"/>
          <w:b/>
          <w:bCs/>
          <w:sz w:val="24"/>
          <w:szCs w:val="24"/>
          <w:lang w:bidi="ar-EG"/>
        </w:rPr>
        <w:t>on</w:t>
      </w:r>
      <w:r w:rsidR="005507DA">
        <w:rPr>
          <w:rFonts w:asciiTheme="majorBidi" w:hAnsiTheme="majorBidi" w:cstheme="majorBidi"/>
          <w:b/>
          <w:bCs/>
          <w:sz w:val="24"/>
          <w:szCs w:val="24"/>
          <w:lang w:bidi="ar-EG"/>
        </w:rPr>
        <w:t xml:space="preserve"> nurse using Protective Measures during vaccination </w:t>
      </w:r>
    </w:p>
    <w:p w:rsidR="006156A3" w:rsidRDefault="006156A3" w:rsidP="00890AA7">
      <w:pPr>
        <w:jc w:val="right"/>
        <w:rPr>
          <w:rFonts w:asciiTheme="majorBidi" w:hAnsiTheme="majorBidi" w:cstheme="majorBidi"/>
          <w:b/>
          <w:bCs/>
          <w:sz w:val="24"/>
          <w:szCs w:val="24"/>
          <w:lang w:bidi="ar-EG"/>
        </w:rPr>
      </w:pPr>
    </w:p>
    <w:tbl>
      <w:tblPr>
        <w:tblStyle w:val="TableGrid"/>
        <w:bidiVisual/>
        <w:tblW w:w="0" w:type="auto"/>
        <w:tblInd w:w="1917" w:type="dxa"/>
        <w:tblLook w:val="04A0" w:firstRow="1" w:lastRow="0" w:firstColumn="1" w:lastColumn="0" w:noHBand="0" w:noVBand="1"/>
      </w:tblPr>
      <w:tblGrid>
        <w:gridCol w:w="1031"/>
        <w:gridCol w:w="1231"/>
        <w:gridCol w:w="1165"/>
        <w:gridCol w:w="2952"/>
      </w:tblGrid>
      <w:tr w:rsidR="00536EC6" w:rsidTr="00E4732C">
        <w:tc>
          <w:tcPr>
            <w:tcW w:w="3427" w:type="dxa"/>
            <w:gridSpan w:val="3"/>
          </w:tcPr>
          <w:p w:rsidR="00536EC6" w:rsidRDefault="00536EC6"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Scoring</w:t>
            </w:r>
          </w:p>
          <w:p w:rsidR="00536EC6" w:rsidRDefault="00536EC6"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No= 100</w:t>
            </w:r>
          </w:p>
        </w:tc>
        <w:tc>
          <w:tcPr>
            <w:tcW w:w="2952" w:type="dxa"/>
            <w:vMerge w:val="restart"/>
          </w:tcPr>
          <w:p w:rsidR="00536EC6" w:rsidRPr="00536EC6" w:rsidRDefault="00536EC6"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Nurses using protective measure</w:t>
            </w:r>
          </w:p>
        </w:tc>
      </w:tr>
      <w:tr w:rsidR="00536EC6" w:rsidTr="00E4732C">
        <w:tc>
          <w:tcPr>
            <w:tcW w:w="1031" w:type="dxa"/>
          </w:tcPr>
          <w:p w:rsidR="00536EC6" w:rsidRDefault="006A4BB6"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P.value </w:t>
            </w:r>
          </w:p>
        </w:tc>
        <w:tc>
          <w:tcPr>
            <w:tcW w:w="1231" w:type="dxa"/>
          </w:tcPr>
          <w:p w:rsidR="00536EC6" w:rsidRDefault="006A4BB6"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good</w:t>
            </w:r>
          </w:p>
        </w:tc>
        <w:tc>
          <w:tcPr>
            <w:tcW w:w="1165" w:type="dxa"/>
          </w:tcPr>
          <w:p w:rsidR="00536EC6" w:rsidRDefault="006A4BB6"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Poor </w:t>
            </w:r>
          </w:p>
        </w:tc>
        <w:tc>
          <w:tcPr>
            <w:tcW w:w="2952" w:type="dxa"/>
            <w:vMerge/>
          </w:tcPr>
          <w:p w:rsidR="00536EC6" w:rsidRDefault="00536EC6" w:rsidP="00906AE5">
            <w:pPr>
              <w:jc w:val="center"/>
              <w:rPr>
                <w:rFonts w:asciiTheme="majorBidi" w:hAnsiTheme="majorBidi" w:cstheme="majorBidi"/>
                <w:b/>
                <w:bCs/>
                <w:sz w:val="24"/>
                <w:szCs w:val="24"/>
                <w:rtl/>
                <w:lang w:bidi="ar-EG"/>
              </w:rPr>
            </w:pPr>
          </w:p>
        </w:tc>
      </w:tr>
      <w:tr w:rsidR="00842FB1" w:rsidTr="00E4732C">
        <w:tc>
          <w:tcPr>
            <w:tcW w:w="1031" w:type="dxa"/>
          </w:tcPr>
          <w:p w:rsidR="00842FB1" w:rsidRPr="002D0FD0" w:rsidRDefault="00B929E6"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0.1</w:t>
            </w:r>
          </w:p>
        </w:tc>
        <w:tc>
          <w:tcPr>
            <w:tcW w:w="1231"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48</w:t>
            </w:r>
            <w:r w:rsidR="00185247" w:rsidRPr="002D0FD0">
              <w:rPr>
                <w:rFonts w:asciiTheme="majorBidi" w:hAnsiTheme="majorBidi" w:cstheme="majorBidi"/>
                <w:sz w:val="24"/>
                <w:szCs w:val="24"/>
                <w:lang w:bidi="ar-EG"/>
              </w:rPr>
              <w:t>%</w:t>
            </w:r>
          </w:p>
        </w:tc>
        <w:tc>
          <w:tcPr>
            <w:tcW w:w="1165"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52</w:t>
            </w:r>
            <w:r w:rsidR="00185247" w:rsidRPr="002D0FD0">
              <w:rPr>
                <w:rFonts w:asciiTheme="majorBidi" w:hAnsiTheme="majorBidi" w:cstheme="majorBidi"/>
                <w:sz w:val="24"/>
                <w:szCs w:val="24"/>
                <w:lang w:bidi="ar-EG"/>
              </w:rPr>
              <w:t>%</w:t>
            </w:r>
          </w:p>
        </w:tc>
        <w:tc>
          <w:tcPr>
            <w:tcW w:w="2952" w:type="dxa"/>
          </w:tcPr>
          <w:p w:rsidR="00842FB1" w:rsidRDefault="009655D0"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Hand washing</w:t>
            </w:r>
          </w:p>
        </w:tc>
      </w:tr>
      <w:tr w:rsidR="00842FB1" w:rsidTr="00E4732C">
        <w:tc>
          <w:tcPr>
            <w:tcW w:w="1031" w:type="dxa"/>
          </w:tcPr>
          <w:p w:rsidR="00842FB1" w:rsidRPr="002D0FD0" w:rsidRDefault="00E51761" w:rsidP="00E51761">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0.003</w:t>
            </w:r>
            <w:r w:rsidR="002C5991">
              <w:rPr>
                <w:rFonts w:asciiTheme="majorBidi" w:hAnsiTheme="majorBidi" w:cstheme="majorBidi"/>
                <w:sz w:val="24"/>
                <w:szCs w:val="24"/>
                <w:lang w:bidi="ar-EG"/>
              </w:rPr>
              <w:t>*</w:t>
            </w:r>
          </w:p>
        </w:tc>
        <w:tc>
          <w:tcPr>
            <w:tcW w:w="1231"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2</w:t>
            </w:r>
            <w:r w:rsidR="00185247" w:rsidRPr="002D0FD0">
              <w:rPr>
                <w:rFonts w:asciiTheme="majorBidi" w:hAnsiTheme="majorBidi" w:cstheme="majorBidi"/>
                <w:sz w:val="24"/>
                <w:szCs w:val="24"/>
                <w:lang w:bidi="ar-EG"/>
              </w:rPr>
              <w:t>%</w:t>
            </w:r>
          </w:p>
        </w:tc>
        <w:tc>
          <w:tcPr>
            <w:tcW w:w="1165"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98</w:t>
            </w:r>
            <w:r w:rsidR="00185247" w:rsidRPr="002D0FD0">
              <w:rPr>
                <w:rFonts w:asciiTheme="majorBidi" w:hAnsiTheme="majorBidi" w:cstheme="majorBidi"/>
                <w:sz w:val="24"/>
                <w:szCs w:val="24"/>
                <w:lang w:bidi="ar-EG"/>
              </w:rPr>
              <w:t>%</w:t>
            </w:r>
          </w:p>
        </w:tc>
        <w:tc>
          <w:tcPr>
            <w:tcW w:w="2952" w:type="dxa"/>
          </w:tcPr>
          <w:p w:rsidR="00842FB1" w:rsidRDefault="009655D0"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Wearing gloves</w:t>
            </w:r>
          </w:p>
        </w:tc>
      </w:tr>
      <w:tr w:rsidR="00842FB1" w:rsidTr="00E4732C">
        <w:tc>
          <w:tcPr>
            <w:tcW w:w="1031" w:type="dxa"/>
          </w:tcPr>
          <w:p w:rsidR="00842FB1" w:rsidRPr="002D0FD0" w:rsidRDefault="00E51761" w:rsidP="00E51761">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0.005</w:t>
            </w:r>
          </w:p>
        </w:tc>
        <w:tc>
          <w:tcPr>
            <w:tcW w:w="1231"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90</w:t>
            </w:r>
            <w:r w:rsidR="00185247" w:rsidRPr="002D0FD0">
              <w:rPr>
                <w:rFonts w:asciiTheme="majorBidi" w:hAnsiTheme="majorBidi" w:cstheme="majorBidi"/>
                <w:sz w:val="24"/>
                <w:szCs w:val="24"/>
                <w:lang w:bidi="ar-EG"/>
              </w:rPr>
              <w:t>%</w:t>
            </w:r>
          </w:p>
        </w:tc>
        <w:tc>
          <w:tcPr>
            <w:tcW w:w="1165"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10</w:t>
            </w:r>
            <w:r w:rsidR="00185247" w:rsidRPr="002D0FD0">
              <w:rPr>
                <w:rFonts w:asciiTheme="majorBidi" w:hAnsiTheme="majorBidi" w:cstheme="majorBidi"/>
                <w:sz w:val="24"/>
                <w:szCs w:val="24"/>
                <w:lang w:bidi="ar-EG"/>
              </w:rPr>
              <w:t>%</w:t>
            </w:r>
          </w:p>
        </w:tc>
        <w:tc>
          <w:tcPr>
            <w:tcW w:w="2952" w:type="dxa"/>
          </w:tcPr>
          <w:p w:rsidR="00842FB1" w:rsidRDefault="009655D0"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I.M injection </w:t>
            </w:r>
            <w:r w:rsidR="00060212">
              <w:rPr>
                <w:rFonts w:asciiTheme="majorBidi" w:hAnsiTheme="majorBidi" w:cstheme="majorBidi"/>
                <w:b/>
                <w:bCs/>
                <w:sz w:val="24"/>
                <w:szCs w:val="24"/>
                <w:lang w:bidi="ar-EG"/>
              </w:rPr>
              <w:t>vaccine</w:t>
            </w:r>
          </w:p>
        </w:tc>
      </w:tr>
      <w:tr w:rsidR="00842FB1" w:rsidTr="00E4732C">
        <w:tc>
          <w:tcPr>
            <w:tcW w:w="1031" w:type="dxa"/>
          </w:tcPr>
          <w:p w:rsidR="00842FB1" w:rsidRPr="002D0FD0" w:rsidRDefault="00E51761"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0.003</w:t>
            </w:r>
            <w:r w:rsidR="002C5991">
              <w:rPr>
                <w:rFonts w:asciiTheme="majorBidi" w:hAnsiTheme="majorBidi" w:cstheme="majorBidi"/>
                <w:sz w:val="24"/>
                <w:szCs w:val="24"/>
                <w:lang w:bidi="ar-EG"/>
              </w:rPr>
              <w:t>*</w:t>
            </w:r>
          </w:p>
        </w:tc>
        <w:tc>
          <w:tcPr>
            <w:tcW w:w="1231"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85</w:t>
            </w:r>
            <w:r w:rsidR="00185247" w:rsidRPr="002D0FD0">
              <w:rPr>
                <w:rFonts w:asciiTheme="majorBidi" w:hAnsiTheme="majorBidi" w:cstheme="majorBidi"/>
                <w:sz w:val="24"/>
                <w:szCs w:val="24"/>
                <w:lang w:bidi="ar-EG"/>
              </w:rPr>
              <w:t>%</w:t>
            </w:r>
          </w:p>
        </w:tc>
        <w:tc>
          <w:tcPr>
            <w:tcW w:w="1165" w:type="dxa"/>
          </w:tcPr>
          <w:p w:rsidR="00842FB1"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15</w:t>
            </w:r>
            <w:r w:rsidR="00185247" w:rsidRPr="002D0FD0">
              <w:rPr>
                <w:rFonts w:asciiTheme="majorBidi" w:hAnsiTheme="majorBidi" w:cstheme="majorBidi"/>
                <w:sz w:val="24"/>
                <w:szCs w:val="24"/>
                <w:lang w:bidi="ar-EG"/>
              </w:rPr>
              <w:t>%</w:t>
            </w:r>
          </w:p>
        </w:tc>
        <w:tc>
          <w:tcPr>
            <w:tcW w:w="2952" w:type="dxa"/>
          </w:tcPr>
          <w:p w:rsidR="00842FB1" w:rsidRDefault="009655D0"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SC injection </w:t>
            </w:r>
            <w:r w:rsidR="00060212">
              <w:rPr>
                <w:rFonts w:asciiTheme="majorBidi" w:hAnsiTheme="majorBidi" w:cstheme="majorBidi"/>
                <w:b/>
                <w:bCs/>
                <w:sz w:val="24"/>
                <w:szCs w:val="24"/>
                <w:lang w:bidi="ar-EG"/>
              </w:rPr>
              <w:t>vaccine</w:t>
            </w:r>
          </w:p>
        </w:tc>
      </w:tr>
      <w:tr w:rsidR="009655D0" w:rsidTr="00E4732C">
        <w:tc>
          <w:tcPr>
            <w:tcW w:w="1031" w:type="dxa"/>
          </w:tcPr>
          <w:p w:rsidR="009655D0" w:rsidRPr="002D0FD0" w:rsidRDefault="002C5991" w:rsidP="002C5991">
            <w:pPr>
              <w:tabs>
                <w:tab w:val="center" w:pos="407"/>
              </w:tabs>
              <w:rPr>
                <w:rFonts w:asciiTheme="majorBidi" w:hAnsiTheme="majorBidi" w:cstheme="majorBidi"/>
                <w:sz w:val="24"/>
                <w:szCs w:val="24"/>
                <w:lang w:bidi="ar-EG"/>
              </w:rPr>
            </w:pPr>
            <w:r>
              <w:rPr>
                <w:rFonts w:asciiTheme="majorBidi" w:hAnsiTheme="majorBidi" w:cstheme="majorBidi"/>
                <w:sz w:val="24"/>
                <w:szCs w:val="24"/>
                <w:lang w:bidi="ar-EG"/>
              </w:rPr>
              <w:tab/>
            </w:r>
            <w:r w:rsidR="00E51761" w:rsidRPr="002D0FD0">
              <w:rPr>
                <w:rFonts w:asciiTheme="majorBidi" w:hAnsiTheme="majorBidi" w:cstheme="majorBidi"/>
                <w:sz w:val="24"/>
                <w:szCs w:val="24"/>
                <w:lang w:bidi="ar-EG"/>
              </w:rPr>
              <w:t>0.003</w:t>
            </w:r>
            <w:r>
              <w:rPr>
                <w:rFonts w:asciiTheme="majorBidi" w:hAnsiTheme="majorBidi" w:cstheme="majorBidi"/>
                <w:sz w:val="24"/>
                <w:szCs w:val="24"/>
                <w:lang w:bidi="ar-EG"/>
              </w:rPr>
              <w:t>*</w:t>
            </w:r>
          </w:p>
        </w:tc>
        <w:tc>
          <w:tcPr>
            <w:tcW w:w="1231" w:type="dxa"/>
          </w:tcPr>
          <w:p w:rsidR="009655D0"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92</w:t>
            </w:r>
            <w:r w:rsidR="00185247" w:rsidRPr="002D0FD0">
              <w:rPr>
                <w:rFonts w:asciiTheme="majorBidi" w:hAnsiTheme="majorBidi" w:cstheme="majorBidi"/>
                <w:sz w:val="24"/>
                <w:szCs w:val="24"/>
                <w:lang w:bidi="ar-EG"/>
              </w:rPr>
              <w:t>%</w:t>
            </w:r>
          </w:p>
        </w:tc>
        <w:tc>
          <w:tcPr>
            <w:tcW w:w="1165" w:type="dxa"/>
          </w:tcPr>
          <w:p w:rsidR="009655D0" w:rsidRPr="002D0FD0" w:rsidRDefault="004D1A35" w:rsidP="00906AE5">
            <w:pPr>
              <w:jc w:val="center"/>
              <w:rPr>
                <w:rFonts w:asciiTheme="majorBidi" w:hAnsiTheme="majorBidi" w:cstheme="majorBidi"/>
                <w:sz w:val="24"/>
                <w:szCs w:val="24"/>
                <w:lang w:bidi="ar-EG"/>
              </w:rPr>
            </w:pPr>
            <w:r w:rsidRPr="002D0FD0">
              <w:rPr>
                <w:rFonts w:asciiTheme="majorBidi" w:hAnsiTheme="majorBidi" w:cstheme="majorBidi"/>
                <w:sz w:val="24"/>
                <w:szCs w:val="24"/>
                <w:lang w:bidi="ar-EG"/>
              </w:rPr>
              <w:t>8</w:t>
            </w:r>
            <w:r w:rsidR="00185247" w:rsidRPr="002D0FD0">
              <w:rPr>
                <w:rFonts w:asciiTheme="majorBidi" w:hAnsiTheme="majorBidi" w:cstheme="majorBidi"/>
                <w:sz w:val="24"/>
                <w:szCs w:val="24"/>
                <w:lang w:bidi="ar-EG"/>
              </w:rPr>
              <w:t>%</w:t>
            </w:r>
          </w:p>
        </w:tc>
        <w:tc>
          <w:tcPr>
            <w:tcW w:w="2952" w:type="dxa"/>
          </w:tcPr>
          <w:p w:rsidR="009655D0" w:rsidRDefault="009655D0" w:rsidP="00906AE5">
            <w:pPr>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ID injection </w:t>
            </w:r>
            <w:r w:rsidR="00060212">
              <w:rPr>
                <w:rFonts w:asciiTheme="majorBidi" w:hAnsiTheme="majorBidi" w:cstheme="majorBidi"/>
                <w:b/>
                <w:bCs/>
                <w:sz w:val="24"/>
                <w:szCs w:val="24"/>
                <w:lang w:bidi="ar-EG"/>
              </w:rPr>
              <w:t>vaccine</w:t>
            </w:r>
          </w:p>
        </w:tc>
      </w:tr>
    </w:tbl>
    <w:p w:rsidR="006156A3" w:rsidRDefault="006156A3" w:rsidP="00665E2E">
      <w:pPr>
        <w:jc w:val="right"/>
        <w:rPr>
          <w:rFonts w:asciiTheme="majorBidi" w:hAnsiTheme="majorBidi" w:cstheme="majorBidi"/>
          <w:b/>
          <w:bCs/>
          <w:sz w:val="24"/>
          <w:szCs w:val="24"/>
          <w:rtl/>
          <w:lang w:bidi="ar-EG"/>
        </w:rPr>
      </w:pPr>
    </w:p>
    <w:p w:rsidR="006156A3" w:rsidRPr="001E568F" w:rsidRDefault="00185247" w:rsidP="00D73D56">
      <w:pPr>
        <w:jc w:val="right"/>
        <w:rPr>
          <w:rFonts w:asciiTheme="majorBidi" w:hAnsiTheme="majorBidi" w:cstheme="majorBidi"/>
          <w:sz w:val="24"/>
          <w:szCs w:val="24"/>
          <w:lang w:bidi="ar-EG"/>
        </w:rPr>
      </w:pPr>
      <w:r>
        <w:rPr>
          <w:rFonts w:asciiTheme="majorBidi" w:hAnsiTheme="majorBidi" w:cstheme="majorBidi" w:hint="cs"/>
          <w:b/>
          <w:bCs/>
          <w:sz w:val="24"/>
          <w:szCs w:val="24"/>
          <w:rtl/>
          <w:lang w:bidi="ar-EG"/>
        </w:rPr>
        <w:t xml:space="preserve">  </w:t>
      </w:r>
      <w:r w:rsidR="00AE2A2A">
        <w:rPr>
          <w:rFonts w:asciiTheme="majorBidi" w:hAnsiTheme="majorBidi" w:cstheme="majorBidi"/>
          <w:b/>
          <w:bCs/>
          <w:sz w:val="24"/>
          <w:szCs w:val="24"/>
          <w:lang w:bidi="ar-EG"/>
        </w:rPr>
        <w:t xml:space="preserve"> </w:t>
      </w:r>
      <w:r w:rsidR="001E568F">
        <w:rPr>
          <w:rFonts w:asciiTheme="majorBidi" w:hAnsiTheme="majorBidi" w:cstheme="majorBidi"/>
          <w:b/>
          <w:bCs/>
          <w:sz w:val="24"/>
          <w:szCs w:val="24"/>
          <w:lang w:bidi="ar-EG"/>
        </w:rPr>
        <w:t xml:space="preserve"> Table 6: </w:t>
      </w:r>
      <w:r w:rsidR="001E568F" w:rsidRPr="001E568F">
        <w:rPr>
          <w:rFonts w:asciiTheme="majorBidi" w:hAnsiTheme="majorBidi" w:cstheme="majorBidi"/>
          <w:sz w:val="24"/>
          <w:szCs w:val="24"/>
          <w:lang w:bidi="ar-EG"/>
        </w:rPr>
        <w:t>It shows the distribution of the scoring nurse</w:t>
      </w:r>
      <w:r w:rsidR="001E568F">
        <w:rPr>
          <w:rFonts w:asciiTheme="majorBidi" w:hAnsiTheme="majorBidi" w:cstheme="majorBidi"/>
          <w:b/>
          <w:bCs/>
          <w:sz w:val="24"/>
          <w:szCs w:val="24"/>
          <w:lang w:bidi="ar-EG"/>
        </w:rPr>
        <w:t xml:space="preserve">'s </w:t>
      </w:r>
      <w:r w:rsidR="001E568F" w:rsidRPr="001E568F">
        <w:rPr>
          <w:rFonts w:asciiTheme="majorBidi" w:hAnsiTheme="majorBidi" w:cstheme="majorBidi"/>
          <w:sz w:val="24"/>
          <w:szCs w:val="24"/>
          <w:lang w:bidi="ar-EG"/>
        </w:rPr>
        <w:t xml:space="preserve">using Protective Measures during vaccination. </w:t>
      </w:r>
      <w:r w:rsidR="001E568F">
        <w:rPr>
          <w:rFonts w:asciiTheme="majorBidi" w:hAnsiTheme="majorBidi" w:cstheme="majorBidi"/>
          <w:sz w:val="24"/>
          <w:szCs w:val="24"/>
          <w:lang w:bidi="ar-EG"/>
        </w:rPr>
        <w:t xml:space="preserve">Regarding protective measures </w:t>
      </w:r>
      <w:r w:rsidR="00D73D56">
        <w:rPr>
          <w:rFonts w:asciiTheme="majorBidi" w:hAnsiTheme="majorBidi" w:cstheme="majorBidi"/>
          <w:sz w:val="24"/>
          <w:szCs w:val="24"/>
          <w:lang w:bidi="ar-EG"/>
        </w:rPr>
        <w:t>(hand</w:t>
      </w:r>
      <w:r w:rsidR="001E568F">
        <w:rPr>
          <w:rFonts w:asciiTheme="majorBidi" w:hAnsiTheme="majorBidi" w:cstheme="majorBidi"/>
          <w:sz w:val="24"/>
          <w:szCs w:val="24"/>
          <w:lang w:bidi="ar-EG"/>
        </w:rPr>
        <w:t xml:space="preserve"> washing </w:t>
      </w:r>
      <w:r w:rsidR="00D73D56">
        <w:rPr>
          <w:rFonts w:asciiTheme="majorBidi" w:hAnsiTheme="majorBidi" w:cstheme="majorBidi"/>
          <w:sz w:val="24"/>
          <w:szCs w:val="24"/>
          <w:lang w:bidi="ar-EG"/>
        </w:rPr>
        <w:t xml:space="preserve">and </w:t>
      </w:r>
      <w:r w:rsidR="00D73D56" w:rsidRPr="001E568F">
        <w:rPr>
          <w:rFonts w:asciiTheme="majorBidi" w:hAnsiTheme="majorBidi" w:cstheme="majorBidi"/>
          <w:sz w:val="24"/>
          <w:szCs w:val="24"/>
          <w:lang w:bidi="ar-EG"/>
        </w:rPr>
        <w:t>wearing</w:t>
      </w:r>
      <w:r w:rsidR="001E568F">
        <w:rPr>
          <w:rFonts w:asciiTheme="majorBidi" w:hAnsiTheme="majorBidi" w:cstheme="majorBidi"/>
          <w:sz w:val="24"/>
          <w:szCs w:val="24"/>
          <w:lang w:bidi="ar-EG"/>
        </w:rPr>
        <w:t xml:space="preserve"> </w:t>
      </w:r>
      <w:r w:rsidR="00D73D56">
        <w:rPr>
          <w:rFonts w:asciiTheme="majorBidi" w:hAnsiTheme="majorBidi" w:cstheme="majorBidi"/>
          <w:sz w:val="24"/>
          <w:szCs w:val="24"/>
          <w:lang w:bidi="ar-EG"/>
        </w:rPr>
        <w:t>gloves)</w:t>
      </w:r>
      <w:r w:rsidR="001E568F">
        <w:rPr>
          <w:rFonts w:asciiTheme="majorBidi" w:hAnsiTheme="majorBidi" w:cstheme="majorBidi"/>
          <w:sz w:val="24"/>
          <w:szCs w:val="24"/>
          <w:lang w:bidi="ar-EG"/>
        </w:rPr>
        <w:t xml:space="preserve"> it was found that the highest percentage of nurses had poor score </w:t>
      </w:r>
      <w:r w:rsidR="00D73D56">
        <w:rPr>
          <w:rFonts w:asciiTheme="majorBidi" w:hAnsiTheme="majorBidi" w:cstheme="majorBidi"/>
          <w:sz w:val="24"/>
          <w:szCs w:val="24"/>
          <w:lang w:bidi="ar-EG"/>
        </w:rPr>
        <w:t>(52</w:t>
      </w:r>
      <w:r w:rsidR="001E568F">
        <w:rPr>
          <w:rFonts w:asciiTheme="majorBidi" w:hAnsiTheme="majorBidi" w:cstheme="majorBidi"/>
          <w:sz w:val="24"/>
          <w:szCs w:val="24"/>
          <w:lang w:bidi="ar-EG"/>
        </w:rPr>
        <w:t xml:space="preserve">%and 98% </w:t>
      </w:r>
      <w:r w:rsidR="00D73D56">
        <w:rPr>
          <w:rFonts w:asciiTheme="majorBidi" w:hAnsiTheme="majorBidi" w:cstheme="majorBidi"/>
          <w:sz w:val="24"/>
          <w:szCs w:val="24"/>
          <w:lang w:bidi="ar-EG"/>
        </w:rPr>
        <w:t>respectively)</w:t>
      </w:r>
      <w:r w:rsidR="001E568F">
        <w:rPr>
          <w:rFonts w:asciiTheme="majorBidi" w:hAnsiTheme="majorBidi" w:cstheme="majorBidi"/>
          <w:sz w:val="24"/>
          <w:szCs w:val="24"/>
          <w:lang w:bidi="ar-EG"/>
        </w:rPr>
        <w:t xml:space="preserve">. Conversely regarding to percentage related to administration of vaccine </w:t>
      </w:r>
      <w:r w:rsidR="00D73D56">
        <w:rPr>
          <w:rFonts w:asciiTheme="majorBidi" w:hAnsiTheme="majorBidi" w:cstheme="majorBidi"/>
          <w:sz w:val="24"/>
          <w:szCs w:val="24"/>
          <w:lang w:bidi="ar-EG"/>
        </w:rPr>
        <w:t>(IM, SC and ID injection), the great majority of the study subjects had good scoring (90%, 85% and 92% respectively).</w:t>
      </w:r>
    </w:p>
    <w:p w:rsidR="00665E2E" w:rsidRPr="001E568F" w:rsidRDefault="00BE2EE2" w:rsidP="00890AA7">
      <w:pPr>
        <w:jc w:val="right"/>
        <w:rPr>
          <w:rFonts w:asciiTheme="majorBidi" w:hAnsiTheme="majorBidi" w:cstheme="majorBidi"/>
          <w:sz w:val="24"/>
          <w:szCs w:val="24"/>
          <w:lang w:bidi="ar-EG"/>
        </w:rPr>
      </w:pPr>
      <w:r w:rsidRPr="001E568F">
        <w:rPr>
          <w:rFonts w:asciiTheme="majorBidi" w:hAnsiTheme="majorBidi" w:cstheme="majorBidi"/>
          <w:sz w:val="24"/>
          <w:szCs w:val="24"/>
          <w:lang w:bidi="ar-EG"/>
        </w:rPr>
        <w:t xml:space="preserve"> </w:t>
      </w: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890AA7">
      <w:pPr>
        <w:jc w:val="right"/>
        <w:rPr>
          <w:rFonts w:asciiTheme="majorBidi" w:hAnsiTheme="majorBidi" w:cstheme="majorBidi"/>
          <w:b/>
          <w:bCs/>
          <w:sz w:val="24"/>
          <w:szCs w:val="24"/>
          <w:lang w:bidi="ar-EG"/>
        </w:rPr>
      </w:pPr>
    </w:p>
    <w:p w:rsidR="006156A3" w:rsidRDefault="006156A3" w:rsidP="006156A3">
      <w:pPr>
        <w:rPr>
          <w:rFonts w:asciiTheme="majorBidi" w:hAnsiTheme="majorBidi" w:cstheme="majorBidi"/>
          <w:b/>
          <w:bCs/>
          <w:sz w:val="24"/>
          <w:szCs w:val="24"/>
          <w:rtl/>
          <w:lang w:bidi="ar-EG"/>
        </w:rPr>
      </w:pPr>
    </w:p>
    <w:p w:rsidR="006156A3" w:rsidRDefault="006156A3" w:rsidP="006156A3">
      <w:pPr>
        <w:rPr>
          <w:rFonts w:asciiTheme="majorBidi" w:hAnsiTheme="majorBidi" w:cstheme="majorBidi"/>
          <w:b/>
          <w:bCs/>
          <w:sz w:val="24"/>
          <w:szCs w:val="24"/>
          <w:rtl/>
          <w:lang w:bidi="ar-EG"/>
        </w:rPr>
      </w:pPr>
    </w:p>
    <w:p w:rsidR="00A71E7D" w:rsidRDefault="00A71E7D" w:rsidP="001927B3">
      <w:pPr>
        <w:jc w:val="right"/>
        <w:rPr>
          <w:rFonts w:asciiTheme="majorBidi" w:hAnsiTheme="majorBidi" w:cstheme="majorBidi"/>
          <w:b/>
          <w:bCs/>
          <w:sz w:val="24"/>
          <w:szCs w:val="24"/>
          <w:lang w:bidi="ar-EG"/>
        </w:rPr>
      </w:pPr>
    </w:p>
    <w:p w:rsidR="00ED4978" w:rsidRPr="00E23CFF" w:rsidRDefault="0049334B" w:rsidP="001927B3">
      <w:pPr>
        <w:jc w:val="right"/>
        <w:rPr>
          <w:rFonts w:asciiTheme="majorBidi" w:hAnsiTheme="majorBidi" w:cstheme="majorBidi"/>
          <w:b/>
          <w:bCs/>
          <w:sz w:val="24"/>
          <w:szCs w:val="24"/>
          <w:rtl/>
          <w:lang w:bidi="ar-EG"/>
        </w:rPr>
      </w:pPr>
      <w:r w:rsidRPr="00E23CFF">
        <w:rPr>
          <w:rFonts w:asciiTheme="majorBidi" w:hAnsiTheme="majorBidi" w:cstheme="majorBidi"/>
          <w:b/>
          <w:bCs/>
          <w:sz w:val="24"/>
          <w:szCs w:val="24"/>
          <w:lang w:bidi="ar-EG"/>
        </w:rPr>
        <w:lastRenderedPageBreak/>
        <w:t>Table (</w:t>
      </w:r>
      <w:r w:rsidR="001927B3">
        <w:rPr>
          <w:rFonts w:asciiTheme="majorBidi" w:hAnsiTheme="majorBidi" w:cstheme="majorBidi"/>
          <w:b/>
          <w:bCs/>
          <w:sz w:val="24"/>
          <w:szCs w:val="24"/>
          <w:lang w:bidi="ar-EG"/>
        </w:rPr>
        <w:t>7</w:t>
      </w:r>
      <w:r w:rsidRPr="00E23CFF">
        <w:rPr>
          <w:rFonts w:asciiTheme="majorBidi" w:hAnsiTheme="majorBidi" w:cstheme="majorBidi"/>
          <w:b/>
          <w:bCs/>
          <w:sz w:val="24"/>
          <w:szCs w:val="24"/>
          <w:lang w:bidi="ar-EG"/>
        </w:rPr>
        <w:t xml:space="preserve">): Relation between nurse's </w:t>
      </w:r>
      <w:r w:rsidR="00A862C9">
        <w:rPr>
          <w:rFonts w:asciiTheme="majorBidi" w:hAnsiTheme="majorBidi" w:cstheme="majorBidi"/>
          <w:b/>
          <w:bCs/>
          <w:sz w:val="24"/>
          <w:szCs w:val="24"/>
          <w:lang w:bidi="ar-EG"/>
        </w:rPr>
        <w:t xml:space="preserve">incidences of </w:t>
      </w:r>
      <w:r w:rsidR="007C7CC6">
        <w:rPr>
          <w:rFonts w:asciiTheme="majorBidi" w:hAnsiTheme="majorBidi" w:cstheme="majorBidi"/>
          <w:b/>
          <w:bCs/>
          <w:sz w:val="24"/>
          <w:szCs w:val="24"/>
          <w:lang w:bidi="ar-EG"/>
        </w:rPr>
        <w:t>needle stick</w:t>
      </w:r>
      <w:r w:rsidR="00A862C9">
        <w:rPr>
          <w:rFonts w:asciiTheme="majorBidi" w:hAnsiTheme="majorBidi" w:cstheme="majorBidi"/>
          <w:b/>
          <w:bCs/>
          <w:sz w:val="24"/>
          <w:szCs w:val="24"/>
          <w:lang w:bidi="ar-EG"/>
        </w:rPr>
        <w:t xml:space="preserve"> injury</w:t>
      </w:r>
      <w:r w:rsidRPr="00E23CFF">
        <w:rPr>
          <w:rFonts w:asciiTheme="majorBidi" w:hAnsiTheme="majorBidi" w:cstheme="majorBidi"/>
          <w:b/>
          <w:bCs/>
          <w:sz w:val="24"/>
          <w:szCs w:val="24"/>
          <w:lang w:bidi="ar-EG"/>
        </w:rPr>
        <w:t xml:space="preserve"> and their </w:t>
      </w:r>
      <w:r w:rsidR="007072EF" w:rsidRPr="00E23CFF">
        <w:rPr>
          <w:rFonts w:asciiTheme="majorBidi" w:hAnsiTheme="majorBidi" w:cstheme="majorBidi"/>
          <w:b/>
          <w:bCs/>
          <w:sz w:val="24"/>
          <w:szCs w:val="24"/>
          <w:lang w:bidi="ar-EG"/>
        </w:rPr>
        <w:t>experience.</w:t>
      </w:r>
      <w:r w:rsidR="008D72A2" w:rsidRPr="00E23CFF">
        <w:rPr>
          <w:rFonts w:asciiTheme="majorBidi" w:hAnsiTheme="majorBidi" w:cstheme="majorBidi"/>
          <w:b/>
          <w:bCs/>
          <w:sz w:val="24"/>
          <w:szCs w:val="24"/>
          <w:lang w:bidi="ar-EG"/>
        </w:rPr>
        <w:t xml:space="preserve">          </w:t>
      </w:r>
    </w:p>
    <w:p w:rsidR="00E23CFF" w:rsidRDefault="00C069D1"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E23CFF">
        <w:rPr>
          <w:rFonts w:asciiTheme="majorBidi" w:hAnsiTheme="majorBidi" w:cstheme="majorBidi"/>
          <w:sz w:val="24"/>
          <w:szCs w:val="24"/>
          <w:lang w:bidi="ar-EG"/>
        </w:rPr>
        <w:t xml:space="preserve">        </w:t>
      </w:r>
    </w:p>
    <w:tbl>
      <w:tblPr>
        <w:tblStyle w:val="TableGrid"/>
        <w:bidiVisual/>
        <w:tblW w:w="0" w:type="auto"/>
        <w:tblLook w:val="04A0" w:firstRow="1" w:lastRow="0" w:firstColumn="1" w:lastColumn="0" w:noHBand="0" w:noVBand="1"/>
      </w:tblPr>
      <w:tblGrid>
        <w:gridCol w:w="764"/>
        <w:gridCol w:w="870"/>
        <w:gridCol w:w="776"/>
        <w:gridCol w:w="634"/>
        <w:gridCol w:w="688"/>
        <w:gridCol w:w="646"/>
        <w:gridCol w:w="656"/>
        <w:gridCol w:w="695"/>
        <w:gridCol w:w="1377"/>
      </w:tblGrid>
      <w:tr w:rsidR="00B50C5C" w:rsidTr="00B50C5C">
        <w:tc>
          <w:tcPr>
            <w:tcW w:w="1634" w:type="dxa"/>
            <w:gridSpan w:val="2"/>
            <w:vMerge w:val="restart"/>
          </w:tcPr>
          <w:p w:rsidR="00B50C5C" w:rsidRPr="003F62AC" w:rsidRDefault="00B50C5C" w:rsidP="00793EB9">
            <w:pPr>
              <w:bidi w:val="0"/>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P value</w:t>
            </w:r>
          </w:p>
          <w:p w:rsidR="00B50C5C" w:rsidRPr="003F62AC" w:rsidRDefault="00B50C5C" w:rsidP="00793EB9">
            <w:pPr>
              <w:bidi w:val="0"/>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Fisher exact</w:t>
            </w:r>
          </w:p>
        </w:tc>
        <w:tc>
          <w:tcPr>
            <w:tcW w:w="1410" w:type="dxa"/>
            <w:gridSpan w:val="2"/>
          </w:tcPr>
          <w:p w:rsidR="00B50C5C" w:rsidRPr="003F62AC" w:rsidRDefault="00B50C5C" w:rsidP="00793EB9">
            <w:pPr>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Total</w:t>
            </w:r>
          </w:p>
        </w:tc>
        <w:tc>
          <w:tcPr>
            <w:tcW w:w="1334" w:type="dxa"/>
            <w:gridSpan w:val="2"/>
          </w:tcPr>
          <w:p w:rsidR="00B50C5C" w:rsidRPr="003F62AC" w:rsidRDefault="00B50C5C" w:rsidP="00793EB9">
            <w:pPr>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Good</w:t>
            </w:r>
          </w:p>
        </w:tc>
        <w:tc>
          <w:tcPr>
            <w:tcW w:w="1351" w:type="dxa"/>
            <w:gridSpan w:val="2"/>
          </w:tcPr>
          <w:p w:rsidR="00B50C5C" w:rsidRPr="003F62AC" w:rsidRDefault="00B50C5C" w:rsidP="00793EB9">
            <w:pPr>
              <w:jc w:val="center"/>
              <w:rPr>
                <w:rFonts w:asciiTheme="majorBidi" w:hAnsiTheme="majorBidi" w:cstheme="majorBidi"/>
                <w:b/>
                <w:bCs/>
                <w:sz w:val="24"/>
                <w:szCs w:val="24"/>
                <w:rtl/>
                <w:lang w:bidi="ar-EG"/>
              </w:rPr>
            </w:pPr>
            <w:r w:rsidRPr="003F62AC">
              <w:rPr>
                <w:rFonts w:asciiTheme="majorBidi" w:hAnsiTheme="majorBidi" w:cstheme="majorBidi"/>
                <w:b/>
                <w:bCs/>
                <w:sz w:val="24"/>
                <w:szCs w:val="24"/>
                <w:lang w:bidi="ar-EG"/>
              </w:rPr>
              <w:t>Poor</w:t>
            </w:r>
          </w:p>
        </w:tc>
        <w:tc>
          <w:tcPr>
            <w:tcW w:w="1377" w:type="dxa"/>
          </w:tcPr>
          <w:p w:rsidR="00B50C5C" w:rsidRPr="003F62AC" w:rsidRDefault="00B50C5C" w:rsidP="00793EB9">
            <w:pPr>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Years of experience</w:t>
            </w:r>
          </w:p>
        </w:tc>
      </w:tr>
      <w:tr w:rsidR="00B50C5C" w:rsidTr="00B50C5C">
        <w:trPr>
          <w:trHeight w:val="301"/>
        </w:trPr>
        <w:tc>
          <w:tcPr>
            <w:tcW w:w="1634" w:type="dxa"/>
            <w:gridSpan w:val="2"/>
            <w:vMerge/>
          </w:tcPr>
          <w:p w:rsidR="00B50C5C" w:rsidRDefault="00B50C5C" w:rsidP="00793EB9">
            <w:pPr>
              <w:jc w:val="center"/>
              <w:rPr>
                <w:rFonts w:asciiTheme="majorBidi" w:hAnsiTheme="majorBidi" w:cstheme="majorBidi"/>
                <w:sz w:val="24"/>
                <w:szCs w:val="24"/>
                <w:lang w:bidi="ar-EG"/>
              </w:rPr>
            </w:pPr>
          </w:p>
        </w:tc>
        <w:tc>
          <w:tcPr>
            <w:tcW w:w="776"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w:t>
            </w:r>
          </w:p>
        </w:tc>
        <w:tc>
          <w:tcPr>
            <w:tcW w:w="634"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No</w:t>
            </w:r>
          </w:p>
        </w:tc>
        <w:tc>
          <w:tcPr>
            <w:tcW w:w="688"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w:t>
            </w:r>
          </w:p>
        </w:tc>
        <w:tc>
          <w:tcPr>
            <w:tcW w:w="646"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No</w:t>
            </w:r>
          </w:p>
        </w:tc>
        <w:tc>
          <w:tcPr>
            <w:tcW w:w="656"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hint="cs"/>
                <w:sz w:val="24"/>
                <w:szCs w:val="24"/>
                <w:rtl/>
                <w:lang w:bidi="ar-EG"/>
              </w:rPr>
              <w:t>%</w:t>
            </w:r>
          </w:p>
        </w:tc>
        <w:tc>
          <w:tcPr>
            <w:tcW w:w="695"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No</w:t>
            </w:r>
          </w:p>
        </w:tc>
        <w:tc>
          <w:tcPr>
            <w:tcW w:w="1377" w:type="dxa"/>
            <w:vMerge w:val="restart"/>
          </w:tcPr>
          <w:p w:rsidR="00B50C5C" w:rsidRDefault="00B50C5C" w:rsidP="00793EB9">
            <w:pPr>
              <w:jc w:val="center"/>
              <w:rPr>
                <w:rFonts w:asciiTheme="majorBidi" w:hAnsiTheme="majorBidi" w:cstheme="majorBidi"/>
                <w:sz w:val="24"/>
                <w:szCs w:val="24"/>
                <w:lang w:bidi="ar-EG"/>
              </w:rPr>
            </w:pPr>
          </w:p>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&lt;5</w:t>
            </w:r>
          </w:p>
        </w:tc>
      </w:tr>
      <w:tr w:rsidR="00B50C5C" w:rsidTr="00B50C5C">
        <w:trPr>
          <w:trHeight w:val="258"/>
        </w:trPr>
        <w:tc>
          <w:tcPr>
            <w:tcW w:w="1634" w:type="dxa"/>
            <w:gridSpan w:val="2"/>
            <w:vMerge/>
          </w:tcPr>
          <w:p w:rsidR="00B50C5C" w:rsidRDefault="00B50C5C" w:rsidP="00793EB9">
            <w:pPr>
              <w:jc w:val="center"/>
              <w:rPr>
                <w:rFonts w:asciiTheme="majorBidi" w:hAnsiTheme="majorBidi" w:cstheme="majorBidi"/>
                <w:sz w:val="24"/>
                <w:szCs w:val="24"/>
                <w:rtl/>
                <w:lang w:bidi="ar-EG"/>
              </w:rPr>
            </w:pPr>
          </w:p>
        </w:tc>
        <w:tc>
          <w:tcPr>
            <w:tcW w:w="776" w:type="dxa"/>
          </w:tcPr>
          <w:p w:rsidR="00B50C5C" w:rsidRDefault="00B50C5C" w:rsidP="00793EB9">
            <w:pPr>
              <w:jc w:val="center"/>
              <w:rPr>
                <w:rFonts w:asciiTheme="majorBidi" w:hAnsiTheme="majorBidi" w:cstheme="majorBidi"/>
                <w:sz w:val="24"/>
                <w:szCs w:val="24"/>
                <w:rtl/>
                <w:lang w:bidi="ar-EG"/>
              </w:rPr>
            </w:pPr>
            <w:r>
              <w:rPr>
                <w:rFonts w:asciiTheme="majorBidi" w:hAnsiTheme="majorBidi" w:cstheme="majorBidi"/>
                <w:sz w:val="24"/>
                <w:szCs w:val="24"/>
                <w:lang w:bidi="ar-EG"/>
              </w:rPr>
              <w:t>100%</w:t>
            </w:r>
          </w:p>
        </w:tc>
        <w:tc>
          <w:tcPr>
            <w:tcW w:w="634"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3</w:t>
            </w:r>
          </w:p>
        </w:tc>
        <w:tc>
          <w:tcPr>
            <w:tcW w:w="688" w:type="dxa"/>
          </w:tcPr>
          <w:p w:rsidR="00B50C5C" w:rsidRDefault="00B50C5C" w:rsidP="00793EB9">
            <w:pPr>
              <w:jc w:val="center"/>
              <w:rPr>
                <w:rFonts w:asciiTheme="majorBidi" w:hAnsiTheme="majorBidi" w:cstheme="majorBidi"/>
                <w:sz w:val="24"/>
                <w:szCs w:val="24"/>
                <w:lang w:bidi="ar-EG"/>
              </w:rPr>
            </w:pPr>
          </w:p>
        </w:tc>
        <w:tc>
          <w:tcPr>
            <w:tcW w:w="646"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5</w:t>
            </w:r>
          </w:p>
        </w:tc>
        <w:tc>
          <w:tcPr>
            <w:tcW w:w="656" w:type="dxa"/>
          </w:tcPr>
          <w:p w:rsidR="00B50C5C" w:rsidRDefault="00B50C5C" w:rsidP="00793EB9">
            <w:pPr>
              <w:jc w:val="center"/>
              <w:rPr>
                <w:rFonts w:asciiTheme="majorBidi" w:hAnsiTheme="majorBidi" w:cstheme="majorBidi"/>
                <w:sz w:val="24"/>
                <w:szCs w:val="24"/>
                <w:rtl/>
                <w:lang w:bidi="ar-EG"/>
              </w:rPr>
            </w:pPr>
          </w:p>
        </w:tc>
        <w:tc>
          <w:tcPr>
            <w:tcW w:w="695" w:type="dxa"/>
          </w:tcPr>
          <w:p w:rsidR="00B50C5C" w:rsidRDefault="00B50C5C"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2</w:t>
            </w:r>
          </w:p>
        </w:tc>
        <w:tc>
          <w:tcPr>
            <w:tcW w:w="1377" w:type="dxa"/>
            <w:vMerge/>
          </w:tcPr>
          <w:p w:rsidR="00B50C5C" w:rsidRDefault="00B50C5C" w:rsidP="00793EB9">
            <w:pPr>
              <w:jc w:val="center"/>
              <w:rPr>
                <w:rFonts w:asciiTheme="majorBidi" w:hAnsiTheme="majorBidi" w:cstheme="majorBidi"/>
                <w:sz w:val="24"/>
                <w:szCs w:val="24"/>
                <w:lang w:bidi="ar-EG"/>
              </w:rPr>
            </w:pPr>
          </w:p>
        </w:tc>
      </w:tr>
      <w:tr w:rsidR="00FD3948" w:rsidTr="00B50C5C">
        <w:tc>
          <w:tcPr>
            <w:tcW w:w="764" w:type="dxa"/>
            <w:vMerge w:val="restart"/>
          </w:tcPr>
          <w:p w:rsidR="00FD3948" w:rsidRDefault="00B50C5C" w:rsidP="00793EB9">
            <w:pPr>
              <w:jc w:val="center"/>
              <w:rPr>
                <w:rFonts w:asciiTheme="majorBidi" w:hAnsiTheme="majorBidi" w:cstheme="majorBidi"/>
                <w:sz w:val="24"/>
                <w:szCs w:val="24"/>
                <w:rtl/>
                <w:lang w:bidi="ar-EG"/>
              </w:rPr>
            </w:pPr>
            <w:r>
              <w:rPr>
                <w:rFonts w:asciiTheme="majorBidi" w:hAnsiTheme="majorBidi" w:cstheme="majorBidi"/>
                <w:sz w:val="24"/>
                <w:szCs w:val="24"/>
                <w:lang w:bidi="ar-EG"/>
              </w:rPr>
              <w:t>0.04</w:t>
            </w:r>
            <w:r w:rsidR="007C7CC6">
              <w:rPr>
                <w:rFonts w:asciiTheme="majorBidi" w:hAnsiTheme="majorBidi" w:cstheme="majorBidi"/>
                <w:sz w:val="24"/>
                <w:szCs w:val="24"/>
                <w:lang w:bidi="ar-EG"/>
              </w:rPr>
              <w:t>*</w:t>
            </w:r>
          </w:p>
        </w:tc>
        <w:tc>
          <w:tcPr>
            <w:tcW w:w="870" w:type="dxa"/>
            <w:vMerge w:val="restart"/>
          </w:tcPr>
          <w:p w:rsidR="00FD3948" w:rsidRDefault="00B50C5C" w:rsidP="00793EB9">
            <w:pPr>
              <w:jc w:val="center"/>
              <w:rPr>
                <w:rFonts w:asciiTheme="majorBidi" w:hAnsiTheme="majorBidi" w:cstheme="majorBidi"/>
                <w:sz w:val="24"/>
                <w:szCs w:val="24"/>
                <w:rtl/>
                <w:lang w:bidi="ar-EG"/>
              </w:rPr>
            </w:pPr>
            <w:r>
              <w:rPr>
                <w:rFonts w:asciiTheme="majorBidi" w:hAnsiTheme="majorBidi" w:cstheme="majorBidi"/>
                <w:sz w:val="24"/>
                <w:szCs w:val="24"/>
                <w:lang w:bidi="ar-EG"/>
              </w:rPr>
              <w:t>8.5</w:t>
            </w:r>
          </w:p>
        </w:tc>
        <w:tc>
          <w:tcPr>
            <w:tcW w:w="776" w:type="dxa"/>
          </w:tcPr>
          <w:p w:rsidR="00FD3948" w:rsidRDefault="000844FA" w:rsidP="00793EB9">
            <w:pPr>
              <w:jc w:val="center"/>
              <w:rPr>
                <w:rFonts w:asciiTheme="majorBidi" w:hAnsiTheme="majorBidi" w:cstheme="majorBidi"/>
                <w:sz w:val="24"/>
                <w:szCs w:val="24"/>
                <w:rtl/>
                <w:lang w:bidi="ar-EG"/>
              </w:rPr>
            </w:pPr>
            <w:r>
              <w:rPr>
                <w:rFonts w:asciiTheme="majorBidi" w:hAnsiTheme="majorBidi" w:cstheme="majorBidi"/>
                <w:sz w:val="24"/>
                <w:szCs w:val="24"/>
                <w:lang w:bidi="ar-EG"/>
              </w:rPr>
              <w:t>100%</w:t>
            </w:r>
          </w:p>
        </w:tc>
        <w:tc>
          <w:tcPr>
            <w:tcW w:w="634" w:type="dxa"/>
          </w:tcPr>
          <w:p w:rsidR="00FD3948" w:rsidRDefault="00310243"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22</w:t>
            </w:r>
          </w:p>
        </w:tc>
        <w:tc>
          <w:tcPr>
            <w:tcW w:w="688" w:type="dxa"/>
          </w:tcPr>
          <w:p w:rsidR="00FD3948" w:rsidRDefault="00FD3948" w:rsidP="00793EB9">
            <w:pPr>
              <w:jc w:val="center"/>
              <w:rPr>
                <w:rFonts w:asciiTheme="majorBidi" w:hAnsiTheme="majorBidi" w:cstheme="majorBidi"/>
                <w:sz w:val="24"/>
                <w:szCs w:val="24"/>
                <w:lang w:bidi="ar-EG"/>
              </w:rPr>
            </w:pPr>
          </w:p>
        </w:tc>
        <w:tc>
          <w:tcPr>
            <w:tcW w:w="646" w:type="dxa"/>
          </w:tcPr>
          <w:p w:rsidR="00FD3948" w:rsidRDefault="0027775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15</w:t>
            </w:r>
          </w:p>
        </w:tc>
        <w:tc>
          <w:tcPr>
            <w:tcW w:w="656" w:type="dxa"/>
          </w:tcPr>
          <w:p w:rsidR="00FD3948" w:rsidRDefault="00FD3948" w:rsidP="00793EB9">
            <w:pPr>
              <w:jc w:val="center"/>
              <w:rPr>
                <w:rFonts w:asciiTheme="majorBidi" w:hAnsiTheme="majorBidi" w:cstheme="majorBidi"/>
                <w:sz w:val="24"/>
                <w:szCs w:val="24"/>
                <w:lang w:bidi="ar-EG"/>
              </w:rPr>
            </w:pPr>
          </w:p>
        </w:tc>
        <w:tc>
          <w:tcPr>
            <w:tcW w:w="695" w:type="dxa"/>
          </w:tcPr>
          <w:p w:rsidR="00FD3948" w:rsidRDefault="0007066B"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3</w:t>
            </w:r>
          </w:p>
        </w:tc>
        <w:tc>
          <w:tcPr>
            <w:tcW w:w="1377" w:type="dxa"/>
          </w:tcPr>
          <w:p w:rsidR="00FD3948" w:rsidRDefault="00FD3948" w:rsidP="00793EB9">
            <w:pPr>
              <w:jc w:val="center"/>
              <w:rPr>
                <w:rFonts w:asciiTheme="majorBidi" w:hAnsiTheme="majorBidi" w:cstheme="majorBidi"/>
                <w:sz w:val="24"/>
                <w:szCs w:val="24"/>
                <w:lang w:bidi="ar-EG"/>
              </w:rPr>
            </w:pPr>
          </w:p>
          <w:p w:rsidR="00FD3948" w:rsidRDefault="00FD3948"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&lt;10</w:t>
            </w:r>
          </w:p>
        </w:tc>
      </w:tr>
      <w:tr w:rsidR="00FD3948" w:rsidTr="00B50C5C">
        <w:tc>
          <w:tcPr>
            <w:tcW w:w="764" w:type="dxa"/>
            <w:vMerge/>
          </w:tcPr>
          <w:p w:rsidR="00FD3948" w:rsidRDefault="00FD3948" w:rsidP="00793EB9">
            <w:pPr>
              <w:jc w:val="center"/>
              <w:rPr>
                <w:rFonts w:asciiTheme="majorBidi" w:hAnsiTheme="majorBidi" w:cstheme="majorBidi"/>
                <w:sz w:val="24"/>
                <w:szCs w:val="24"/>
                <w:rtl/>
                <w:lang w:bidi="ar-EG"/>
              </w:rPr>
            </w:pPr>
          </w:p>
        </w:tc>
        <w:tc>
          <w:tcPr>
            <w:tcW w:w="870" w:type="dxa"/>
            <w:vMerge/>
          </w:tcPr>
          <w:p w:rsidR="00FD3948" w:rsidRDefault="00FD3948" w:rsidP="00793EB9">
            <w:pPr>
              <w:jc w:val="center"/>
              <w:rPr>
                <w:rFonts w:asciiTheme="majorBidi" w:hAnsiTheme="majorBidi" w:cstheme="majorBidi"/>
                <w:sz w:val="24"/>
                <w:szCs w:val="24"/>
                <w:rtl/>
                <w:lang w:bidi="ar-EG"/>
              </w:rPr>
            </w:pPr>
          </w:p>
        </w:tc>
        <w:tc>
          <w:tcPr>
            <w:tcW w:w="776" w:type="dxa"/>
          </w:tcPr>
          <w:p w:rsidR="00FD3948" w:rsidRDefault="000844FA" w:rsidP="00793EB9">
            <w:pPr>
              <w:jc w:val="center"/>
              <w:rPr>
                <w:rFonts w:asciiTheme="majorBidi" w:hAnsiTheme="majorBidi" w:cstheme="majorBidi"/>
                <w:sz w:val="24"/>
                <w:szCs w:val="24"/>
                <w:rtl/>
                <w:lang w:bidi="ar-EG"/>
              </w:rPr>
            </w:pPr>
            <w:r>
              <w:rPr>
                <w:rFonts w:asciiTheme="majorBidi" w:hAnsiTheme="majorBidi" w:cstheme="majorBidi"/>
                <w:sz w:val="24"/>
                <w:szCs w:val="24"/>
                <w:lang w:bidi="ar-EG"/>
              </w:rPr>
              <w:t>100%</w:t>
            </w:r>
          </w:p>
        </w:tc>
        <w:tc>
          <w:tcPr>
            <w:tcW w:w="634" w:type="dxa"/>
          </w:tcPr>
          <w:p w:rsidR="00FD3948" w:rsidRDefault="00310243" w:rsidP="00310243">
            <w:pPr>
              <w:jc w:val="center"/>
              <w:rPr>
                <w:rFonts w:asciiTheme="majorBidi" w:hAnsiTheme="majorBidi" w:cstheme="majorBidi"/>
                <w:sz w:val="24"/>
                <w:szCs w:val="24"/>
                <w:rtl/>
                <w:lang w:bidi="ar-EG"/>
              </w:rPr>
            </w:pPr>
            <w:r>
              <w:rPr>
                <w:rFonts w:asciiTheme="majorBidi" w:hAnsiTheme="majorBidi" w:cstheme="majorBidi"/>
                <w:sz w:val="24"/>
                <w:szCs w:val="24"/>
                <w:lang w:bidi="ar-EG"/>
              </w:rPr>
              <w:t>50</w:t>
            </w:r>
          </w:p>
        </w:tc>
        <w:tc>
          <w:tcPr>
            <w:tcW w:w="688" w:type="dxa"/>
          </w:tcPr>
          <w:p w:rsidR="00FD3948" w:rsidRDefault="00FD3948" w:rsidP="00793EB9">
            <w:pPr>
              <w:jc w:val="center"/>
              <w:rPr>
                <w:rFonts w:asciiTheme="majorBidi" w:hAnsiTheme="majorBidi" w:cstheme="majorBidi"/>
                <w:sz w:val="24"/>
                <w:szCs w:val="24"/>
                <w:lang w:bidi="ar-EG"/>
              </w:rPr>
            </w:pPr>
          </w:p>
        </w:tc>
        <w:tc>
          <w:tcPr>
            <w:tcW w:w="646" w:type="dxa"/>
          </w:tcPr>
          <w:p w:rsidR="00FD3948" w:rsidRDefault="0027775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40</w:t>
            </w:r>
          </w:p>
        </w:tc>
        <w:tc>
          <w:tcPr>
            <w:tcW w:w="656" w:type="dxa"/>
          </w:tcPr>
          <w:p w:rsidR="00FD3948" w:rsidRDefault="00FD3948" w:rsidP="00793EB9">
            <w:pPr>
              <w:jc w:val="center"/>
              <w:rPr>
                <w:rFonts w:asciiTheme="majorBidi" w:hAnsiTheme="majorBidi" w:cstheme="majorBidi"/>
                <w:sz w:val="24"/>
                <w:szCs w:val="24"/>
                <w:lang w:bidi="ar-EG"/>
              </w:rPr>
            </w:pPr>
          </w:p>
        </w:tc>
        <w:tc>
          <w:tcPr>
            <w:tcW w:w="695" w:type="dxa"/>
          </w:tcPr>
          <w:p w:rsidR="00FD3948" w:rsidRDefault="004D1090"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15</w:t>
            </w:r>
          </w:p>
        </w:tc>
        <w:tc>
          <w:tcPr>
            <w:tcW w:w="1377" w:type="dxa"/>
          </w:tcPr>
          <w:p w:rsidR="00FD3948" w:rsidRDefault="00FD3948" w:rsidP="00793EB9">
            <w:pPr>
              <w:jc w:val="center"/>
              <w:rPr>
                <w:rFonts w:asciiTheme="majorBidi" w:hAnsiTheme="majorBidi" w:cstheme="majorBidi"/>
                <w:sz w:val="24"/>
                <w:szCs w:val="24"/>
                <w:lang w:bidi="ar-EG"/>
              </w:rPr>
            </w:pPr>
          </w:p>
          <w:p w:rsidR="00FD3948" w:rsidRDefault="00FD3948"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&lt;20</w:t>
            </w:r>
          </w:p>
        </w:tc>
      </w:tr>
      <w:tr w:rsidR="00FD3948" w:rsidTr="00B50C5C">
        <w:tc>
          <w:tcPr>
            <w:tcW w:w="764" w:type="dxa"/>
            <w:vMerge/>
          </w:tcPr>
          <w:p w:rsidR="00FD3948" w:rsidRDefault="00FD3948" w:rsidP="00793EB9">
            <w:pPr>
              <w:jc w:val="center"/>
              <w:rPr>
                <w:rFonts w:asciiTheme="majorBidi" w:hAnsiTheme="majorBidi" w:cstheme="majorBidi"/>
                <w:sz w:val="24"/>
                <w:szCs w:val="24"/>
                <w:rtl/>
                <w:lang w:bidi="ar-EG"/>
              </w:rPr>
            </w:pPr>
          </w:p>
        </w:tc>
        <w:tc>
          <w:tcPr>
            <w:tcW w:w="870" w:type="dxa"/>
            <w:vMerge/>
          </w:tcPr>
          <w:p w:rsidR="00FD3948" w:rsidRDefault="00FD3948" w:rsidP="00793EB9">
            <w:pPr>
              <w:jc w:val="center"/>
              <w:rPr>
                <w:rFonts w:asciiTheme="majorBidi" w:hAnsiTheme="majorBidi" w:cstheme="majorBidi"/>
                <w:sz w:val="24"/>
                <w:szCs w:val="24"/>
                <w:rtl/>
                <w:lang w:bidi="ar-EG"/>
              </w:rPr>
            </w:pPr>
          </w:p>
        </w:tc>
        <w:tc>
          <w:tcPr>
            <w:tcW w:w="776" w:type="dxa"/>
          </w:tcPr>
          <w:p w:rsidR="00FD3948" w:rsidRDefault="000844FA" w:rsidP="00793EB9">
            <w:pPr>
              <w:jc w:val="center"/>
              <w:rPr>
                <w:rFonts w:asciiTheme="majorBidi" w:hAnsiTheme="majorBidi" w:cstheme="majorBidi"/>
                <w:sz w:val="24"/>
                <w:szCs w:val="24"/>
                <w:rtl/>
                <w:lang w:bidi="ar-EG"/>
              </w:rPr>
            </w:pPr>
            <w:r>
              <w:rPr>
                <w:rFonts w:asciiTheme="majorBidi" w:hAnsiTheme="majorBidi" w:cstheme="majorBidi"/>
                <w:sz w:val="24"/>
                <w:szCs w:val="24"/>
                <w:lang w:bidi="ar-EG"/>
              </w:rPr>
              <w:t>100%</w:t>
            </w:r>
          </w:p>
        </w:tc>
        <w:tc>
          <w:tcPr>
            <w:tcW w:w="634" w:type="dxa"/>
          </w:tcPr>
          <w:p w:rsidR="00FD3948" w:rsidRDefault="00310243"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25</w:t>
            </w:r>
          </w:p>
        </w:tc>
        <w:tc>
          <w:tcPr>
            <w:tcW w:w="688" w:type="dxa"/>
          </w:tcPr>
          <w:p w:rsidR="00FD3948" w:rsidRDefault="00FD3948" w:rsidP="00793EB9">
            <w:pPr>
              <w:jc w:val="center"/>
              <w:rPr>
                <w:rFonts w:asciiTheme="majorBidi" w:hAnsiTheme="majorBidi" w:cstheme="majorBidi"/>
                <w:sz w:val="24"/>
                <w:szCs w:val="24"/>
                <w:lang w:bidi="ar-EG"/>
              </w:rPr>
            </w:pPr>
          </w:p>
        </w:tc>
        <w:tc>
          <w:tcPr>
            <w:tcW w:w="646" w:type="dxa"/>
          </w:tcPr>
          <w:p w:rsidR="00FD3948" w:rsidRDefault="0027775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10</w:t>
            </w:r>
          </w:p>
        </w:tc>
        <w:tc>
          <w:tcPr>
            <w:tcW w:w="656" w:type="dxa"/>
          </w:tcPr>
          <w:p w:rsidR="00FD3948" w:rsidRDefault="00FD3948" w:rsidP="00793EB9">
            <w:pPr>
              <w:jc w:val="center"/>
              <w:rPr>
                <w:rFonts w:asciiTheme="majorBidi" w:hAnsiTheme="majorBidi" w:cstheme="majorBidi"/>
                <w:sz w:val="24"/>
                <w:szCs w:val="24"/>
                <w:lang w:bidi="ar-EG"/>
              </w:rPr>
            </w:pPr>
          </w:p>
        </w:tc>
        <w:tc>
          <w:tcPr>
            <w:tcW w:w="695" w:type="dxa"/>
          </w:tcPr>
          <w:p w:rsidR="00FD3948" w:rsidRDefault="004D1090"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10</w:t>
            </w:r>
          </w:p>
        </w:tc>
        <w:tc>
          <w:tcPr>
            <w:tcW w:w="1377" w:type="dxa"/>
          </w:tcPr>
          <w:p w:rsidR="00FD3948" w:rsidRDefault="00FD3948" w:rsidP="00793EB9">
            <w:pPr>
              <w:jc w:val="center"/>
              <w:rPr>
                <w:rFonts w:asciiTheme="majorBidi" w:hAnsiTheme="majorBidi" w:cstheme="majorBidi"/>
                <w:sz w:val="24"/>
                <w:szCs w:val="24"/>
                <w:lang w:bidi="ar-EG"/>
              </w:rPr>
            </w:pPr>
          </w:p>
          <w:p w:rsidR="00FD3948" w:rsidRDefault="00FD3948"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&gt; 20</w:t>
            </w:r>
          </w:p>
          <w:p w:rsidR="00FD3948" w:rsidRDefault="00FD3948" w:rsidP="00793EB9">
            <w:pPr>
              <w:jc w:val="center"/>
              <w:rPr>
                <w:rFonts w:asciiTheme="majorBidi" w:hAnsiTheme="majorBidi" w:cstheme="majorBidi"/>
                <w:sz w:val="24"/>
                <w:szCs w:val="24"/>
                <w:lang w:bidi="ar-EG"/>
              </w:rPr>
            </w:pPr>
          </w:p>
          <w:p w:rsidR="00FD3948" w:rsidRDefault="00FD3948" w:rsidP="00793EB9">
            <w:pPr>
              <w:jc w:val="center"/>
              <w:rPr>
                <w:rFonts w:asciiTheme="majorBidi" w:hAnsiTheme="majorBidi" w:cstheme="majorBidi"/>
                <w:sz w:val="24"/>
                <w:szCs w:val="24"/>
                <w:lang w:bidi="ar-EG"/>
              </w:rPr>
            </w:pPr>
          </w:p>
        </w:tc>
      </w:tr>
      <w:tr w:rsidR="00FD3948" w:rsidTr="00B50C5C">
        <w:tc>
          <w:tcPr>
            <w:tcW w:w="764" w:type="dxa"/>
            <w:vMerge/>
          </w:tcPr>
          <w:p w:rsidR="00FD3948" w:rsidRDefault="00FD3948" w:rsidP="00793EB9">
            <w:pPr>
              <w:jc w:val="center"/>
              <w:rPr>
                <w:rFonts w:asciiTheme="majorBidi" w:hAnsiTheme="majorBidi" w:cstheme="majorBidi"/>
                <w:sz w:val="24"/>
                <w:szCs w:val="24"/>
                <w:rtl/>
                <w:lang w:bidi="ar-EG"/>
              </w:rPr>
            </w:pPr>
          </w:p>
        </w:tc>
        <w:tc>
          <w:tcPr>
            <w:tcW w:w="870" w:type="dxa"/>
            <w:vMerge/>
          </w:tcPr>
          <w:p w:rsidR="00FD3948" w:rsidRDefault="00FD3948" w:rsidP="00793EB9">
            <w:pPr>
              <w:jc w:val="center"/>
              <w:rPr>
                <w:rFonts w:asciiTheme="majorBidi" w:hAnsiTheme="majorBidi" w:cstheme="majorBidi"/>
                <w:sz w:val="24"/>
                <w:szCs w:val="24"/>
                <w:rtl/>
                <w:lang w:bidi="ar-EG"/>
              </w:rPr>
            </w:pPr>
          </w:p>
        </w:tc>
        <w:tc>
          <w:tcPr>
            <w:tcW w:w="776" w:type="dxa"/>
          </w:tcPr>
          <w:p w:rsidR="00FD3948" w:rsidRDefault="006E051E"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100%</w:t>
            </w:r>
          </w:p>
        </w:tc>
        <w:tc>
          <w:tcPr>
            <w:tcW w:w="634" w:type="dxa"/>
          </w:tcPr>
          <w:p w:rsidR="00FD3948" w:rsidRDefault="006E051E" w:rsidP="006E051E">
            <w:pPr>
              <w:rPr>
                <w:rFonts w:asciiTheme="majorBidi" w:hAnsiTheme="majorBidi" w:cstheme="majorBidi"/>
                <w:sz w:val="24"/>
                <w:szCs w:val="24"/>
                <w:lang w:bidi="ar-EG"/>
              </w:rPr>
            </w:pPr>
            <w:r>
              <w:rPr>
                <w:rFonts w:asciiTheme="majorBidi" w:hAnsiTheme="majorBidi" w:cstheme="majorBidi"/>
                <w:sz w:val="24"/>
                <w:szCs w:val="24"/>
                <w:lang w:bidi="ar-EG"/>
              </w:rPr>
              <w:t>100</w:t>
            </w:r>
          </w:p>
        </w:tc>
        <w:tc>
          <w:tcPr>
            <w:tcW w:w="688" w:type="dxa"/>
          </w:tcPr>
          <w:p w:rsidR="00FD3948" w:rsidRDefault="000844F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70%</w:t>
            </w:r>
          </w:p>
        </w:tc>
        <w:tc>
          <w:tcPr>
            <w:tcW w:w="646" w:type="dxa"/>
          </w:tcPr>
          <w:p w:rsidR="00FD3948" w:rsidRDefault="000844F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70</w:t>
            </w:r>
          </w:p>
        </w:tc>
        <w:tc>
          <w:tcPr>
            <w:tcW w:w="656" w:type="dxa"/>
          </w:tcPr>
          <w:p w:rsidR="00FD3948" w:rsidRDefault="000844F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30%</w:t>
            </w:r>
          </w:p>
        </w:tc>
        <w:tc>
          <w:tcPr>
            <w:tcW w:w="695" w:type="dxa"/>
          </w:tcPr>
          <w:p w:rsidR="00FD3948" w:rsidRDefault="000844FA"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30</w:t>
            </w:r>
          </w:p>
        </w:tc>
        <w:tc>
          <w:tcPr>
            <w:tcW w:w="1377" w:type="dxa"/>
          </w:tcPr>
          <w:p w:rsidR="00FD3948" w:rsidRDefault="00FD3948" w:rsidP="00793EB9">
            <w:pPr>
              <w:jc w:val="center"/>
              <w:rPr>
                <w:rFonts w:asciiTheme="majorBidi" w:hAnsiTheme="majorBidi" w:cstheme="majorBidi"/>
                <w:sz w:val="24"/>
                <w:szCs w:val="24"/>
                <w:lang w:bidi="ar-EG"/>
              </w:rPr>
            </w:pPr>
            <w:r>
              <w:rPr>
                <w:rFonts w:asciiTheme="majorBidi" w:hAnsiTheme="majorBidi" w:cstheme="majorBidi"/>
                <w:sz w:val="24"/>
                <w:szCs w:val="24"/>
                <w:lang w:bidi="ar-EG"/>
              </w:rPr>
              <w:t>Total</w:t>
            </w:r>
          </w:p>
        </w:tc>
      </w:tr>
    </w:tbl>
    <w:p w:rsidR="007C7CC6" w:rsidRDefault="00E23CFF"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C069D1">
        <w:rPr>
          <w:rFonts w:asciiTheme="majorBidi" w:hAnsiTheme="majorBidi" w:cstheme="majorBidi"/>
          <w:sz w:val="24"/>
          <w:szCs w:val="24"/>
          <w:lang w:bidi="ar-EG"/>
        </w:rPr>
        <w:t xml:space="preserve">  </w:t>
      </w:r>
      <w:r w:rsidR="00575D89">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 </w:t>
      </w:r>
      <w:r w:rsidR="0049334B">
        <w:rPr>
          <w:rFonts w:asciiTheme="majorBidi" w:hAnsiTheme="majorBidi" w:cstheme="majorBidi"/>
          <w:sz w:val="24"/>
          <w:szCs w:val="24"/>
          <w:lang w:bidi="ar-EG"/>
        </w:rPr>
        <w:t xml:space="preserve">  </w:t>
      </w:r>
    </w:p>
    <w:p w:rsidR="00854099" w:rsidRPr="00854099" w:rsidRDefault="003B47A3" w:rsidP="00854099">
      <w:pPr>
        <w:jc w:val="right"/>
        <w:rPr>
          <w:rFonts w:asciiTheme="majorBidi" w:hAnsiTheme="majorBidi" w:cstheme="majorBidi"/>
          <w:sz w:val="24"/>
          <w:szCs w:val="24"/>
          <w:lang w:bidi="ar-EG"/>
        </w:rPr>
      </w:pPr>
      <w:r w:rsidRPr="00854099">
        <w:rPr>
          <w:rFonts w:asciiTheme="majorBidi" w:hAnsiTheme="majorBidi" w:cstheme="majorBidi"/>
          <w:sz w:val="24"/>
          <w:szCs w:val="24"/>
          <w:lang w:bidi="ar-EG"/>
        </w:rPr>
        <w:t xml:space="preserve"> </w:t>
      </w:r>
      <w:r w:rsidR="0049334B" w:rsidRPr="00854099">
        <w:rPr>
          <w:rFonts w:asciiTheme="majorBidi" w:hAnsiTheme="majorBidi" w:cstheme="majorBidi"/>
          <w:sz w:val="24"/>
          <w:szCs w:val="24"/>
          <w:lang w:bidi="ar-EG"/>
        </w:rPr>
        <w:t xml:space="preserve"> </w:t>
      </w:r>
      <w:r w:rsidR="00854099" w:rsidRPr="00854099">
        <w:rPr>
          <w:rFonts w:asciiTheme="majorBidi" w:hAnsiTheme="majorBidi" w:cstheme="majorBidi"/>
          <w:sz w:val="24"/>
          <w:szCs w:val="24"/>
          <w:lang w:bidi="ar-EG"/>
        </w:rPr>
        <w:t xml:space="preserve">Table (7): Relation between nurse's incidences of needle stick injury and their </w:t>
      </w:r>
      <w:r w:rsidR="00B86EA7">
        <w:rPr>
          <w:rFonts w:asciiTheme="majorBidi" w:hAnsiTheme="majorBidi" w:cstheme="majorBidi"/>
          <w:sz w:val="24"/>
          <w:szCs w:val="24"/>
          <w:lang w:bidi="ar-EG"/>
        </w:rPr>
        <w:t xml:space="preserve">experience, show statistically significant differences (PV) 0.04. It is evident that there is a negative correlation between years of experience and the good performance. </w:t>
      </w:r>
      <w:r w:rsidR="00854099" w:rsidRPr="00854099">
        <w:rPr>
          <w:rFonts w:asciiTheme="majorBidi" w:hAnsiTheme="majorBidi" w:cstheme="majorBidi"/>
          <w:sz w:val="24"/>
          <w:szCs w:val="24"/>
          <w:lang w:bidi="ar-EG"/>
        </w:rPr>
        <w:t xml:space="preserve">         </w:t>
      </w:r>
      <w:r w:rsidR="00854099">
        <w:rPr>
          <w:rFonts w:asciiTheme="majorBidi" w:hAnsiTheme="majorBidi" w:cstheme="majorBidi"/>
          <w:sz w:val="24"/>
          <w:szCs w:val="24"/>
          <w:lang w:bidi="ar-EG"/>
        </w:rPr>
        <w:t xml:space="preserve">   </w:t>
      </w:r>
    </w:p>
    <w:p w:rsidR="0049334B" w:rsidRPr="00AB7B8D" w:rsidRDefault="0049334B" w:rsidP="0037077C">
      <w:pPr>
        <w:jc w:val="right"/>
        <w:rPr>
          <w:rFonts w:asciiTheme="majorBidi" w:hAnsiTheme="majorBidi" w:cstheme="majorBidi"/>
          <w:sz w:val="24"/>
          <w:szCs w:val="24"/>
          <w:lang w:bidi="ar-EG"/>
        </w:rPr>
      </w:pPr>
    </w:p>
    <w:p w:rsidR="004A67B9" w:rsidRDefault="00A661F8" w:rsidP="0037077C">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2F2039">
        <w:rPr>
          <w:rFonts w:asciiTheme="majorBidi" w:hAnsiTheme="majorBidi" w:cstheme="majorBidi"/>
          <w:sz w:val="24"/>
          <w:szCs w:val="24"/>
          <w:lang w:bidi="ar-EG"/>
        </w:rPr>
        <w:t xml:space="preserve">  </w:t>
      </w: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37077C">
      <w:pPr>
        <w:jc w:val="right"/>
        <w:rPr>
          <w:rFonts w:asciiTheme="majorBidi" w:hAnsiTheme="majorBidi" w:cstheme="majorBidi"/>
          <w:sz w:val="24"/>
          <w:szCs w:val="24"/>
          <w:lang w:bidi="ar-EG"/>
        </w:rPr>
      </w:pPr>
    </w:p>
    <w:p w:rsidR="004A67B9" w:rsidRDefault="004A67B9" w:rsidP="001A048B">
      <w:pPr>
        <w:rPr>
          <w:rFonts w:asciiTheme="majorBidi" w:hAnsiTheme="majorBidi" w:cstheme="majorBidi"/>
          <w:sz w:val="24"/>
          <w:szCs w:val="24"/>
          <w:rtl/>
          <w:lang w:bidi="ar-EG"/>
        </w:rPr>
      </w:pPr>
    </w:p>
    <w:p w:rsidR="00BB0150" w:rsidRDefault="00BB0150" w:rsidP="00BB0150">
      <w:pPr>
        <w:rPr>
          <w:rFonts w:asciiTheme="majorBidi" w:hAnsiTheme="majorBidi" w:cstheme="majorBidi"/>
          <w:sz w:val="24"/>
          <w:szCs w:val="24"/>
          <w:rtl/>
          <w:lang w:bidi="ar-EG"/>
        </w:rPr>
      </w:pPr>
    </w:p>
    <w:p w:rsidR="005507DA" w:rsidRDefault="002F2039" w:rsidP="006156A3">
      <w:pPr>
        <w:jc w:val="right"/>
        <w:rPr>
          <w:rFonts w:asciiTheme="majorBidi" w:hAnsiTheme="majorBidi" w:cstheme="majorBidi"/>
          <w:sz w:val="24"/>
          <w:szCs w:val="24"/>
          <w:lang w:bidi="ar-EG"/>
        </w:rPr>
      </w:pPr>
      <w:r>
        <w:rPr>
          <w:rFonts w:asciiTheme="majorBidi" w:hAnsiTheme="majorBidi" w:cstheme="majorBidi"/>
          <w:sz w:val="24"/>
          <w:szCs w:val="24"/>
          <w:lang w:bidi="ar-EG"/>
        </w:rPr>
        <w:lastRenderedPageBreak/>
        <w:t xml:space="preserve"> </w:t>
      </w:r>
    </w:p>
    <w:p w:rsidR="004A67B9" w:rsidRPr="00E23CFF" w:rsidRDefault="002F2039" w:rsidP="005507DA">
      <w:pPr>
        <w:jc w:val="right"/>
        <w:rPr>
          <w:rFonts w:asciiTheme="majorBidi" w:hAnsiTheme="majorBidi" w:cstheme="majorBidi"/>
          <w:b/>
          <w:bCs/>
          <w:sz w:val="24"/>
          <w:szCs w:val="24"/>
          <w:lang w:bidi="ar-EG"/>
        </w:rPr>
      </w:pPr>
      <w:r>
        <w:rPr>
          <w:rFonts w:asciiTheme="majorBidi" w:hAnsiTheme="majorBidi" w:cstheme="majorBidi"/>
          <w:sz w:val="24"/>
          <w:szCs w:val="24"/>
          <w:lang w:bidi="ar-EG"/>
        </w:rPr>
        <w:t xml:space="preserve"> </w:t>
      </w:r>
      <w:r w:rsidR="004A67B9" w:rsidRPr="00E23CFF">
        <w:rPr>
          <w:rFonts w:asciiTheme="majorBidi" w:hAnsiTheme="majorBidi" w:cstheme="majorBidi"/>
          <w:b/>
          <w:bCs/>
          <w:sz w:val="24"/>
          <w:szCs w:val="24"/>
          <w:lang w:bidi="ar-EG"/>
        </w:rPr>
        <w:t>Table (</w:t>
      </w:r>
      <w:r w:rsidR="005507DA">
        <w:rPr>
          <w:rFonts w:asciiTheme="majorBidi" w:hAnsiTheme="majorBidi" w:cstheme="majorBidi"/>
          <w:b/>
          <w:bCs/>
          <w:sz w:val="24"/>
          <w:szCs w:val="24"/>
          <w:lang w:bidi="ar-EG"/>
        </w:rPr>
        <w:t>8</w:t>
      </w:r>
      <w:r w:rsidR="004A67B9" w:rsidRPr="00E23CFF">
        <w:rPr>
          <w:rFonts w:asciiTheme="majorBidi" w:hAnsiTheme="majorBidi" w:cstheme="majorBidi"/>
          <w:b/>
          <w:bCs/>
          <w:sz w:val="24"/>
          <w:szCs w:val="24"/>
          <w:lang w:bidi="ar-EG"/>
        </w:rPr>
        <w:t xml:space="preserve">): Relation between nurse's </w:t>
      </w:r>
      <w:r w:rsidR="004A67B9">
        <w:rPr>
          <w:rFonts w:asciiTheme="majorBidi" w:hAnsiTheme="majorBidi" w:cstheme="majorBidi"/>
          <w:b/>
          <w:bCs/>
          <w:sz w:val="24"/>
          <w:szCs w:val="24"/>
          <w:lang w:bidi="ar-EG"/>
        </w:rPr>
        <w:t>incidences of need stick injury</w:t>
      </w:r>
      <w:r w:rsidR="004A67B9" w:rsidRPr="00E23CFF">
        <w:rPr>
          <w:rFonts w:asciiTheme="majorBidi" w:hAnsiTheme="majorBidi" w:cstheme="majorBidi"/>
          <w:b/>
          <w:bCs/>
          <w:sz w:val="24"/>
          <w:szCs w:val="24"/>
          <w:lang w:bidi="ar-EG"/>
        </w:rPr>
        <w:t xml:space="preserve"> and their </w:t>
      </w:r>
      <w:r w:rsidR="00D35D40">
        <w:rPr>
          <w:rFonts w:asciiTheme="majorBidi" w:hAnsiTheme="majorBidi" w:cstheme="majorBidi"/>
          <w:b/>
          <w:bCs/>
          <w:sz w:val="24"/>
          <w:szCs w:val="24"/>
          <w:lang w:bidi="ar-EG"/>
        </w:rPr>
        <w:t>training</w:t>
      </w:r>
      <w:r w:rsidR="004A67B9" w:rsidRPr="00E23CFF">
        <w:rPr>
          <w:rFonts w:asciiTheme="majorBidi" w:hAnsiTheme="majorBidi" w:cstheme="majorBidi"/>
          <w:b/>
          <w:bCs/>
          <w:sz w:val="24"/>
          <w:szCs w:val="24"/>
          <w:lang w:bidi="ar-EG"/>
        </w:rPr>
        <w:t xml:space="preserve">          </w:t>
      </w:r>
      <w:r w:rsidR="006156A3">
        <w:rPr>
          <w:rFonts w:asciiTheme="majorBidi" w:hAnsiTheme="majorBidi" w:cstheme="majorBidi"/>
          <w:b/>
          <w:bCs/>
          <w:sz w:val="24"/>
          <w:szCs w:val="24"/>
          <w:lang w:bidi="ar-EG"/>
        </w:rPr>
        <w:t xml:space="preserve">  </w:t>
      </w:r>
    </w:p>
    <w:p w:rsidR="004A67B9" w:rsidRDefault="004A67B9" w:rsidP="004A67B9">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p>
    <w:tbl>
      <w:tblPr>
        <w:tblStyle w:val="TableGrid"/>
        <w:bidiVisual/>
        <w:tblW w:w="0" w:type="auto"/>
        <w:tblLook w:val="04A0" w:firstRow="1" w:lastRow="0" w:firstColumn="1" w:lastColumn="0" w:noHBand="0" w:noVBand="1"/>
      </w:tblPr>
      <w:tblGrid>
        <w:gridCol w:w="764"/>
        <w:gridCol w:w="870"/>
        <w:gridCol w:w="776"/>
        <w:gridCol w:w="634"/>
        <w:gridCol w:w="688"/>
        <w:gridCol w:w="646"/>
        <w:gridCol w:w="656"/>
        <w:gridCol w:w="695"/>
        <w:gridCol w:w="1377"/>
      </w:tblGrid>
      <w:tr w:rsidR="00B50C5C" w:rsidTr="0086189E">
        <w:tc>
          <w:tcPr>
            <w:tcW w:w="1634" w:type="dxa"/>
            <w:gridSpan w:val="2"/>
            <w:vMerge w:val="restart"/>
          </w:tcPr>
          <w:p w:rsidR="00B50C5C" w:rsidRPr="003F62AC" w:rsidRDefault="00B50C5C" w:rsidP="0086189E">
            <w:pPr>
              <w:bidi w:val="0"/>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P value</w:t>
            </w:r>
          </w:p>
          <w:p w:rsidR="00B50C5C" w:rsidRPr="003F62AC" w:rsidRDefault="00B50C5C" w:rsidP="0086189E">
            <w:pPr>
              <w:bidi w:val="0"/>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Fisher exact</w:t>
            </w:r>
          </w:p>
        </w:tc>
        <w:tc>
          <w:tcPr>
            <w:tcW w:w="1410" w:type="dxa"/>
            <w:gridSpan w:val="2"/>
          </w:tcPr>
          <w:p w:rsidR="00B50C5C" w:rsidRPr="003F62AC" w:rsidRDefault="00B50C5C" w:rsidP="0086189E">
            <w:pPr>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Total</w:t>
            </w:r>
          </w:p>
        </w:tc>
        <w:tc>
          <w:tcPr>
            <w:tcW w:w="1334" w:type="dxa"/>
            <w:gridSpan w:val="2"/>
          </w:tcPr>
          <w:p w:rsidR="00B50C5C" w:rsidRPr="003F62AC" w:rsidRDefault="00B50C5C" w:rsidP="0086189E">
            <w:pPr>
              <w:jc w:val="center"/>
              <w:rPr>
                <w:rFonts w:asciiTheme="majorBidi" w:hAnsiTheme="majorBidi" w:cstheme="majorBidi"/>
                <w:b/>
                <w:bCs/>
                <w:sz w:val="24"/>
                <w:szCs w:val="24"/>
                <w:lang w:bidi="ar-EG"/>
              </w:rPr>
            </w:pPr>
            <w:r w:rsidRPr="003F62AC">
              <w:rPr>
                <w:rFonts w:asciiTheme="majorBidi" w:hAnsiTheme="majorBidi" w:cstheme="majorBidi"/>
                <w:b/>
                <w:bCs/>
                <w:sz w:val="24"/>
                <w:szCs w:val="24"/>
                <w:lang w:bidi="ar-EG"/>
              </w:rPr>
              <w:t>Good</w:t>
            </w:r>
          </w:p>
        </w:tc>
        <w:tc>
          <w:tcPr>
            <w:tcW w:w="1351" w:type="dxa"/>
            <w:gridSpan w:val="2"/>
          </w:tcPr>
          <w:p w:rsidR="00B50C5C" w:rsidRPr="003F62AC" w:rsidRDefault="00B50C5C" w:rsidP="0086189E">
            <w:pPr>
              <w:jc w:val="center"/>
              <w:rPr>
                <w:rFonts w:asciiTheme="majorBidi" w:hAnsiTheme="majorBidi" w:cstheme="majorBidi"/>
                <w:b/>
                <w:bCs/>
                <w:sz w:val="24"/>
                <w:szCs w:val="24"/>
                <w:rtl/>
                <w:lang w:bidi="ar-EG"/>
              </w:rPr>
            </w:pPr>
            <w:r w:rsidRPr="003F62AC">
              <w:rPr>
                <w:rFonts w:asciiTheme="majorBidi" w:hAnsiTheme="majorBidi" w:cstheme="majorBidi"/>
                <w:b/>
                <w:bCs/>
                <w:sz w:val="24"/>
                <w:szCs w:val="24"/>
                <w:lang w:bidi="ar-EG"/>
              </w:rPr>
              <w:t>Poor</w:t>
            </w:r>
          </w:p>
        </w:tc>
        <w:tc>
          <w:tcPr>
            <w:tcW w:w="1377" w:type="dxa"/>
            <w:vMerge w:val="restart"/>
          </w:tcPr>
          <w:p w:rsidR="00B50C5C" w:rsidRPr="00666DA1" w:rsidRDefault="00B50C5C" w:rsidP="0086189E">
            <w:pPr>
              <w:jc w:val="center"/>
              <w:rPr>
                <w:rFonts w:asciiTheme="majorBidi" w:hAnsiTheme="majorBidi" w:cstheme="majorBidi"/>
                <w:b/>
                <w:bCs/>
                <w:sz w:val="28"/>
                <w:szCs w:val="28"/>
                <w:lang w:bidi="ar-EG"/>
              </w:rPr>
            </w:pPr>
            <w:r w:rsidRPr="00666DA1">
              <w:rPr>
                <w:rFonts w:asciiTheme="majorBidi" w:hAnsiTheme="majorBidi" w:cstheme="majorBidi"/>
                <w:b/>
                <w:bCs/>
                <w:sz w:val="28"/>
                <w:szCs w:val="28"/>
                <w:lang w:bidi="ar-EG"/>
              </w:rPr>
              <w:t xml:space="preserve">Training course </w:t>
            </w:r>
          </w:p>
          <w:p w:rsidR="00B50C5C" w:rsidRDefault="00B50C5C" w:rsidP="0086189E">
            <w:pPr>
              <w:jc w:val="center"/>
              <w:rPr>
                <w:rFonts w:asciiTheme="majorBidi" w:hAnsiTheme="majorBidi" w:cstheme="majorBidi"/>
                <w:sz w:val="24"/>
                <w:szCs w:val="24"/>
                <w:lang w:bidi="ar-EG"/>
              </w:rPr>
            </w:pPr>
          </w:p>
          <w:p w:rsidR="00B50C5C" w:rsidRPr="003F62AC" w:rsidRDefault="00B50C5C" w:rsidP="0086189E">
            <w:pPr>
              <w:jc w:val="center"/>
              <w:rPr>
                <w:rFonts w:asciiTheme="majorBidi" w:hAnsiTheme="majorBidi" w:cstheme="majorBidi"/>
                <w:b/>
                <w:bCs/>
                <w:sz w:val="24"/>
                <w:szCs w:val="24"/>
                <w:lang w:bidi="ar-EG"/>
              </w:rPr>
            </w:pPr>
          </w:p>
        </w:tc>
      </w:tr>
      <w:tr w:rsidR="00B50C5C" w:rsidTr="0086189E">
        <w:trPr>
          <w:trHeight w:val="301"/>
        </w:trPr>
        <w:tc>
          <w:tcPr>
            <w:tcW w:w="1634" w:type="dxa"/>
            <w:gridSpan w:val="2"/>
            <w:vMerge/>
          </w:tcPr>
          <w:p w:rsidR="00B50C5C" w:rsidRDefault="00B50C5C" w:rsidP="0086189E">
            <w:pPr>
              <w:jc w:val="center"/>
              <w:rPr>
                <w:rFonts w:asciiTheme="majorBidi" w:hAnsiTheme="majorBidi" w:cstheme="majorBidi"/>
                <w:sz w:val="24"/>
                <w:szCs w:val="24"/>
                <w:rtl/>
                <w:lang w:bidi="ar-EG"/>
              </w:rPr>
            </w:pPr>
          </w:p>
        </w:tc>
        <w:tc>
          <w:tcPr>
            <w:tcW w:w="776" w:type="dxa"/>
          </w:tcPr>
          <w:p w:rsidR="00B50C5C"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w:t>
            </w:r>
          </w:p>
        </w:tc>
        <w:tc>
          <w:tcPr>
            <w:tcW w:w="634" w:type="dxa"/>
          </w:tcPr>
          <w:p w:rsidR="00B50C5C"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No</w:t>
            </w:r>
          </w:p>
        </w:tc>
        <w:tc>
          <w:tcPr>
            <w:tcW w:w="688" w:type="dxa"/>
          </w:tcPr>
          <w:p w:rsidR="00B50C5C"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w:t>
            </w:r>
          </w:p>
        </w:tc>
        <w:tc>
          <w:tcPr>
            <w:tcW w:w="646" w:type="dxa"/>
          </w:tcPr>
          <w:p w:rsidR="00B50C5C"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No</w:t>
            </w:r>
          </w:p>
        </w:tc>
        <w:tc>
          <w:tcPr>
            <w:tcW w:w="656" w:type="dxa"/>
          </w:tcPr>
          <w:p w:rsidR="00B50C5C" w:rsidRDefault="00B50C5C" w:rsidP="0086189E">
            <w:pPr>
              <w:jc w:val="center"/>
              <w:rPr>
                <w:rFonts w:asciiTheme="majorBidi" w:hAnsiTheme="majorBidi" w:cstheme="majorBidi"/>
                <w:sz w:val="24"/>
                <w:szCs w:val="24"/>
                <w:lang w:bidi="ar-EG"/>
              </w:rPr>
            </w:pPr>
            <w:r>
              <w:rPr>
                <w:rFonts w:asciiTheme="majorBidi" w:hAnsiTheme="majorBidi" w:cstheme="majorBidi" w:hint="cs"/>
                <w:sz w:val="24"/>
                <w:szCs w:val="24"/>
                <w:rtl/>
                <w:lang w:bidi="ar-EG"/>
              </w:rPr>
              <w:t>%</w:t>
            </w:r>
          </w:p>
        </w:tc>
        <w:tc>
          <w:tcPr>
            <w:tcW w:w="695" w:type="dxa"/>
          </w:tcPr>
          <w:p w:rsidR="00B50C5C"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No</w:t>
            </w:r>
          </w:p>
        </w:tc>
        <w:tc>
          <w:tcPr>
            <w:tcW w:w="1377" w:type="dxa"/>
            <w:vMerge/>
          </w:tcPr>
          <w:p w:rsidR="00B50C5C" w:rsidRDefault="00B50C5C" w:rsidP="0086189E">
            <w:pPr>
              <w:jc w:val="center"/>
              <w:rPr>
                <w:rFonts w:asciiTheme="majorBidi" w:hAnsiTheme="majorBidi" w:cstheme="majorBidi"/>
                <w:sz w:val="24"/>
                <w:szCs w:val="24"/>
                <w:lang w:bidi="ar-EG"/>
              </w:rPr>
            </w:pPr>
          </w:p>
        </w:tc>
      </w:tr>
      <w:tr w:rsidR="004A67B9" w:rsidTr="00D35D40">
        <w:tc>
          <w:tcPr>
            <w:tcW w:w="764" w:type="dxa"/>
            <w:vMerge w:val="restart"/>
          </w:tcPr>
          <w:p w:rsidR="004A67B9" w:rsidRDefault="00B50C5C" w:rsidP="0086189E">
            <w:pPr>
              <w:jc w:val="center"/>
              <w:rPr>
                <w:rFonts w:asciiTheme="majorBidi" w:hAnsiTheme="majorBidi" w:cstheme="majorBidi"/>
                <w:sz w:val="24"/>
                <w:szCs w:val="24"/>
                <w:rtl/>
                <w:lang w:bidi="ar-EG"/>
              </w:rPr>
            </w:pPr>
            <w:r>
              <w:rPr>
                <w:rFonts w:asciiTheme="majorBidi" w:hAnsiTheme="majorBidi" w:cstheme="majorBidi"/>
                <w:sz w:val="24"/>
                <w:szCs w:val="24"/>
                <w:lang w:bidi="ar-EG"/>
              </w:rPr>
              <w:t>0.001</w:t>
            </w:r>
          </w:p>
        </w:tc>
        <w:tc>
          <w:tcPr>
            <w:tcW w:w="870" w:type="dxa"/>
            <w:vMerge w:val="restart"/>
          </w:tcPr>
          <w:p w:rsidR="004A67B9" w:rsidRDefault="00B50C5C" w:rsidP="0086189E">
            <w:pPr>
              <w:jc w:val="center"/>
              <w:rPr>
                <w:rFonts w:asciiTheme="majorBidi" w:hAnsiTheme="majorBidi" w:cstheme="majorBidi"/>
                <w:sz w:val="24"/>
                <w:szCs w:val="24"/>
                <w:rtl/>
                <w:lang w:bidi="ar-EG"/>
              </w:rPr>
            </w:pPr>
            <w:r>
              <w:rPr>
                <w:rFonts w:asciiTheme="majorBidi" w:hAnsiTheme="majorBidi" w:cstheme="majorBidi"/>
                <w:sz w:val="24"/>
                <w:szCs w:val="24"/>
                <w:lang w:bidi="ar-EG"/>
              </w:rPr>
              <w:t>13.5</w:t>
            </w:r>
          </w:p>
        </w:tc>
        <w:tc>
          <w:tcPr>
            <w:tcW w:w="776" w:type="dxa"/>
          </w:tcPr>
          <w:p w:rsidR="004A67B9" w:rsidRDefault="004A67B9" w:rsidP="0086189E">
            <w:pPr>
              <w:jc w:val="center"/>
              <w:rPr>
                <w:rFonts w:asciiTheme="majorBidi" w:hAnsiTheme="majorBidi" w:cstheme="majorBidi"/>
                <w:sz w:val="24"/>
                <w:szCs w:val="24"/>
                <w:rtl/>
                <w:lang w:bidi="ar-EG"/>
              </w:rPr>
            </w:pPr>
            <w:r>
              <w:rPr>
                <w:rFonts w:asciiTheme="majorBidi" w:hAnsiTheme="majorBidi" w:cstheme="majorBidi"/>
                <w:sz w:val="24"/>
                <w:szCs w:val="24"/>
                <w:lang w:bidi="ar-EG"/>
              </w:rPr>
              <w:t>100%</w:t>
            </w:r>
          </w:p>
        </w:tc>
        <w:tc>
          <w:tcPr>
            <w:tcW w:w="634" w:type="dxa"/>
          </w:tcPr>
          <w:p w:rsidR="004A67B9" w:rsidRDefault="00465F0D" w:rsidP="00465F0D">
            <w:pPr>
              <w:jc w:val="center"/>
              <w:rPr>
                <w:rFonts w:asciiTheme="majorBidi" w:hAnsiTheme="majorBidi" w:cstheme="majorBidi"/>
                <w:sz w:val="24"/>
                <w:szCs w:val="24"/>
                <w:lang w:bidi="ar-EG"/>
              </w:rPr>
            </w:pPr>
            <w:r>
              <w:rPr>
                <w:rFonts w:asciiTheme="majorBidi" w:hAnsiTheme="majorBidi" w:cstheme="majorBidi"/>
                <w:sz w:val="24"/>
                <w:szCs w:val="24"/>
                <w:lang w:bidi="ar-EG"/>
              </w:rPr>
              <w:t>38</w:t>
            </w:r>
          </w:p>
        </w:tc>
        <w:tc>
          <w:tcPr>
            <w:tcW w:w="688" w:type="dxa"/>
          </w:tcPr>
          <w:p w:rsidR="004A67B9" w:rsidRDefault="004A67B9" w:rsidP="0086189E">
            <w:pPr>
              <w:jc w:val="center"/>
              <w:rPr>
                <w:rFonts w:asciiTheme="majorBidi" w:hAnsiTheme="majorBidi" w:cstheme="majorBidi"/>
                <w:sz w:val="24"/>
                <w:szCs w:val="24"/>
                <w:lang w:bidi="ar-EG"/>
              </w:rPr>
            </w:pPr>
          </w:p>
        </w:tc>
        <w:tc>
          <w:tcPr>
            <w:tcW w:w="646" w:type="dxa"/>
          </w:tcPr>
          <w:p w:rsidR="004A67B9" w:rsidRDefault="00465F0D" w:rsidP="00465F0D">
            <w:pPr>
              <w:jc w:val="center"/>
              <w:rPr>
                <w:rFonts w:asciiTheme="majorBidi" w:hAnsiTheme="majorBidi" w:cstheme="majorBidi"/>
                <w:sz w:val="24"/>
                <w:szCs w:val="24"/>
                <w:lang w:bidi="ar-EG"/>
              </w:rPr>
            </w:pPr>
            <w:r>
              <w:rPr>
                <w:rFonts w:asciiTheme="majorBidi" w:hAnsiTheme="majorBidi" w:cstheme="majorBidi"/>
                <w:sz w:val="24"/>
                <w:szCs w:val="24"/>
                <w:lang w:bidi="ar-EG"/>
              </w:rPr>
              <w:t>34</w:t>
            </w:r>
          </w:p>
        </w:tc>
        <w:tc>
          <w:tcPr>
            <w:tcW w:w="656" w:type="dxa"/>
          </w:tcPr>
          <w:p w:rsidR="004A67B9" w:rsidRDefault="004A67B9" w:rsidP="0086189E">
            <w:pPr>
              <w:jc w:val="center"/>
              <w:rPr>
                <w:rFonts w:asciiTheme="majorBidi" w:hAnsiTheme="majorBidi" w:cstheme="majorBidi"/>
                <w:sz w:val="24"/>
                <w:szCs w:val="24"/>
                <w:lang w:bidi="ar-EG"/>
              </w:rPr>
            </w:pPr>
          </w:p>
        </w:tc>
        <w:tc>
          <w:tcPr>
            <w:tcW w:w="695" w:type="dxa"/>
          </w:tcPr>
          <w:p w:rsidR="004A67B9" w:rsidRDefault="00465F0D"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4</w:t>
            </w:r>
          </w:p>
        </w:tc>
        <w:tc>
          <w:tcPr>
            <w:tcW w:w="1377" w:type="dxa"/>
          </w:tcPr>
          <w:p w:rsidR="004A67B9" w:rsidRDefault="004A67B9" w:rsidP="0086189E">
            <w:pPr>
              <w:jc w:val="center"/>
              <w:rPr>
                <w:rFonts w:asciiTheme="majorBidi" w:hAnsiTheme="majorBidi" w:cstheme="majorBidi"/>
                <w:sz w:val="24"/>
                <w:szCs w:val="24"/>
                <w:lang w:bidi="ar-EG"/>
              </w:rPr>
            </w:pPr>
          </w:p>
          <w:p w:rsidR="004A67B9"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 xml:space="preserve">Yes </w:t>
            </w:r>
          </w:p>
        </w:tc>
      </w:tr>
      <w:tr w:rsidR="004A67B9" w:rsidTr="00D35D40">
        <w:tc>
          <w:tcPr>
            <w:tcW w:w="764" w:type="dxa"/>
            <w:vMerge/>
          </w:tcPr>
          <w:p w:rsidR="004A67B9" w:rsidRDefault="004A67B9" w:rsidP="0086189E">
            <w:pPr>
              <w:jc w:val="center"/>
              <w:rPr>
                <w:rFonts w:asciiTheme="majorBidi" w:hAnsiTheme="majorBidi" w:cstheme="majorBidi"/>
                <w:sz w:val="24"/>
                <w:szCs w:val="24"/>
                <w:rtl/>
                <w:lang w:bidi="ar-EG"/>
              </w:rPr>
            </w:pPr>
          </w:p>
        </w:tc>
        <w:tc>
          <w:tcPr>
            <w:tcW w:w="870" w:type="dxa"/>
            <w:vMerge/>
          </w:tcPr>
          <w:p w:rsidR="004A67B9" w:rsidRDefault="004A67B9" w:rsidP="0086189E">
            <w:pPr>
              <w:jc w:val="center"/>
              <w:rPr>
                <w:rFonts w:asciiTheme="majorBidi" w:hAnsiTheme="majorBidi" w:cstheme="majorBidi"/>
                <w:sz w:val="24"/>
                <w:szCs w:val="24"/>
                <w:rtl/>
                <w:lang w:bidi="ar-EG"/>
              </w:rPr>
            </w:pPr>
          </w:p>
        </w:tc>
        <w:tc>
          <w:tcPr>
            <w:tcW w:w="776" w:type="dxa"/>
          </w:tcPr>
          <w:p w:rsidR="004A67B9" w:rsidRDefault="004A67B9" w:rsidP="0086189E">
            <w:pPr>
              <w:jc w:val="center"/>
              <w:rPr>
                <w:rFonts w:asciiTheme="majorBidi" w:hAnsiTheme="majorBidi" w:cstheme="majorBidi"/>
                <w:sz w:val="24"/>
                <w:szCs w:val="24"/>
                <w:rtl/>
                <w:lang w:bidi="ar-EG"/>
              </w:rPr>
            </w:pPr>
            <w:r>
              <w:rPr>
                <w:rFonts w:asciiTheme="majorBidi" w:hAnsiTheme="majorBidi" w:cstheme="majorBidi"/>
                <w:sz w:val="24"/>
                <w:szCs w:val="24"/>
                <w:lang w:bidi="ar-EG"/>
              </w:rPr>
              <w:t>100%</w:t>
            </w:r>
          </w:p>
        </w:tc>
        <w:tc>
          <w:tcPr>
            <w:tcW w:w="634" w:type="dxa"/>
          </w:tcPr>
          <w:p w:rsidR="004A67B9" w:rsidRDefault="00465F0D" w:rsidP="0086189E">
            <w:pPr>
              <w:jc w:val="center"/>
              <w:rPr>
                <w:rFonts w:asciiTheme="majorBidi" w:hAnsiTheme="majorBidi" w:cstheme="majorBidi"/>
                <w:sz w:val="24"/>
                <w:szCs w:val="24"/>
                <w:rtl/>
                <w:lang w:bidi="ar-EG"/>
              </w:rPr>
            </w:pPr>
            <w:r>
              <w:rPr>
                <w:rFonts w:asciiTheme="majorBidi" w:hAnsiTheme="majorBidi" w:cstheme="majorBidi"/>
                <w:sz w:val="24"/>
                <w:szCs w:val="24"/>
                <w:lang w:bidi="ar-EG"/>
              </w:rPr>
              <w:t>62</w:t>
            </w:r>
          </w:p>
        </w:tc>
        <w:tc>
          <w:tcPr>
            <w:tcW w:w="688" w:type="dxa"/>
          </w:tcPr>
          <w:p w:rsidR="004A67B9" w:rsidRDefault="004A67B9" w:rsidP="0086189E">
            <w:pPr>
              <w:jc w:val="center"/>
              <w:rPr>
                <w:rFonts w:asciiTheme="majorBidi" w:hAnsiTheme="majorBidi" w:cstheme="majorBidi"/>
                <w:sz w:val="24"/>
                <w:szCs w:val="24"/>
                <w:lang w:bidi="ar-EG"/>
              </w:rPr>
            </w:pPr>
          </w:p>
        </w:tc>
        <w:tc>
          <w:tcPr>
            <w:tcW w:w="646" w:type="dxa"/>
          </w:tcPr>
          <w:p w:rsidR="004A67B9" w:rsidRDefault="00465F0D"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36</w:t>
            </w:r>
          </w:p>
        </w:tc>
        <w:tc>
          <w:tcPr>
            <w:tcW w:w="656" w:type="dxa"/>
          </w:tcPr>
          <w:p w:rsidR="004A67B9" w:rsidRDefault="004A67B9" w:rsidP="0086189E">
            <w:pPr>
              <w:jc w:val="center"/>
              <w:rPr>
                <w:rFonts w:asciiTheme="majorBidi" w:hAnsiTheme="majorBidi" w:cstheme="majorBidi"/>
                <w:sz w:val="24"/>
                <w:szCs w:val="24"/>
                <w:lang w:bidi="ar-EG"/>
              </w:rPr>
            </w:pPr>
          </w:p>
        </w:tc>
        <w:tc>
          <w:tcPr>
            <w:tcW w:w="695" w:type="dxa"/>
          </w:tcPr>
          <w:p w:rsidR="004A67B9" w:rsidRDefault="00465F0D"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26</w:t>
            </w:r>
          </w:p>
        </w:tc>
        <w:tc>
          <w:tcPr>
            <w:tcW w:w="1377" w:type="dxa"/>
          </w:tcPr>
          <w:p w:rsidR="004A67B9" w:rsidRDefault="00B50C5C"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No</w:t>
            </w:r>
          </w:p>
          <w:p w:rsidR="004A67B9" w:rsidRDefault="004A67B9" w:rsidP="0086189E">
            <w:pPr>
              <w:jc w:val="center"/>
              <w:rPr>
                <w:rFonts w:asciiTheme="majorBidi" w:hAnsiTheme="majorBidi" w:cstheme="majorBidi"/>
                <w:sz w:val="24"/>
                <w:szCs w:val="24"/>
                <w:lang w:bidi="ar-EG"/>
              </w:rPr>
            </w:pPr>
          </w:p>
        </w:tc>
      </w:tr>
      <w:tr w:rsidR="004A67B9" w:rsidTr="00D35D40">
        <w:tc>
          <w:tcPr>
            <w:tcW w:w="764" w:type="dxa"/>
            <w:vMerge/>
          </w:tcPr>
          <w:p w:rsidR="004A67B9" w:rsidRDefault="004A67B9" w:rsidP="0086189E">
            <w:pPr>
              <w:jc w:val="center"/>
              <w:rPr>
                <w:rFonts w:asciiTheme="majorBidi" w:hAnsiTheme="majorBidi" w:cstheme="majorBidi"/>
                <w:sz w:val="24"/>
                <w:szCs w:val="24"/>
                <w:rtl/>
                <w:lang w:bidi="ar-EG"/>
              </w:rPr>
            </w:pPr>
          </w:p>
        </w:tc>
        <w:tc>
          <w:tcPr>
            <w:tcW w:w="870" w:type="dxa"/>
            <w:vMerge/>
          </w:tcPr>
          <w:p w:rsidR="004A67B9" w:rsidRDefault="004A67B9" w:rsidP="0086189E">
            <w:pPr>
              <w:jc w:val="center"/>
              <w:rPr>
                <w:rFonts w:asciiTheme="majorBidi" w:hAnsiTheme="majorBidi" w:cstheme="majorBidi"/>
                <w:sz w:val="24"/>
                <w:szCs w:val="24"/>
                <w:rtl/>
                <w:lang w:bidi="ar-EG"/>
              </w:rPr>
            </w:pPr>
          </w:p>
        </w:tc>
        <w:tc>
          <w:tcPr>
            <w:tcW w:w="776" w:type="dxa"/>
          </w:tcPr>
          <w:p w:rsidR="004A67B9" w:rsidRDefault="004A67B9"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100%</w:t>
            </w:r>
          </w:p>
        </w:tc>
        <w:tc>
          <w:tcPr>
            <w:tcW w:w="634" w:type="dxa"/>
          </w:tcPr>
          <w:p w:rsidR="004A67B9" w:rsidRDefault="004A67B9" w:rsidP="0086189E">
            <w:pPr>
              <w:rPr>
                <w:rFonts w:asciiTheme="majorBidi" w:hAnsiTheme="majorBidi" w:cstheme="majorBidi"/>
                <w:sz w:val="24"/>
                <w:szCs w:val="24"/>
                <w:lang w:bidi="ar-EG"/>
              </w:rPr>
            </w:pPr>
            <w:r>
              <w:rPr>
                <w:rFonts w:asciiTheme="majorBidi" w:hAnsiTheme="majorBidi" w:cstheme="majorBidi"/>
                <w:sz w:val="24"/>
                <w:szCs w:val="24"/>
                <w:lang w:bidi="ar-EG"/>
              </w:rPr>
              <w:t>100</w:t>
            </w:r>
          </w:p>
        </w:tc>
        <w:tc>
          <w:tcPr>
            <w:tcW w:w="688" w:type="dxa"/>
          </w:tcPr>
          <w:p w:rsidR="004A67B9" w:rsidRDefault="004A67B9"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70%</w:t>
            </w:r>
          </w:p>
        </w:tc>
        <w:tc>
          <w:tcPr>
            <w:tcW w:w="646" w:type="dxa"/>
          </w:tcPr>
          <w:p w:rsidR="004A67B9" w:rsidRDefault="004A67B9"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70</w:t>
            </w:r>
          </w:p>
        </w:tc>
        <w:tc>
          <w:tcPr>
            <w:tcW w:w="656" w:type="dxa"/>
          </w:tcPr>
          <w:p w:rsidR="004A67B9" w:rsidRDefault="004A67B9"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30%</w:t>
            </w:r>
          </w:p>
        </w:tc>
        <w:tc>
          <w:tcPr>
            <w:tcW w:w="695" w:type="dxa"/>
          </w:tcPr>
          <w:p w:rsidR="004A67B9" w:rsidRDefault="004A67B9"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30</w:t>
            </w:r>
          </w:p>
        </w:tc>
        <w:tc>
          <w:tcPr>
            <w:tcW w:w="1377" w:type="dxa"/>
          </w:tcPr>
          <w:p w:rsidR="004A67B9" w:rsidRDefault="004A67B9" w:rsidP="0086189E">
            <w:pPr>
              <w:jc w:val="center"/>
              <w:rPr>
                <w:rFonts w:asciiTheme="majorBidi" w:hAnsiTheme="majorBidi" w:cstheme="majorBidi"/>
                <w:sz w:val="24"/>
                <w:szCs w:val="24"/>
                <w:lang w:bidi="ar-EG"/>
              </w:rPr>
            </w:pPr>
            <w:r>
              <w:rPr>
                <w:rFonts w:asciiTheme="majorBidi" w:hAnsiTheme="majorBidi" w:cstheme="majorBidi"/>
                <w:sz w:val="24"/>
                <w:szCs w:val="24"/>
                <w:lang w:bidi="ar-EG"/>
              </w:rPr>
              <w:t>Total</w:t>
            </w:r>
          </w:p>
        </w:tc>
      </w:tr>
    </w:tbl>
    <w:p w:rsidR="004A67B9" w:rsidRPr="00AB7B8D" w:rsidRDefault="004A67B9" w:rsidP="004A67B9">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p>
    <w:p w:rsidR="00783EA4" w:rsidRDefault="004A67B9" w:rsidP="00D4039F">
      <w:pPr>
        <w:jc w:val="right"/>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FB1B1F" w:rsidRPr="00FB1B1F">
        <w:rPr>
          <w:rFonts w:asciiTheme="majorBidi" w:hAnsiTheme="majorBidi" w:cstheme="majorBidi"/>
          <w:sz w:val="24"/>
          <w:szCs w:val="24"/>
          <w:lang w:bidi="ar-EG"/>
        </w:rPr>
        <w:t>Table (8):</w:t>
      </w:r>
      <w:r w:rsidR="004E3076">
        <w:rPr>
          <w:rFonts w:asciiTheme="majorBidi" w:hAnsiTheme="majorBidi" w:cstheme="majorBidi"/>
          <w:sz w:val="24"/>
          <w:szCs w:val="24"/>
          <w:lang w:bidi="ar-EG"/>
        </w:rPr>
        <w:t xml:space="preserve"> </w:t>
      </w:r>
      <w:r w:rsidR="00BA5A78">
        <w:rPr>
          <w:rFonts w:asciiTheme="majorBidi" w:hAnsiTheme="majorBidi" w:cstheme="majorBidi"/>
          <w:sz w:val="24"/>
          <w:szCs w:val="24"/>
          <w:lang w:bidi="ar-EG"/>
        </w:rPr>
        <w:t>(PV</w:t>
      </w:r>
      <w:r w:rsidR="00E554F0">
        <w:rPr>
          <w:rFonts w:asciiTheme="majorBidi" w:hAnsiTheme="majorBidi" w:cstheme="majorBidi"/>
          <w:sz w:val="24"/>
          <w:szCs w:val="24"/>
          <w:lang w:bidi="ar-EG"/>
        </w:rPr>
        <w:t xml:space="preserve">) 0.001. Consequently there is a positive correlation between training and the nurse's </w:t>
      </w:r>
      <w:r w:rsidR="00BA5A78">
        <w:rPr>
          <w:rFonts w:asciiTheme="majorBidi" w:hAnsiTheme="majorBidi" w:cstheme="majorBidi"/>
          <w:sz w:val="24"/>
          <w:szCs w:val="24"/>
          <w:lang w:bidi="ar-EG"/>
        </w:rPr>
        <w:t>good performance</w:t>
      </w:r>
      <w:r w:rsidR="00783EA4">
        <w:rPr>
          <w:rFonts w:asciiTheme="majorBidi" w:hAnsiTheme="majorBidi" w:cstheme="majorBidi"/>
          <w:sz w:val="24"/>
          <w:szCs w:val="24"/>
          <w:lang w:bidi="ar-EG"/>
        </w:rPr>
        <w:t>.</w:t>
      </w: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783EA4" w:rsidRDefault="00783EA4" w:rsidP="00783EA4">
      <w:pPr>
        <w:jc w:val="right"/>
        <w:rPr>
          <w:rFonts w:asciiTheme="majorBidi" w:hAnsiTheme="majorBidi" w:cstheme="majorBidi"/>
          <w:sz w:val="24"/>
          <w:szCs w:val="24"/>
          <w:lang w:bidi="ar-EG"/>
        </w:rPr>
      </w:pPr>
    </w:p>
    <w:p w:rsidR="00CA653E" w:rsidRDefault="00CA653E" w:rsidP="00783EA4">
      <w:pPr>
        <w:jc w:val="center"/>
        <w:rPr>
          <w:rFonts w:asciiTheme="majorBidi" w:hAnsiTheme="majorBidi" w:cstheme="majorBidi"/>
          <w:b/>
          <w:bCs/>
          <w:sz w:val="24"/>
          <w:szCs w:val="24"/>
          <w:rtl/>
          <w:lang w:bidi="ar-EG"/>
        </w:rPr>
      </w:pPr>
    </w:p>
    <w:p w:rsidR="00CA653E" w:rsidRDefault="00CA653E" w:rsidP="00783EA4">
      <w:pPr>
        <w:jc w:val="center"/>
        <w:rPr>
          <w:rFonts w:asciiTheme="majorBidi" w:hAnsiTheme="majorBidi" w:cstheme="majorBidi"/>
          <w:b/>
          <w:bCs/>
          <w:sz w:val="24"/>
          <w:szCs w:val="24"/>
          <w:lang w:bidi="ar-EG"/>
        </w:rPr>
      </w:pPr>
    </w:p>
    <w:p w:rsidR="00CA653E" w:rsidRDefault="00CA653E" w:rsidP="00CA653E">
      <w:pPr>
        <w:jc w:val="center"/>
        <w:rPr>
          <w:rFonts w:asciiTheme="majorBidi" w:hAnsiTheme="majorBidi" w:cstheme="majorBidi"/>
          <w:b/>
          <w:bCs/>
          <w:sz w:val="24"/>
          <w:szCs w:val="24"/>
          <w:lang w:bidi="ar-EG"/>
        </w:rPr>
      </w:pPr>
      <w:r w:rsidRPr="00783EA4">
        <w:rPr>
          <w:rFonts w:asciiTheme="majorBidi" w:hAnsiTheme="majorBidi" w:cstheme="majorBidi"/>
          <w:b/>
          <w:bCs/>
          <w:sz w:val="24"/>
          <w:szCs w:val="24"/>
          <w:lang w:bidi="ar-EG"/>
        </w:rPr>
        <w:lastRenderedPageBreak/>
        <w:t>Discussion</w:t>
      </w:r>
    </w:p>
    <w:p w:rsidR="00CA653E" w:rsidRPr="00783EA4" w:rsidRDefault="00CA653E" w:rsidP="00783EA4">
      <w:pPr>
        <w:jc w:val="center"/>
        <w:rPr>
          <w:rFonts w:asciiTheme="majorBidi" w:hAnsiTheme="majorBidi" w:cstheme="majorBidi"/>
          <w:b/>
          <w:bCs/>
          <w:sz w:val="24"/>
          <w:szCs w:val="24"/>
          <w:rtl/>
          <w:lang w:bidi="ar-EG"/>
        </w:rPr>
      </w:pPr>
    </w:p>
    <w:p w:rsidR="00783EA4" w:rsidRPr="00804F02" w:rsidRDefault="00B83B76" w:rsidP="000423CB">
      <w:pPr>
        <w:jc w:val="right"/>
        <w:rPr>
          <w:rFonts w:asciiTheme="majorBidi" w:hAnsiTheme="majorBidi" w:cstheme="majorBidi"/>
          <w:sz w:val="24"/>
          <w:szCs w:val="24"/>
          <w:rtl/>
          <w:lang w:bidi="ar-EG"/>
        </w:rPr>
      </w:pPr>
      <w:r w:rsidRPr="00804F02">
        <w:rPr>
          <w:rFonts w:asciiTheme="majorBidi" w:hAnsiTheme="majorBidi" w:cstheme="majorBidi"/>
          <w:sz w:val="24"/>
          <w:szCs w:val="24"/>
          <w:lang w:bidi="ar-EG"/>
        </w:rPr>
        <w:t xml:space="preserve">Standard precautions are to be followed at all times by nurses, because we can never be sure of a client's infection status, all patients are treated as if they are infected. All exposure to blood or other body fluids have the potential to cause infection. It is vital to protect the nurse and other   clients </w:t>
      </w:r>
      <w:r w:rsidRPr="00804F02">
        <w:rPr>
          <w:rFonts w:asciiTheme="majorBidi" w:hAnsiTheme="majorBidi" w:cstheme="majorBidi"/>
          <w:b/>
          <w:bCs/>
          <w:sz w:val="24"/>
          <w:szCs w:val="24"/>
          <w:lang w:bidi="ar-EG"/>
        </w:rPr>
        <w:t>(</w:t>
      </w:r>
      <w:r w:rsidR="000423CB">
        <w:rPr>
          <w:rFonts w:asciiTheme="majorBidi" w:hAnsiTheme="majorBidi" w:cstheme="majorBidi"/>
          <w:b/>
          <w:bCs/>
          <w:sz w:val="24"/>
          <w:szCs w:val="24"/>
          <w:lang w:bidi="ar-EG"/>
        </w:rPr>
        <w:t>Arnoled</w:t>
      </w:r>
      <w:r w:rsidRPr="00804F02">
        <w:rPr>
          <w:rFonts w:asciiTheme="majorBidi" w:hAnsiTheme="majorBidi" w:cstheme="majorBidi"/>
          <w:b/>
          <w:bCs/>
          <w:sz w:val="24"/>
          <w:szCs w:val="24"/>
          <w:lang w:bidi="ar-EG"/>
        </w:rPr>
        <w:t>, 200</w:t>
      </w:r>
      <w:r w:rsidR="000423CB">
        <w:rPr>
          <w:rFonts w:asciiTheme="majorBidi" w:hAnsiTheme="majorBidi" w:cstheme="majorBidi"/>
          <w:b/>
          <w:bCs/>
          <w:sz w:val="24"/>
          <w:szCs w:val="24"/>
          <w:lang w:bidi="ar-EG"/>
        </w:rPr>
        <w:t>9</w:t>
      </w:r>
      <w:r w:rsidRPr="00804F02">
        <w:rPr>
          <w:rFonts w:asciiTheme="majorBidi" w:hAnsiTheme="majorBidi" w:cstheme="majorBidi"/>
          <w:b/>
          <w:bCs/>
          <w:sz w:val="24"/>
          <w:szCs w:val="24"/>
          <w:lang w:bidi="ar-EG"/>
        </w:rPr>
        <w:t>)</w:t>
      </w:r>
      <w:r w:rsidR="00685BDC" w:rsidRPr="00804F02">
        <w:rPr>
          <w:rFonts w:asciiTheme="majorBidi" w:hAnsiTheme="majorBidi" w:cstheme="majorBidi"/>
          <w:b/>
          <w:bCs/>
          <w:sz w:val="24"/>
          <w:szCs w:val="24"/>
          <w:lang w:bidi="ar-EG"/>
        </w:rPr>
        <w:t xml:space="preserve">. </w:t>
      </w:r>
      <w:r w:rsidR="00685BDC" w:rsidRPr="00804F02">
        <w:rPr>
          <w:rFonts w:asciiTheme="majorBidi" w:hAnsiTheme="majorBidi" w:cstheme="majorBidi"/>
          <w:sz w:val="24"/>
          <w:szCs w:val="24"/>
          <w:lang w:bidi="ar-EG"/>
        </w:rPr>
        <w:t xml:space="preserve">Standard precaution are good hygiene habits, such as hand washing, wearing gloves, correct sharps handling and aseptic technique </w:t>
      </w:r>
      <w:r w:rsidR="00685BDC" w:rsidRPr="00804F02">
        <w:rPr>
          <w:rFonts w:asciiTheme="majorBidi" w:hAnsiTheme="majorBidi" w:cstheme="majorBidi"/>
          <w:b/>
          <w:bCs/>
          <w:sz w:val="24"/>
          <w:szCs w:val="24"/>
          <w:lang w:bidi="ar-EG"/>
        </w:rPr>
        <w:t xml:space="preserve">( Kendall,2003). </w:t>
      </w:r>
    </w:p>
    <w:p w:rsidR="00156B23" w:rsidRPr="00804F02" w:rsidRDefault="00156B23" w:rsidP="001E6B94">
      <w:pPr>
        <w:jc w:val="right"/>
        <w:rPr>
          <w:rFonts w:asciiTheme="majorBidi" w:hAnsiTheme="majorBidi" w:cstheme="majorBidi"/>
          <w:sz w:val="24"/>
          <w:szCs w:val="24"/>
          <w:rtl/>
          <w:lang w:bidi="ar-EG"/>
        </w:rPr>
      </w:pPr>
      <w:r w:rsidRPr="00804F02">
        <w:rPr>
          <w:rStyle w:val="A3"/>
          <w:rFonts w:asciiTheme="majorBidi" w:hAnsiTheme="majorBidi" w:cstheme="majorBidi"/>
          <w:sz w:val="24"/>
          <w:szCs w:val="24"/>
        </w:rPr>
        <w:t xml:space="preserve">Needle </w:t>
      </w:r>
      <w:r w:rsidR="00685BDC" w:rsidRPr="00804F02">
        <w:rPr>
          <w:rStyle w:val="A3"/>
          <w:rFonts w:asciiTheme="majorBidi" w:hAnsiTheme="majorBidi" w:cstheme="majorBidi"/>
          <w:sz w:val="24"/>
          <w:szCs w:val="24"/>
        </w:rPr>
        <w:t>stick injuries</w:t>
      </w:r>
      <w:r w:rsidRPr="00804F02">
        <w:rPr>
          <w:rStyle w:val="A3"/>
          <w:rFonts w:asciiTheme="majorBidi" w:hAnsiTheme="majorBidi" w:cstheme="majorBidi"/>
          <w:sz w:val="24"/>
          <w:szCs w:val="24"/>
        </w:rPr>
        <w:t xml:space="preserve"> (NSI) are the commonest route by which blood-borne viruses and/or infections such as HIV and hepatitis B and C are transmitted from patients to healthcare workers. Such infections serve as high occupational risks and threats to healthcare workers, especially where basic rules of occupational safety and health are not implemented</w:t>
      </w:r>
      <w:r w:rsidR="00A670E8" w:rsidRPr="00804F02">
        <w:rPr>
          <w:rFonts w:asciiTheme="majorBidi" w:hAnsiTheme="majorBidi" w:cstheme="majorBidi"/>
          <w:sz w:val="24"/>
          <w:szCs w:val="24"/>
        </w:rPr>
        <w:t xml:space="preserve">. </w:t>
      </w:r>
      <w:r w:rsidR="00A670E8" w:rsidRPr="00804F02">
        <w:rPr>
          <w:rStyle w:val="A3"/>
          <w:rFonts w:asciiTheme="majorBidi" w:hAnsiTheme="majorBidi" w:cstheme="majorBidi"/>
          <w:sz w:val="24"/>
          <w:szCs w:val="24"/>
        </w:rPr>
        <w:t xml:space="preserve">The risk of contracting acute hepatitis C infection due to a needle prick injury is estimated to range from 1% to 5% </w:t>
      </w:r>
      <w:r w:rsidR="00A670E8" w:rsidRPr="004750E3">
        <w:rPr>
          <w:rStyle w:val="A3"/>
          <w:rFonts w:asciiTheme="majorBidi" w:hAnsiTheme="majorBidi" w:cstheme="majorBidi"/>
          <w:b/>
          <w:bCs/>
          <w:sz w:val="24"/>
          <w:szCs w:val="24"/>
        </w:rPr>
        <w:t>(</w:t>
      </w:r>
      <w:r w:rsidR="00480B4E" w:rsidRPr="004750E3">
        <w:rPr>
          <w:rStyle w:val="A1"/>
          <w:rFonts w:asciiTheme="majorBidi" w:hAnsiTheme="majorBidi" w:cstheme="majorBidi"/>
          <w:b/>
          <w:bCs/>
          <w:sz w:val="24"/>
          <w:szCs w:val="24"/>
        </w:rPr>
        <w:t>Joint WHO/</w:t>
      </w:r>
      <w:r w:rsidR="00E16E72" w:rsidRPr="004750E3">
        <w:rPr>
          <w:rStyle w:val="A1"/>
          <w:rFonts w:asciiTheme="majorBidi" w:hAnsiTheme="majorBidi" w:cstheme="majorBidi"/>
          <w:b/>
          <w:bCs/>
          <w:sz w:val="24"/>
          <w:szCs w:val="24"/>
        </w:rPr>
        <w:t>ILO, 2005</w:t>
      </w:r>
      <w:r w:rsidR="001E6B94" w:rsidRPr="004750E3">
        <w:rPr>
          <w:rStyle w:val="A1"/>
          <w:rFonts w:asciiTheme="majorBidi" w:hAnsiTheme="majorBidi" w:cstheme="majorBidi"/>
          <w:b/>
          <w:bCs/>
          <w:sz w:val="24"/>
          <w:szCs w:val="24"/>
        </w:rPr>
        <w:t>)</w:t>
      </w:r>
      <w:r w:rsidR="004750E3">
        <w:rPr>
          <w:rStyle w:val="A1"/>
          <w:rFonts w:asciiTheme="majorBidi" w:hAnsiTheme="majorBidi" w:cstheme="majorBidi"/>
          <w:b/>
          <w:bCs/>
          <w:sz w:val="24"/>
          <w:szCs w:val="24"/>
        </w:rPr>
        <w:t>.</w:t>
      </w:r>
    </w:p>
    <w:p w:rsidR="00470F8C" w:rsidRPr="00804F02" w:rsidRDefault="00156B23" w:rsidP="00470F8C">
      <w:pPr>
        <w:jc w:val="right"/>
        <w:rPr>
          <w:rFonts w:asciiTheme="majorBidi" w:hAnsiTheme="majorBidi" w:cstheme="majorBidi"/>
          <w:b/>
          <w:bCs/>
          <w:sz w:val="24"/>
          <w:szCs w:val="24"/>
          <w:lang w:bidi="ar-EG"/>
        </w:rPr>
      </w:pPr>
      <w:r w:rsidRPr="00804F02">
        <w:rPr>
          <w:rStyle w:val="A3"/>
          <w:rFonts w:asciiTheme="majorBidi" w:hAnsiTheme="majorBidi" w:cstheme="majorBidi"/>
          <w:sz w:val="24"/>
          <w:szCs w:val="24"/>
        </w:rPr>
        <w:t xml:space="preserve">The findings of this study reveal </w:t>
      </w:r>
      <w:r w:rsidR="002A530F" w:rsidRPr="00804F02">
        <w:rPr>
          <w:rStyle w:val="A3"/>
          <w:rFonts w:asciiTheme="majorBidi" w:hAnsiTheme="majorBidi" w:cstheme="majorBidi"/>
          <w:sz w:val="24"/>
          <w:szCs w:val="24"/>
        </w:rPr>
        <w:t xml:space="preserve">that 53% of nurse's age were ranging from 30-40 years with Mean </w:t>
      </w:r>
      <w:r w:rsidR="00470F8C" w:rsidRPr="00804F02">
        <w:rPr>
          <w:rStyle w:val="A3"/>
          <w:rFonts w:asciiTheme="majorBidi" w:hAnsiTheme="majorBidi" w:cstheme="majorBidi"/>
          <w:sz w:val="24"/>
          <w:szCs w:val="24"/>
        </w:rPr>
        <w:t>(</w:t>
      </w:r>
      <w:r w:rsidR="00E84F18" w:rsidRPr="00804F02">
        <w:rPr>
          <w:rFonts w:asciiTheme="majorBidi" w:hAnsiTheme="majorBidi" w:cstheme="majorBidi"/>
          <w:sz w:val="24"/>
          <w:szCs w:val="24"/>
          <w:lang w:bidi="ar-EG"/>
        </w:rPr>
        <w:t xml:space="preserve">34.3 ± </w:t>
      </w:r>
      <w:r w:rsidR="00470F8C" w:rsidRPr="00804F02">
        <w:rPr>
          <w:rFonts w:asciiTheme="majorBidi" w:hAnsiTheme="majorBidi" w:cstheme="majorBidi"/>
          <w:sz w:val="24"/>
          <w:szCs w:val="24"/>
          <w:lang w:bidi="ar-EG"/>
        </w:rPr>
        <w:t>9.4</w:t>
      </w:r>
      <w:r w:rsidR="00470F8C" w:rsidRPr="00804F02">
        <w:rPr>
          <w:rStyle w:val="A3"/>
          <w:rFonts w:asciiTheme="majorBidi" w:hAnsiTheme="majorBidi" w:cstheme="majorBidi"/>
          <w:sz w:val="24"/>
          <w:szCs w:val="24"/>
        </w:rPr>
        <w:t xml:space="preserve">).More than half of nurses </w:t>
      </w:r>
      <w:r w:rsidR="00470F8C" w:rsidRPr="00804F02">
        <w:rPr>
          <w:rFonts w:asciiTheme="majorBidi" w:hAnsiTheme="majorBidi" w:cstheme="majorBidi"/>
          <w:sz w:val="24"/>
          <w:szCs w:val="24"/>
          <w:lang w:bidi="ar-EG"/>
        </w:rPr>
        <w:t>55% of the nurse's experiences</w:t>
      </w:r>
    </w:p>
    <w:p w:rsidR="00A8071D" w:rsidRPr="00804F02" w:rsidRDefault="002A530F" w:rsidP="000057CD">
      <w:pPr>
        <w:pStyle w:val="Default"/>
        <w:rPr>
          <w:rFonts w:asciiTheme="majorBidi" w:hAnsiTheme="majorBidi" w:cstheme="majorBidi"/>
        </w:rPr>
      </w:pPr>
      <w:r w:rsidRPr="00804F02">
        <w:rPr>
          <w:rStyle w:val="A3"/>
          <w:rFonts w:asciiTheme="majorBidi" w:hAnsiTheme="majorBidi" w:cstheme="majorBidi"/>
          <w:sz w:val="24"/>
          <w:szCs w:val="24"/>
        </w:rPr>
        <w:t xml:space="preserve"> </w:t>
      </w:r>
      <w:r w:rsidR="00470F8C" w:rsidRPr="00804F02">
        <w:rPr>
          <w:rStyle w:val="A3"/>
          <w:rFonts w:asciiTheme="majorBidi" w:hAnsiTheme="majorBidi" w:cstheme="majorBidi"/>
          <w:sz w:val="24"/>
          <w:szCs w:val="24"/>
        </w:rPr>
        <w:t xml:space="preserve">Were ranging </w:t>
      </w:r>
      <w:r w:rsidR="00AC584B" w:rsidRPr="00804F02">
        <w:rPr>
          <w:rStyle w:val="A3"/>
          <w:rFonts w:asciiTheme="majorBidi" w:hAnsiTheme="majorBidi" w:cstheme="majorBidi"/>
          <w:sz w:val="24"/>
          <w:szCs w:val="24"/>
        </w:rPr>
        <w:t>from 10</w:t>
      </w:r>
      <w:r w:rsidR="00470F8C" w:rsidRPr="00804F02">
        <w:rPr>
          <w:rStyle w:val="A3"/>
          <w:rFonts w:asciiTheme="majorBidi" w:hAnsiTheme="majorBidi" w:cstheme="majorBidi"/>
          <w:sz w:val="24"/>
          <w:szCs w:val="24"/>
        </w:rPr>
        <w:t xml:space="preserve">: 20 years with </w:t>
      </w:r>
      <w:r w:rsidR="00AC584B" w:rsidRPr="00804F02">
        <w:rPr>
          <w:rStyle w:val="A3"/>
          <w:rFonts w:asciiTheme="majorBidi" w:hAnsiTheme="majorBidi" w:cstheme="majorBidi"/>
          <w:sz w:val="24"/>
          <w:szCs w:val="24"/>
        </w:rPr>
        <w:t>(15.4</w:t>
      </w:r>
      <w:r w:rsidR="00470F8C" w:rsidRPr="00804F02">
        <w:rPr>
          <w:rFonts w:asciiTheme="majorBidi" w:hAnsiTheme="majorBidi" w:cstheme="majorBidi"/>
          <w:lang w:bidi="ar-EG"/>
        </w:rPr>
        <w:t xml:space="preserve">± </w:t>
      </w:r>
      <w:r w:rsidR="00AC584B" w:rsidRPr="00804F02">
        <w:rPr>
          <w:rFonts w:asciiTheme="majorBidi" w:hAnsiTheme="majorBidi" w:cstheme="majorBidi"/>
          <w:lang w:bidi="ar-EG"/>
        </w:rPr>
        <w:t>9.2</w:t>
      </w:r>
      <w:r w:rsidR="00AC584B" w:rsidRPr="00804F02">
        <w:rPr>
          <w:rStyle w:val="A3"/>
          <w:rFonts w:asciiTheme="majorBidi" w:hAnsiTheme="majorBidi" w:cstheme="majorBidi"/>
          <w:sz w:val="24"/>
          <w:szCs w:val="24"/>
        </w:rPr>
        <w:t xml:space="preserve">). As for qualification, all nurses 100% had a secondary school degree. Regarding training courses about safety procuration related vaccination it was noticed that </w:t>
      </w:r>
      <w:r w:rsidR="00AC584B" w:rsidRPr="00804F02">
        <w:rPr>
          <w:rFonts w:asciiTheme="majorBidi" w:hAnsiTheme="majorBidi" w:cstheme="majorBidi"/>
          <w:lang w:bidi="ar-EG"/>
        </w:rPr>
        <w:t>58%</w:t>
      </w:r>
      <w:r w:rsidR="00AC584B" w:rsidRPr="00804F02">
        <w:rPr>
          <w:rStyle w:val="A3"/>
          <w:rFonts w:asciiTheme="majorBidi" w:hAnsiTheme="majorBidi" w:cstheme="majorBidi"/>
          <w:sz w:val="24"/>
          <w:szCs w:val="24"/>
        </w:rPr>
        <w:t xml:space="preserve"> of the studied sample did not attend any training courses. </w:t>
      </w:r>
      <w:r w:rsidR="00B11E20" w:rsidRPr="00804F02">
        <w:rPr>
          <w:rStyle w:val="A3"/>
          <w:rFonts w:asciiTheme="majorBidi" w:hAnsiTheme="majorBidi" w:cstheme="majorBidi"/>
          <w:sz w:val="24"/>
          <w:szCs w:val="24"/>
        </w:rPr>
        <w:t xml:space="preserve">Our results agreed with </w:t>
      </w:r>
      <w:r w:rsidR="000057CD" w:rsidRPr="000057CD">
        <w:rPr>
          <w:rStyle w:val="A3"/>
          <w:rFonts w:asciiTheme="majorBidi" w:hAnsiTheme="majorBidi" w:cstheme="majorBidi"/>
          <w:b/>
          <w:bCs/>
          <w:sz w:val="24"/>
          <w:szCs w:val="24"/>
        </w:rPr>
        <w:t>(</w:t>
      </w:r>
      <w:r w:rsidR="00B11E20" w:rsidRPr="00804F02">
        <w:rPr>
          <w:rStyle w:val="A3"/>
          <w:rFonts w:asciiTheme="majorBidi" w:hAnsiTheme="majorBidi" w:cstheme="majorBidi"/>
          <w:b/>
          <w:bCs/>
          <w:sz w:val="24"/>
          <w:szCs w:val="24"/>
        </w:rPr>
        <w:t>Regina et al</w:t>
      </w:r>
      <w:r w:rsidR="00B11E20" w:rsidRPr="00804F02">
        <w:rPr>
          <w:rStyle w:val="A3"/>
          <w:rFonts w:asciiTheme="majorBidi" w:hAnsiTheme="majorBidi" w:cstheme="majorBidi"/>
          <w:sz w:val="24"/>
          <w:szCs w:val="24"/>
        </w:rPr>
        <w:t xml:space="preserve"> </w:t>
      </w:r>
      <w:r w:rsidR="00B11E20" w:rsidRPr="00804F02">
        <w:rPr>
          <w:rStyle w:val="A3"/>
          <w:rFonts w:asciiTheme="majorBidi" w:hAnsiTheme="majorBidi" w:cstheme="majorBidi"/>
          <w:b/>
          <w:bCs/>
          <w:sz w:val="24"/>
          <w:szCs w:val="24"/>
        </w:rPr>
        <w:t>2002</w:t>
      </w:r>
      <w:r w:rsidR="00B11E20" w:rsidRPr="00804F02">
        <w:rPr>
          <w:rStyle w:val="A3"/>
          <w:rFonts w:asciiTheme="majorBidi" w:hAnsiTheme="majorBidi" w:cstheme="majorBidi"/>
          <w:sz w:val="24"/>
          <w:szCs w:val="24"/>
        </w:rPr>
        <w:t xml:space="preserve"> </w:t>
      </w:r>
      <w:r w:rsidR="000057CD">
        <w:rPr>
          <w:rStyle w:val="A3"/>
          <w:rFonts w:asciiTheme="majorBidi" w:hAnsiTheme="majorBidi" w:cstheme="majorBidi"/>
          <w:sz w:val="24"/>
          <w:szCs w:val="24"/>
        </w:rPr>
        <w:t>&amp;</w:t>
      </w:r>
      <w:r w:rsidR="00B11E20" w:rsidRPr="00804F02">
        <w:rPr>
          <w:rStyle w:val="A3"/>
          <w:rFonts w:asciiTheme="majorBidi" w:hAnsiTheme="majorBidi" w:cstheme="majorBidi"/>
          <w:b/>
          <w:bCs/>
          <w:sz w:val="24"/>
          <w:szCs w:val="24"/>
        </w:rPr>
        <w:t>Mohammed 2010</w:t>
      </w:r>
      <w:r w:rsidR="000057CD">
        <w:rPr>
          <w:rStyle w:val="A3"/>
          <w:rFonts w:asciiTheme="majorBidi" w:hAnsiTheme="majorBidi" w:cstheme="majorBidi"/>
          <w:b/>
          <w:bCs/>
          <w:sz w:val="24"/>
          <w:szCs w:val="24"/>
        </w:rPr>
        <w:t>)</w:t>
      </w:r>
      <w:r w:rsidR="00B11E20" w:rsidRPr="00804F02">
        <w:rPr>
          <w:rStyle w:val="A3"/>
          <w:rFonts w:asciiTheme="majorBidi" w:hAnsiTheme="majorBidi" w:cstheme="majorBidi"/>
          <w:b/>
          <w:bCs/>
          <w:sz w:val="24"/>
          <w:szCs w:val="24"/>
        </w:rPr>
        <w:t xml:space="preserve"> </w:t>
      </w:r>
      <w:r w:rsidR="00B11E20" w:rsidRPr="00804F02">
        <w:rPr>
          <w:rStyle w:val="A3"/>
          <w:rFonts w:asciiTheme="majorBidi" w:hAnsiTheme="majorBidi" w:cstheme="majorBidi"/>
          <w:sz w:val="24"/>
          <w:szCs w:val="24"/>
        </w:rPr>
        <w:t>who reported that 64.4% and 54.6%of nurses respectively had not attend any training courses related to universal precautions.</w:t>
      </w:r>
      <w:r w:rsidR="00EA4181" w:rsidRPr="00804F02">
        <w:rPr>
          <w:rStyle w:val="A3"/>
          <w:rFonts w:asciiTheme="majorBidi" w:hAnsiTheme="majorBidi" w:cstheme="majorBidi"/>
          <w:sz w:val="24"/>
          <w:szCs w:val="24"/>
        </w:rPr>
        <w:t xml:space="preserve"> Regarding frequency</w:t>
      </w:r>
      <w:r w:rsidR="00EA4181" w:rsidRPr="00804F02">
        <w:rPr>
          <w:rFonts w:asciiTheme="majorBidi" w:hAnsiTheme="majorBidi" w:cstheme="majorBidi"/>
          <w:lang w:bidi="ar-EG"/>
        </w:rPr>
        <w:t xml:space="preserve"> Number of episode of needle stick injury among studied sample it was noticed that 30</w:t>
      </w:r>
      <w:r w:rsidR="00A8071D" w:rsidRPr="00804F02">
        <w:rPr>
          <w:rFonts w:asciiTheme="majorBidi" w:hAnsiTheme="majorBidi" w:cstheme="majorBidi"/>
          <w:lang w:bidi="ar-EG"/>
        </w:rPr>
        <w:t>% of</w:t>
      </w:r>
      <w:r w:rsidR="00EA4181" w:rsidRPr="00804F02">
        <w:rPr>
          <w:rFonts w:asciiTheme="majorBidi" w:hAnsiTheme="majorBidi" w:cstheme="majorBidi"/>
          <w:lang w:bidi="ar-EG"/>
        </w:rPr>
        <w:t xml:space="preserve"> the studied sample exposed to 1 episode of needle stick injury</w:t>
      </w:r>
      <w:r w:rsidR="00A8071D" w:rsidRPr="00804F02">
        <w:rPr>
          <w:rFonts w:asciiTheme="majorBidi" w:hAnsiTheme="majorBidi" w:cstheme="majorBidi"/>
          <w:lang w:bidi="ar-EG"/>
        </w:rPr>
        <w:t>,</w:t>
      </w:r>
      <w:r w:rsidR="00EA4181" w:rsidRPr="00804F02">
        <w:rPr>
          <w:rFonts w:asciiTheme="majorBidi" w:hAnsiTheme="majorBidi" w:cstheme="majorBidi"/>
          <w:lang w:bidi="ar-EG"/>
        </w:rPr>
        <w:t xml:space="preserve"> </w:t>
      </w:r>
    </w:p>
    <w:p w:rsidR="00A8071D" w:rsidRPr="00804F02" w:rsidRDefault="00A8071D" w:rsidP="00A8071D">
      <w:pPr>
        <w:autoSpaceDE w:val="0"/>
        <w:autoSpaceDN w:val="0"/>
        <w:bidi w:val="0"/>
        <w:adjustRightInd w:val="0"/>
        <w:spacing w:after="0" w:line="240" w:lineRule="auto"/>
        <w:rPr>
          <w:rFonts w:asciiTheme="majorBidi" w:hAnsiTheme="majorBidi" w:cstheme="majorBidi"/>
          <w:sz w:val="24"/>
          <w:szCs w:val="24"/>
        </w:rPr>
      </w:pPr>
    </w:p>
    <w:p w:rsidR="003255A9" w:rsidRPr="00804F02" w:rsidRDefault="00A8071D" w:rsidP="003255A9">
      <w:pPr>
        <w:pStyle w:val="Default"/>
        <w:rPr>
          <w:rFonts w:asciiTheme="majorBidi" w:hAnsiTheme="majorBidi" w:cstheme="majorBidi"/>
        </w:rPr>
      </w:pPr>
      <w:r w:rsidRPr="00804F02">
        <w:rPr>
          <w:rFonts w:asciiTheme="majorBidi" w:hAnsiTheme="majorBidi" w:cstheme="majorBidi"/>
        </w:rPr>
        <w:t>In 2005, a study was conducted among Australian medical undergraduates in whom 13.8% had suffered a total of 41 Needle stick and Sharps Injuries (NSI) incidents</w:t>
      </w:r>
    </w:p>
    <w:p w:rsidR="009B0F46" w:rsidRPr="00804F02" w:rsidRDefault="003255A9" w:rsidP="003974C5">
      <w:pPr>
        <w:jc w:val="right"/>
        <w:rPr>
          <w:rFonts w:asciiTheme="majorBidi" w:hAnsiTheme="majorBidi" w:cstheme="majorBidi"/>
          <w:b/>
          <w:bCs/>
          <w:sz w:val="24"/>
          <w:szCs w:val="24"/>
        </w:rPr>
      </w:pPr>
      <w:r w:rsidRPr="00804F02">
        <w:rPr>
          <w:rFonts w:asciiTheme="majorBidi" w:hAnsiTheme="majorBidi" w:cstheme="majorBidi"/>
          <w:b/>
          <w:bCs/>
          <w:sz w:val="24"/>
          <w:szCs w:val="24"/>
        </w:rPr>
        <w:t xml:space="preserve"> (Twitcheil KT, 2003). </w:t>
      </w:r>
      <w:r w:rsidR="00A8071D" w:rsidRPr="00804F02">
        <w:rPr>
          <w:rFonts w:asciiTheme="majorBidi" w:hAnsiTheme="majorBidi" w:cstheme="majorBidi"/>
          <w:sz w:val="24"/>
          <w:szCs w:val="24"/>
        </w:rPr>
        <w:t xml:space="preserve">In a study on French students, 25% of the respondents had experienced an exposure accident by needle prick (15). In 2003 a study was conducted in Missouri, </w:t>
      </w:r>
      <w:r w:rsidR="00A8071D" w:rsidRPr="003974C5">
        <w:rPr>
          <w:rFonts w:asciiTheme="majorBidi" w:hAnsiTheme="majorBidi" w:cstheme="majorBidi"/>
          <w:sz w:val="24"/>
          <w:szCs w:val="24"/>
        </w:rPr>
        <w:t>USA, in which 43 out of224 students (19.2 %) reported n</w:t>
      </w:r>
      <w:r w:rsidR="003974C5">
        <w:rPr>
          <w:rFonts w:asciiTheme="majorBidi" w:hAnsiTheme="majorBidi" w:cstheme="majorBidi"/>
          <w:sz w:val="24"/>
          <w:szCs w:val="24"/>
        </w:rPr>
        <w:t>ee</w:t>
      </w:r>
      <w:r w:rsidR="00A8071D" w:rsidRPr="003974C5">
        <w:rPr>
          <w:rFonts w:asciiTheme="majorBidi" w:hAnsiTheme="majorBidi" w:cstheme="majorBidi"/>
          <w:sz w:val="24"/>
          <w:szCs w:val="24"/>
        </w:rPr>
        <w:t xml:space="preserve">dle </w:t>
      </w:r>
      <w:r w:rsidR="00A8071D" w:rsidRPr="00804F02">
        <w:rPr>
          <w:rFonts w:asciiTheme="majorBidi" w:hAnsiTheme="majorBidi" w:cstheme="majorBidi"/>
          <w:sz w:val="24"/>
          <w:szCs w:val="24"/>
        </w:rPr>
        <w:t xml:space="preserve">stick </w:t>
      </w:r>
      <w:r w:rsidR="009B0F46" w:rsidRPr="00804F02">
        <w:rPr>
          <w:rFonts w:asciiTheme="majorBidi" w:hAnsiTheme="majorBidi" w:cstheme="majorBidi"/>
          <w:sz w:val="24"/>
          <w:szCs w:val="24"/>
        </w:rPr>
        <w:t>injuries</w:t>
      </w:r>
      <w:r w:rsidR="009B0F46" w:rsidRPr="00804F02">
        <w:rPr>
          <w:rFonts w:asciiTheme="majorBidi" w:hAnsiTheme="majorBidi" w:cstheme="majorBidi"/>
          <w:sz w:val="24"/>
          <w:szCs w:val="24"/>
          <w:lang w:bidi="ar-EG"/>
        </w:rPr>
        <w:t xml:space="preserve"> </w:t>
      </w:r>
      <w:r w:rsidR="009B0F46" w:rsidRPr="00804F02">
        <w:rPr>
          <w:rFonts w:asciiTheme="majorBidi" w:hAnsiTheme="majorBidi" w:cstheme="majorBidi"/>
          <w:b/>
          <w:bCs/>
          <w:sz w:val="24"/>
          <w:szCs w:val="24"/>
          <w:lang w:bidi="ar-EG"/>
        </w:rPr>
        <w:t>(</w:t>
      </w:r>
      <w:r w:rsidR="009B0F46" w:rsidRPr="00804F02">
        <w:rPr>
          <w:rFonts w:asciiTheme="majorBidi" w:hAnsiTheme="majorBidi" w:cstheme="majorBidi"/>
          <w:b/>
          <w:bCs/>
          <w:sz w:val="24"/>
          <w:szCs w:val="24"/>
        </w:rPr>
        <w:t>Patterson JM, et</w:t>
      </w:r>
      <w:r w:rsidR="002A18A9">
        <w:rPr>
          <w:rFonts w:asciiTheme="majorBidi" w:hAnsiTheme="majorBidi" w:cstheme="majorBidi"/>
          <w:b/>
          <w:bCs/>
          <w:sz w:val="24"/>
          <w:szCs w:val="24"/>
        </w:rPr>
        <w:t xml:space="preserve"> </w:t>
      </w:r>
      <w:r w:rsidR="009B0F46" w:rsidRPr="00804F02">
        <w:rPr>
          <w:rFonts w:asciiTheme="majorBidi" w:hAnsiTheme="majorBidi" w:cstheme="majorBidi"/>
          <w:b/>
          <w:bCs/>
          <w:sz w:val="24"/>
          <w:szCs w:val="24"/>
        </w:rPr>
        <w:t>al. 2003).</w:t>
      </w:r>
      <w:r w:rsidR="008A414F" w:rsidRPr="00804F02">
        <w:rPr>
          <w:rFonts w:asciiTheme="majorBidi" w:hAnsiTheme="majorBidi" w:cstheme="majorBidi"/>
          <w:b/>
          <w:bCs/>
          <w:sz w:val="24"/>
          <w:szCs w:val="24"/>
        </w:rPr>
        <w:t xml:space="preserve"> </w:t>
      </w:r>
    </w:p>
    <w:p w:rsidR="009B01F9" w:rsidRPr="00804F02" w:rsidRDefault="00F855B1" w:rsidP="00DC499C">
      <w:pPr>
        <w:jc w:val="right"/>
        <w:rPr>
          <w:rFonts w:asciiTheme="majorBidi" w:hAnsiTheme="majorBidi" w:cstheme="majorBidi"/>
          <w:sz w:val="24"/>
          <w:szCs w:val="24"/>
          <w:lang w:bidi="ar-EG"/>
        </w:rPr>
      </w:pPr>
      <w:r w:rsidRPr="00804F02">
        <w:rPr>
          <w:rFonts w:asciiTheme="majorBidi" w:hAnsiTheme="majorBidi" w:cstheme="majorBidi"/>
          <w:sz w:val="24"/>
          <w:szCs w:val="24"/>
          <w:lang w:bidi="ar-EG"/>
        </w:rPr>
        <w:t xml:space="preserve">The present study performance of safety precaution (hand washing and wearing gloves) were poor. This finding are in accordance </w:t>
      </w:r>
      <w:r w:rsidR="00DC499C" w:rsidRPr="00804F02">
        <w:rPr>
          <w:rFonts w:asciiTheme="majorBidi" w:hAnsiTheme="majorBidi" w:cstheme="majorBidi"/>
          <w:sz w:val="24"/>
          <w:szCs w:val="24"/>
          <w:lang w:bidi="ar-EG"/>
        </w:rPr>
        <w:t>with</w:t>
      </w:r>
      <w:r w:rsidR="00DC499C">
        <w:rPr>
          <w:rFonts w:asciiTheme="majorBidi" w:hAnsiTheme="majorBidi" w:cstheme="majorBidi"/>
          <w:sz w:val="24"/>
          <w:szCs w:val="24"/>
          <w:lang w:bidi="ar-EG"/>
        </w:rPr>
        <w:t xml:space="preserve"> </w:t>
      </w:r>
      <w:r w:rsidR="00DC499C" w:rsidRPr="003974C5">
        <w:rPr>
          <w:rFonts w:asciiTheme="majorBidi" w:hAnsiTheme="majorBidi" w:cstheme="majorBidi"/>
          <w:b/>
          <w:bCs/>
          <w:sz w:val="24"/>
          <w:szCs w:val="24"/>
          <w:lang w:bidi="ar-EG"/>
        </w:rPr>
        <w:t>(kande</w:t>
      </w:r>
      <w:r w:rsidR="00DC499C" w:rsidRPr="00804F02">
        <w:rPr>
          <w:rFonts w:asciiTheme="majorBidi" w:hAnsiTheme="majorBidi" w:cstheme="majorBidi"/>
          <w:sz w:val="24"/>
          <w:szCs w:val="24"/>
          <w:lang w:bidi="ar-EG"/>
        </w:rPr>
        <w:t>l</w:t>
      </w:r>
      <w:r w:rsidRPr="00804F02">
        <w:rPr>
          <w:rFonts w:asciiTheme="majorBidi" w:hAnsiTheme="majorBidi" w:cstheme="majorBidi"/>
          <w:b/>
          <w:bCs/>
          <w:sz w:val="24"/>
          <w:szCs w:val="24"/>
          <w:lang w:bidi="ar-EG"/>
        </w:rPr>
        <w:t xml:space="preserve"> 200</w:t>
      </w:r>
      <w:r w:rsidR="00DC499C">
        <w:rPr>
          <w:rFonts w:asciiTheme="majorBidi" w:hAnsiTheme="majorBidi" w:cstheme="majorBidi"/>
          <w:b/>
          <w:bCs/>
          <w:sz w:val="24"/>
          <w:szCs w:val="24"/>
          <w:lang w:bidi="ar-EG"/>
        </w:rPr>
        <w:t>3)</w:t>
      </w:r>
      <w:r w:rsidR="00DC499C" w:rsidRPr="00804F02">
        <w:rPr>
          <w:rFonts w:asciiTheme="majorBidi" w:hAnsiTheme="majorBidi" w:cstheme="majorBidi"/>
          <w:b/>
          <w:bCs/>
          <w:sz w:val="24"/>
          <w:szCs w:val="24"/>
          <w:lang w:bidi="ar-EG"/>
        </w:rPr>
        <w:t xml:space="preserve"> </w:t>
      </w:r>
      <w:r w:rsidR="00DC499C" w:rsidRPr="00804F02">
        <w:rPr>
          <w:rFonts w:asciiTheme="majorBidi" w:hAnsiTheme="majorBidi" w:cstheme="majorBidi"/>
          <w:sz w:val="24"/>
          <w:szCs w:val="24"/>
          <w:lang w:bidi="ar-EG"/>
        </w:rPr>
        <w:t>who</w:t>
      </w:r>
      <w:r w:rsidR="00BC4C42" w:rsidRPr="00804F02">
        <w:rPr>
          <w:rFonts w:asciiTheme="majorBidi" w:hAnsiTheme="majorBidi" w:cstheme="majorBidi"/>
          <w:sz w:val="24"/>
          <w:szCs w:val="24"/>
          <w:lang w:bidi="ar-EG"/>
        </w:rPr>
        <w:t xml:space="preserve"> reported poor practices regarding infection control precautions such as hand washing, wear gloves and patient care </w:t>
      </w:r>
      <w:r w:rsidR="00DC499C" w:rsidRPr="00804F02">
        <w:rPr>
          <w:rFonts w:asciiTheme="majorBidi" w:hAnsiTheme="majorBidi" w:cstheme="majorBidi"/>
          <w:sz w:val="24"/>
          <w:szCs w:val="24"/>
          <w:lang w:bidi="ar-EG"/>
        </w:rPr>
        <w:t xml:space="preserve">equipment. </w:t>
      </w:r>
      <w:r w:rsidR="00BC4C42" w:rsidRPr="00804F02">
        <w:rPr>
          <w:rFonts w:asciiTheme="majorBidi" w:hAnsiTheme="majorBidi" w:cstheme="majorBidi"/>
          <w:sz w:val="24"/>
          <w:szCs w:val="24"/>
          <w:lang w:bidi="ar-EG"/>
        </w:rPr>
        <w:t>The finding</w:t>
      </w:r>
      <w:r w:rsidR="00C3727B" w:rsidRPr="00804F02">
        <w:rPr>
          <w:rFonts w:asciiTheme="majorBidi" w:hAnsiTheme="majorBidi" w:cstheme="majorBidi"/>
          <w:sz w:val="24"/>
          <w:szCs w:val="24"/>
          <w:lang w:bidi="ar-EG"/>
        </w:rPr>
        <w:t>s</w:t>
      </w:r>
      <w:r w:rsidR="00BC4C42" w:rsidRPr="00804F02">
        <w:rPr>
          <w:rFonts w:asciiTheme="majorBidi" w:hAnsiTheme="majorBidi" w:cstheme="majorBidi"/>
          <w:sz w:val="24"/>
          <w:szCs w:val="24"/>
          <w:lang w:bidi="ar-EG"/>
        </w:rPr>
        <w:t xml:space="preserve"> of this study </w:t>
      </w:r>
      <w:r w:rsidR="00C3727B" w:rsidRPr="00804F02">
        <w:rPr>
          <w:rFonts w:asciiTheme="majorBidi" w:hAnsiTheme="majorBidi" w:cstheme="majorBidi"/>
          <w:sz w:val="24"/>
          <w:szCs w:val="24"/>
          <w:lang w:bidi="ar-EG"/>
        </w:rPr>
        <w:t>illustrated that more than of the studied nurses 58% didn’t wash their hands, and 17</w:t>
      </w:r>
      <w:r w:rsidR="00E30A37" w:rsidRPr="00804F02">
        <w:rPr>
          <w:rFonts w:asciiTheme="majorBidi" w:hAnsiTheme="majorBidi" w:cstheme="majorBidi"/>
          <w:sz w:val="24"/>
          <w:szCs w:val="24"/>
          <w:lang w:bidi="ar-EG"/>
        </w:rPr>
        <w:t xml:space="preserve">% only wash hand between each contact. This may be due to the increasing number of children and the shortage of trained nurses. This is in agreement with </w:t>
      </w:r>
      <w:r w:rsidR="00760218" w:rsidRPr="00760218">
        <w:rPr>
          <w:rFonts w:asciiTheme="majorBidi" w:hAnsiTheme="majorBidi" w:cstheme="majorBidi"/>
          <w:b/>
          <w:bCs/>
          <w:sz w:val="24"/>
          <w:szCs w:val="24"/>
          <w:lang w:bidi="ar-EG"/>
        </w:rPr>
        <w:t>(</w:t>
      </w:r>
      <w:r w:rsidR="00E30A37" w:rsidRPr="00804F02">
        <w:rPr>
          <w:rFonts w:asciiTheme="majorBidi" w:hAnsiTheme="majorBidi" w:cstheme="majorBidi"/>
          <w:b/>
          <w:bCs/>
          <w:sz w:val="24"/>
          <w:szCs w:val="24"/>
          <w:lang w:bidi="ar-EG"/>
        </w:rPr>
        <w:t>Kamal 2004</w:t>
      </w:r>
      <w:r w:rsidR="00760218" w:rsidRPr="00760218">
        <w:rPr>
          <w:rFonts w:asciiTheme="majorBidi" w:hAnsiTheme="majorBidi" w:cstheme="majorBidi"/>
          <w:b/>
          <w:bCs/>
          <w:sz w:val="24"/>
          <w:szCs w:val="24"/>
          <w:lang w:bidi="ar-EG"/>
        </w:rPr>
        <w:t>)</w:t>
      </w:r>
      <w:r w:rsidR="00E30A37" w:rsidRPr="00804F02">
        <w:rPr>
          <w:rFonts w:asciiTheme="majorBidi" w:hAnsiTheme="majorBidi" w:cstheme="majorBidi"/>
          <w:b/>
          <w:bCs/>
          <w:sz w:val="24"/>
          <w:szCs w:val="24"/>
          <w:lang w:bidi="ar-EG"/>
        </w:rPr>
        <w:t xml:space="preserve"> who</w:t>
      </w:r>
      <w:r w:rsidR="00E30A37" w:rsidRPr="00804F02">
        <w:rPr>
          <w:rFonts w:asciiTheme="majorBidi" w:hAnsiTheme="majorBidi" w:cstheme="majorBidi"/>
          <w:sz w:val="24"/>
          <w:szCs w:val="24"/>
          <w:lang w:bidi="ar-EG"/>
        </w:rPr>
        <w:t xml:space="preserve"> observed that 33.3%</w:t>
      </w:r>
      <w:r w:rsidR="00F32AAC" w:rsidRPr="00804F02">
        <w:rPr>
          <w:rFonts w:asciiTheme="majorBidi" w:hAnsiTheme="majorBidi" w:cstheme="majorBidi"/>
          <w:sz w:val="24"/>
          <w:szCs w:val="24"/>
          <w:lang w:bidi="ar-EG"/>
        </w:rPr>
        <w:t>of nurses had poor practice among hand washing procedure. On the other hands, these finding are in opposition to the results of</w:t>
      </w:r>
      <w:r w:rsidR="00FA1DB6">
        <w:rPr>
          <w:rFonts w:asciiTheme="majorBidi" w:hAnsiTheme="majorBidi" w:cstheme="majorBidi"/>
          <w:b/>
          <w:bCs/>
          <w:sz w:val="24"/>
          <w:szCs w:val="24"/>
          <w:lang w:bidi="ar-EG"/>
        </w:rPr>
        <w:t xml:space="preserve"> (</w:t>
      </w:r>
      <w:r w:rsidR="00FA1DB6" w:rsidRPr="00D1708D">
        <w:rPr>
          <w:rFonts w:asciiTheme="majorBidi" w:hAnsiTheme="majorBidi" w:cstheme="majorBidi"/>
          <w:b/>
          <w:bCs/>
          <w:sz w:val="24"/>
          <w:szCs w:val="24"/>
          <w:lang w:bidi="ar-EG"/>
        </w:rPr>
        <w:t>berhe</w:t>
      </w:r>
      <w:r w:rsidR="00F32AAC" w:rsidRPr="00804F02">
        <w:rPr>
          <w:rFonts w:asciiTheme="majorBidi" w:hAnsiTheme="majorBidi" w:cstheme="majorBidi"/>
          <w:b/>
          <w:bCs/>
          <w:sz w:val="24"/>
          <w:szCs w:val="24"/>
          <w:lang w:bidi="ar-EG"/>
        </w:rPr>
        <w:t xml:space="preserve"> et al </w:t>
      </w:r>
      <w:r w:rsidR="00B01E9C" w:rsidRPr="00804F02">
        <w:rPr>
          <w:rFonts w:asciiTheme="majorBidi" w:hAnsiTheme="majorBidi" w:cstheme="majorBidi"/>
          <w:b/>
          <w:bCs/>
          <w:sz w:val="24"/>
          <w:szCs w:val="24"/>
          <w:lang w:bidi="ar-EG"/>
        </w:rPr>
        <w:t>2005</w:t>
      </w:r>
      <w:r w:rsidR="00FA1DB6">
        <w:rPr>
          <w:rFonts w:asciiTheme="majorBidi" w:hAnsiTheme="majorBidi" w:cstheme="majorBidi"/>
          <w:b/>
          <w:bCs/>
          <w:sz w:val="24"/>
          <w:szCs w:val="24"/>
          <w:lang w:bidi="ar-EG"/>
        </w:rPr>
        <w:t xml:space="preserve">) </w:t>
      </w:r>
      <w:r w:rsidR="00FA1DB6" w:rsidRPr="00804F02">
        <w:rPr>
          <w:rFonts w:asciiTheme="majorBidi" w:hAnsiTheme="majorBidi" w:cstheme="majorBidi"/>
          <w:b/>
          <w:bCs/>
          <w:sz w:val="24"/>
          <w:szCs w:val="24"/>
          <w:lang w:bidi="ar-EG"/>
        </w:rPr>
        <w:t>who</w:t>
      </w:r>
      <w:r w:rsidR="00F32AAC" w:rsidRPr="00804F02">
        <w:rPr>
          <w:rFonts w:asciiTheme="majorBidi" w:hAnsiTheme="majorBidi" w:cstheme="majorBidi"/>
          <w:sz w:val="24"/>
          <w:szCs w:val="24"/>
          <w:lang w:bidi="ar-EG"/>
        </w:rPr>
        <w:t xml:space="preserve"> found that 77% of </w:t>
      </w:r>
      <w:r w:rsidR="00B01E9C" w:rsidRPr="00804F02">
        <w:rPr>
          <w:rFonts w:asciiTheme="majorBidi" w:hAnsiTheme="majorBidi" w:cstheme="majorBidi"/>
          <w:sz w:val="24"/>
          <w:szCs w:val="24"/>
          <w:lang w:bidi="ar-EG"/>
        </w:rPr>
        <w:t>registered nurses</w:t>
      </w:r>
      <w:r w:rsidR="00F32AAC" w:rsidRPr="00804F02">
        <w:rPr>
          <w:rFonts w:asciiTheme="majorBidi" w:hAnsiTheme="majorBidi" w:cstheme="majorBidi"/>
          <w:sz w:val="24"/>
          <w:szCs w:val="24"/>
          <w:lang w:bidi="ar-EG"/>
        </w:rPr>
        <w:t xml:space="preserve"> </w:t>
      </w:r>
      <w:r w:rsidR="00B01E9C" w:rsidRPr="00804F02">
        <w:rPr>
          <w:rFonts w:asciiTheme="majorBidi" w:hAnsiTheme="majorBidi" w:cstheme="majorBidi"/>
          <w:sz w:val="24"/>
          <w:szCs w:val="24"/>
          <w:lang w:bidi="ar-EG"/>
        </w:rPr>
        <w:t>reported hand washing at the time before and after patient contact.</w:t>
      </w:r>
      <w:r w:rsidR="009B01F9" w:rsidRPr="00804F02">
        <w:rPr>
          <w:rFonts w:asciiTheme="majorBidi" w:hAnsiTheme="majorBidi" w:cstheme="majorBidi"/>
          <w:sz w:val="24"/>
          <w:szCs w:val="24"/>
          <w:lang w:bidi="ar-EG"/>
        </w:rPr>
        <w:t xml:space="preserve"> This study showed that </w:t>
      </w:r>
      <w:r w:rsidR="00084000" w:rsidRPr="00804F02">
        <w:rPr>
          <w:rFonts w:asciiTheme="majorBidi" w:hAnsiTheme="majorBidi" w:cstheme="majorBidi"/>
          <w:sz w:val="24"/>
          <w:szCs w:val="24"/>
          <w:lang w:bidi="ar-EG"/>
        </w:rPr>
        <w:t xml:space="preserve">  </w:t>
      </w:r>
      <w:r w:rsidR="009B01F9" w:rsidRPr="00804F02">
        <w:rPr>
          <w:rFonts w:asciiTheme="majorBidi" w:hAnsiTheme="majorBidi" w:cstheme="majorBidi"/>
          <w:b/>
          <w:bCs/>
          <w:sz w:val="24"/>
          <w:szCs w:val="24"/>
          <w:lang w:bidi="ar-EG"/>
        </w:rPr>
        <w:t>17%</w:t>
      </w:r>
      <w:r w:rsidR="009B01F9" w:rsidRPr="00804F02">
        <w:rPr>
          <w:rFonts w:asciiTheme="majorBidi" w:hAnsiTheme="majorBidi" w:cstheme="majorBidi"/>
          <w:sz w:val="24"/>
          <w:szCs w:val="24"/>
          <w:lang w:bidi="ar-EG"/>
        </w:rPr>
        <w:t xml:space="preserve"> only of nurses remove jewelry, insert the finger nails from one hand under those of the other hand and the same wash your hands after each contact. These results are in accordance with </w:t>
      </w:r>
      <w:r w:rsidR="009B01F9" w:rsidRPr="00804F02">
        <w:rPr>
          <w:rFonts w:asciiTheme="majorBidi" w:hAnsiTheme="majorBidi" w:cstheme="majorBidi"/>
          <w:b/>
          <w:bCs/>
          <w:sz w:val="24"/>
          <w:szCs w:val="24"/>
          <w:lang w:bidi="ar-EG"/>
        </w:rPr>
        <w:t xml:space="preserve">Mohamed 2010 </w:t>
      </w:r>
      <w:r w:rsidR="009B01F9" w:rsidRPr="00804F02">
        <w:rPr>
          <w:rFonts w:asciiTheme="majorBidi" w:hAnsiTheme="majorBidi" w:cstheme="majorBidi"/>
          <w:sz w:val="24"/>
          <w:szCs w:val="24"/>
          <w:lang w:bidi="ar-EG"/>
        </w:rPr>
        <w:t xml:space="preserve">who </w:t>
      </w:r>
      <w:r w:rsidR="009B01F9" w:rsidRPr="00804F02">
        <w:rPr>
          <w:rFonts w:asciiTheme="majorBidi" w:hAnsiTheme="majorBidi" w:cstheme="majorBidi"/>
          <w:sz w:val="24"/>
          <w:szCs w:val="24"/>
          <w:lang w:bidi="ar-EG"/>
        </w:rPr>
        <w:lastRenderedPageBreak/>
        <w:t xml:space="preserve">also found that none of her studied sample remove jewelry before hand washing .This may be </w:t>
      </w:r>
      <w:r w:rsidR="00915B19" w:rsidRPr="00804F02">
        <w:rPr>
          <w:rFonts w:asciiTheme="majorBidi" w:hAnsiTheme="majorBidi" w:cstheme="majorBidi"/>
          <w:sz w:val="24"/>
          <w:szCs w:val="24"/>
          <w:lang w:bidi="ar-EG"/>
        </w:rPr>
        <w:t xml:space="preserve">a result of shortage of knowledge on nursing curriculum related to infection control and absence or insufficient training in this area of clinical practice. </w:t>
      </w:r>
    </w:p>
    <w:p w:rsidR="00BC6C03" w:rsidRPr="00804F02" w:rsidRDefault="000C3AE7" w:rsidP="00C23C76">
      <w:pPr>
        <w:jc w:val="right"/>
        <w:rPr>
          <w:rFonts w:asciiTheme="majorBidi" w:hAnsiTheme="majorBidi" w:cstheme="majorBidi"/>
          <w:sz w:val="24"/>
          <w:szCs w:val="24"/>
          <w:rtl/>
          <w:lang w:bidi="ar-EG"/>
        </w:rPr>
      </w:pPr>
      <w:r w:rsidRPr="00804F02">
        <w:rPr>
          <w:rFonts w:asciiTheme="majorBidi" w:hAnsiTheme="majorBidi" w:cstheme="majorBidi"/>
          <w:sz w:val="24"/>
          <w:szCs w:val="24"/>
          <w:lang w:bidi="ar-EG"/>
        </w:rPr>
        <w:t>In relation</w:t>
      </w:r>
      <w:r w:rsidR="00FF3F9C" w:rsidRPr="00804F02">
        <w:rPr>
          <w:rFonts w:asciiTheme="majorBidi" w:hAnsiTheme="majorBidi" w:cstheme="majorBidi"/>
          <w:sz w:val="24"/>
          <w:szCs w:val="24"/>
          <w:lang w:bidi="ar-EG"/>
        </w:rPr>
        <w:t xml:space="preserve"> to studied sample performance regarding safe injection</w:t>
      </w:r>
      <w:r w:rsidR="00BC6C03" w:rsidRPr="00804F02">
        <w:rPr>
          <w:rFonts w:asciiTheme="majorBidi" w:hAnsiTheme="majorBidi" w:cstheme="majorBidi"/>
          <w:sz w:val="24"/>
          <w:szCs w:val="24"/>
          <w:lang w:bidi="ar-EG"/>
        </w:rPr>
        <w:t>.</w:t>
      </w:r>
      <w:r w:rsidR="00FF3F9C" w:rsidRPr="00804F02">
        <w:rPr>
          <w:rFonts w:asciiTheme="majorBidi" w:hAnsiTheme="majorBidi" w:cstheme="majorBidi"/>
          <w:sz w:val="24"/>
          <w:szCs w:val="24"/>
          <w:lang w:bidi="ar-EG"/>
        </w:rPr>
        <w:t xml:space="preserve"> </w:t>
      </w:r>
      <w:r w:rsidR="00BC6C03" w:rsidRPr="00804F02">
        <w:rPr>
          <w:rFonts w:asciiTheme="majorBidi" w:hAnsiTheme="majorBidi" w:cstheme="majorBidi"/>
          <w:sz w:val="24"/>
          <w:szCs w:val="24"/>
          <w:lang w:bidi="ar-EG"/>
        </w:rPr>
        <w:t xml:space="preserve">It was found that the whole sample have done remove the needle .Also satisfactory performance of the majority of the sample (99%) has done dispose the needle and syringe in appropriate receptacle. These finding are consistent with the result of </w:t>
      </w:r>
      <w:r w:rsidR="00BC6C03" w:rsidRPr="00804F02">
        <w:rPr>
          <w:rFonts w:asciiTheme="majorBidi" w:hAnsiTheme="majorBidi" w:cstheme="majorBidi"/>
          <w:b/>
          <w:bCs/>
          <w:sz w:val="24"/>
          <w:szCs w:val="24"/>
          <w:lang w:bidi="ar-EG"/>
        </w:rPr>
        <w:t xml:space="preserve">Shehata 2011 </w:t>
      </w:r>
      <w:r w:rsidR="00BC6C03" w:rsidRPr="00804F02">
        <w:rPr>
          <w:rFonts w:asciiTheme="majorBidi" w:hAnsiTheme="majorBidi" w:cstheme="majorBidi"/>
          <w:sz w:val="24"/>
          <w:szCs w:val="24"/>
          <w:lang w:bidi="ar-EG"/>
        </w:rPr>
        <w:t xml:space="preserve">who reported that all the study sample (100%) use disposal syringe and use new syringe for each injection. Also the result of </w:t>
      </w:r>
      <w:r w:rsidR="00BC6C03" w:rsidRPr="00804F02">
        <w:rPr>
          <w:rFonts w:asciiTheme="majorBidi" w:hAnsiTheme="majorBidi" w:cstheme="majorBidi"/>
          <w:b/>
          <w:bCs/>
          <w:sz w:val="24"/>
          <w:szCs w:val="24"/>
          <w:lang w:bidi="ar-EG"/>
        </w:rPr>
        <w:t xml:space="preserve">Mohamed 2010 </w:t>
      </w:r>
      <w:r w:rsidR="00BC6C03" w:rsidRPr="00804F02">
        <w:rPr>
          <w:rFonts w:asciiTheme="majorBidi" w:hAnsiTheme="majorBidi" w:cstheme="majorBidi"/>
          <w:sz w:val="24"/>
          <w:szCs w:val="24"/>
          <w:lang w:bidi="ar-EG"/>
        </w:rPr>
        <w:t xml:space="preserve">who reported that most of the observed nurses 97.9% use disposable and new syringe </w:t>
      </w:r>
      <w:r w:rsidR="00351ED0" w:rsidRPr="00804F02">
        <w:rPr>
          <w:rFonts w:asciiTheme="majorBidi" w:hAnsiTheme="majorBidi" w:cstheme="majorBidi"/>
          <w:sz w:val="24"/>
          <w:szCs w:val="24"/>
          <w:lang w:bidi="ar-EG"/>
        </w:rPr>
        <w:t xml:space="preserve">for each </w:t>
      </w:r>
      <w:r w:rsidR="000C048B" w:rsidRPr="00804F02">
        <w:rPr>
          <w:rFonts w:asciiTheme="majorBidi" w:hAnsiTheme="majorBidi" w:cstheme="majorBidi"/>
          <w:sz w:val="24"/>
          <w:szCs w:val="24"/>
          <w:lang w:bidi="ar-EG"/>
        </w:rPr>
        <w:t xml:space="preserve">injection. To prevent needle-stick injury or reuse, needles and syringes should be discarded immediately after use in labeled, puncture proof container </w:t>
      </w:r>
      <w:r w:rsidR="000C048B" w:rsidRPr="00804F02">
        <w:rPr>
          <w:rFonts w:asciiTheme="majorBidi" w:hAnsiTheme="majorBidi" w:cstheme="majorBidi"/>
          <w:b/>
          <w:bCs/>
          <w:sz w:val="24"/>
          <w:szCs w:val="24"/>
          <w:lang w:bidi="ar-EG"/>
        </w:rPr>
        <w:t>(Andrew et al., 2006)</w:t>
      </w:r>
      <w:r w:rsidR="000C048B" w:rsidRPr="00804F02">
        <w:rPr>
          <w:rFonts w:asciiTheme="majorBidi" w:hAnsiTheme="majorBidi" w:cstheme="majorBidi"/>
          <w:sz w:val="24"/>
          <w:szCs w:val="24"/>
          <w:lang w:bidi="ar-EG"/>
        </w:rPr>
        <w:t xml:space="preserve"> emphasized that to minimize the risk of a needle stick or sharps injury </w:t>
      </w:r>
      <w:r w:rsidR="00C23C76" w:rsidRPr="00804F02">
        <w:rPr>
          <w:rFonts w:asciiTheme="majorBidi" w:hAnsiTheme="majorBidi" w:cstheme="majorBidi"/>
          <w:sz w:val="24"/>
          <w:szCs w:val="24"/>
          <w:lang w:bidi="ar-EG"/>
        </w:rPr>
        <w:t xml:space="preserve">and clinical waste should be handled carefully at all times, nurses should not bend or </w:t>
      </w:r>
      <w:r w:rsidR="00CB777F" w:rsidRPr="00804F02">
        <w:rPr>
          <w:rFonts w:asciiTheme="majorBidi" w:hAnsiTheme="majorBidi" w:cstheme="majorBidi"/>
          <w:sz w:val="24"/>
          <w:szCs w:val="24"/>
          <w:lang w:bidi="ar-EG"/>
        </w:rPr>
        <w:t>recap</w:t>
      </w:r>
      <w:r w:rsidR="00C23C76" w:rsidRPr="00804F02">
        <w:rPr>
          <w:rFonts w:asciiTheme="majorBidi" w:hAnsiTheme="majorBidi" w:cstheme="majorBidi"/>
          <w:sz w:val="24"/>
          <w:szCs w:val="24"/>
          <w:lang w:bidi="ar-EG"/>
        </w:rPr>
        <w:t xml:space="preserve"> the needle, use safe needle- handling systems including rigid containers are available at the point of use for immediate disposal.</w:t>
      </w:r>
    </w:p>
    <w:p w:rsidR="00671E8B" w:rsidRPr="00C00F13" w:rsidRDefault="00FF3F9C" w:rsidP="00671E8B">
      <w:pPr>
        <w:pStyle w:val="Default"/>
        <w:rPr>
          <w:rFonts w:asciiTheme="majorBidi" w:hAnsiTheme="majorBidi" w:cstheme="majorBidi"/>
        </w:rPr>
      </w:pPr>
      <w:r w:rsidRPr="00804F02">
        <w:rPr>
          <w:rFonts w:asciiTheme="majorBidi" w:hAnsiTheme="majorBidi" w:cstheme="majorBidi"/>
          <w:lang w:bidi="ar-EG"/>
        </w:rPr>
        <w:t xml:space="preserve">   </w:t>
      </w:r>
      <w:r w:rsidR="00772837" w:rsidRPr="00804F02">
        <w:rPr>
          <w:rFonts w:asciiTheme="majorBidi" w:hAnsiTheme="majorBidi" w:cstheme="majorBidi"/>
          <w:color w:val="auto"/>
        </w:rPr>
        <w:t xml:space="preserve">It was found that the minority of nurses sometimes use of protective measures, also often used proper disposal of sharp and always recapping of needle (30%, 30% and 46% respectively). </w:t>
      </w:r>
      <w:r w:rsidR="00C00F13" w:rsidRPr="00804F02">
        <w:rPr>
          <w:rFonts w:asciiTheme="majorBidi" w:hAnsiTheme="majorBidi" w:cstheme="majorBidi"/>
          <w:color w:val="auto"/>
        </w:rPr>
        <w:t>These rates are similar to those of the observed by</w:t>
      </w:r>
      <w:r w:rsidR="00C00F13" w:rsidRPr="00804F02">
        <w:rPr>
          <w:rFonts w:asciiTheme="majorBidi" w:hAnsiTheme="majorBidi" w:cstheme="majorBidi"/>
        </w:rPr>
        <w:t xml:space="preserve"> </w:t>
      </w:r>
      <w:r w:rsidR="00C00F13" w:rsidRPr="00804F02">
        <w:rPr>
          <w:rFonts w:asciiTheme="majorBidi" w:hAnsiTheme="majorBidi" w:cstheme="majorBidi"/>
          <w:b/>
          <w:bCs/>
        </w:rPr>
        <w:t xml:space="preserve">(Fahim 2008) who reported that </w:t>
      </w:r>
      <w:r w:rsidR="00671E8B" w:rsidRPr="00804F02">
        <w:rPr>
          <w:rFonts w:asciiTheme="majorBidi" w:hAnsiTheme="majorBidi" w:cstheme="majorBidi"/>
          <w:color w:val="auto"/>
        </w:rPr>
        <w:t>o</w:t>
      </w:r>
      <w:r w:rsidR="00C00F13" w:rsidRPr="00804F02">
        <w:rPr>
          <w:rFonts w:asciiTheme="majorBidi" w:hAnsiTheme="majorBidi" w:cstheme="majorBidi"/>
          <w:color w:val="auto"/>
        </w:rPr>
        <w:t>nly</w:t>
      </w:r>
      <w:r w:rsidR="00C00F13" w:rsidRPr="00804F02">
        <w:rPr>
          <w:rFonts w:asciiTheme="majorBidi" w:hAnsiTheme="majorBidi" w:cstheme="majorBidi"/>
          <w:i/>
          <w:iCs/>
          <w:color w:val="auto"/>
        </w:rPr>
        <w:t xml:space="preserve"> 5.9% of </w:t>
      </w:r>
      <w:r w:rsidR="00C00F13" w:rsidRPr="00804F02">
        <w:rPr>
          <w:rFonts w:asciiTheme="majorBidi" w:hAnsiTheme="majorBidi" w:cstheme="majorBidi"/>
          <w:color w:val="auto"/>
        </w:rPr>
        <w:t xml:space="preserve">the studied population wore protective gloves on a regular basis; only 16.6% of the workers safely discard the sharp objects; more than 60%) more or less neglected this measure, creating potential hazards for the workers involved in waste disposal. It was found that 46.7% of workers always recap needles, a practice considered by some studies as the most risky practice. </w:t>
      </w:r>
      <w:r w:rsidR="00671E8B" w:rsidRPr="00804F02">
        <w:rPr>
          <w:rFonts w:asciiTheme="majorBidi" w:hAnsiTheme="majorBidi" w:cstheme="majorBidi"/>
          <w:color w:val="auto"/>
        </w:rPr>
        <w:t>Raising awareness of the risk of exposure among health care workers is needed. Also the presence of occupational exposures reporting system to an employee health service is required to ensure appropriate counseling, facilitate prophylaxis or early treatment, and establish legal prerequisites for workers' compensation. Hepatitis B vaccination among health care workers should be available with ensuring the completed doses and checking immunity status. The common practice of bending and recapping of the needles must be combated by all means. Similar studies are needed to assess the risk of exposure incidents in different health-related professions and high risk areas and to establish appropriate prevention guidelines</w:t>
      </w:r>
      <w:r w:rsidR="00DA0FC1" w:rsidRPr="00804F02">
        <w:rPr>
          <w:rFonts w:asciiTheme="majorBidi" w:hAnsiTheme="majorBidi" w:cstheme="majorBidi"/>
        </w:rPr>
        <w:t>.</w:t>
      </w:r>
    </w:p>
    <w:p w:rsidR="00671E8B" w:rsidRPr="00804F02" w:rsidRDefault="00671E8B" w:rsidP="00671E8B">
      <w:pPr>
        <w:pStyle w:val="Default"/>
        <w:rPr>
          <w:rFonts w:asciiTheme="majorBidi" w:hAnsiTheme="majorBidi" w:cstheme="majorBidi"/>
        </w:rPr>
      </w:pPr>
    </w:p>
    <w:p w:rsidR="00BA5A78" w:rsidRDefault="00040659" w:rsidP="007776F7">
      <w:pPr>
        <w:autoSpaceDE w:val="0"/>
        <w:autoSpaceDN w:val="0"/>
        <w:bidi w:val="0"/>
        <w:adjustRightInd w:val="0"/>
        <w:spacing w:after="0" w:line="240" w:lineRule="auto"/>
        <w:rPr>
          <w:rFonts w:asciiTheme="majorBidi" w:hAnsiTheme="majorBidi" w:cstheme="majorBidi"/>
          <w:sz w:val="24"/>
          <w:szCs w:val="24"/>
          <w:lang w:bidi="ar-EG"/>
        </w:rPr>
      </w:pPr>
      <w:r>
        <w:rPr>
          <w:rFonts w:asciiTheme="majorBidi" w:hAnsiTheme="majorBidi" w:cstheme="majorBidi"/>
          <w:sz w:val="24"/>
          <w:szCs w:val="24"/>
        </w:rPr>
        <w:t xml:space="preserve"> In addition, the results of this study revealed that nurses </w:t>
      </w:r>
      <w:r w:rsidR="007776F7" w:rsidRPr="007776F7">
        <w:rPr>
          <w:rFonts w:asciiTheme="majorBidi" w:hAnsiTheme="majorBidi" w:cstheme="majorBidi"/>
          <w:sz w:val="24"/>
          <w:szCs w:val="24"/>
          <w:lang w:bidi="ar-EG"/>
        </w:rPr>
        <w:t xml:space="preserve">incidences of needle stick injury and their experience. </w:t>
      </w:r>
      <w:r w:rsidR="007776F7">
        <w:rPr>
          <w:rFonts w:asciiTheme="majorBidi" w:hAnsiTheme="majorBidi" w:cstheme="majorBidi"/>
          <w:sz w:val="24"/>
          <w:szCs w:val="24"/>
          <w:lang w:bidi="ar-EG"/>
        </w:rPr>
        <w:t xml:space="preserve">The nurse who work experience with 5 years' experience or less were good .This finding is in agreement with ( </w:t>
      </w:r>
      <w:r w:rsidR="007776F7" w:rsidRPr="00804F02">
        <w:rPr>
          <w:rFonts w:asciiTheme="majorBidi" w:hAnsiTheme="majorBidi" w:cstheme="majorBidi"/>
          <w:b/>
          <w:bCs/>
          <w:sz w:val="24"/>
          <w:szCs w:val="24"/>
          <w:lang w:bidi="ar-EG"/>
        </w:rPr>
        <w:t>Shehata 2011</w:t>
      </w:r>
      <w:r w:rsidR="007776F7" w:rsidRPr="007776F7">
        <w:rPr>
          <w:rFonts w:asciiTheme="majorBidi" w:hAnsiTheme="majorBidi" w:cstheme="majorBidi"/>
          <w:sz w:val="24"/>
          <w:szCs w:val="24"/>
          <w:lang w:bidi="ar-EG"/>
        </w:rPr>
        <w:t xml:space="preserve"> </w:t>
      </w:r>
      <w:r w:rsidR="007776F7">
        <w:rPr>
          <w:rFonts w:asciiTheme="majorBidi" w:hAnsiTheme="majorBidi" w:cstheme="majorBidi"/>
          <w:sz w:val="24"/>
          <w:szCs w:val="24"/>
          <w:lang w:bidi="ar-EG"/>
        </w:rPr>
        <w:t>)</w:t>
      </w:r>
      <w:r w:rsidR="007776F7" w:rsidRPr="007776F7">
        <w:rPr>
          <w:rFonts w:asciiTheme="majorBidi" w:hAnsiTheme="majorBidi" w:cstheme="majorBidi"/>
          <w:sz w:val="24"/>
          <w:szCs w:val="24"/>
          <w:lang w:bidi="ar-EG"/>
        </w:rPr>
        <w:t xml:space="preserve">  </w:t>
      </w:r>
      <w:r w:rsidR="007776F7">
        <w:rPr>
          <w:rFonts w:asciiTheme="majorBidi" w:hAnsiTheme="majorBidi" w:cstheme="majorBidi"/>
          <w:sz w:val="24"/>
          <w:szCs w:val="24"/>
          <w:lang w:bidi="ar-EG"/>
        </w:rPr>
        <w:t xml:space="preserve">who reported that the nurses practice who have work experience with 5 years' experience or less were satisfactory , better than those who have work experience &lt;10 years. &lt;20 years, and 20 years and </w:t>
      </w:r>
      <w:r w:rsidR="00C16188">
        <w:rPr>
          <w:rFonts w:asciiTheme="majorBidi" w:hAnsiTheme="majorBidi" w:cstheme="majorBidi"/>
          <w:sz w:val="24"/>
          <w:szCs w:val="24"/>
          <w:lang w:bidi="ar-EG"/>
        </w:rPr>
        <w:t xml:space="preserve">more. </w:t>
      </w:r>
      <w:r w:rsidR="007776F7">
        <w:rPr>
          <w:rFonts w:asciiTheme="majorBidi" w:hAnsiTheme="majorBidi" w:cstheme="majorBidi"/>
          <w:sz w:val="24"/>
          <w:szCs w:val="24"/>
          <w:lang w:bidi="ar-EG"/>
        </w:rPr>
        <w:t xml:space="preserve">Also agreement with </w:t>
      </w:r>
      <w:r w:rsidR="00C16188" w:rsidRPr="007776F7">
        <w:rPr>
          <w:rFonts w:asciiTheme="majorBidi" w:hAnsiTheme="majorBidi" w:cstheme="majorBidi"/>
          <w:b/>
          <w:bCs/>
          <w:sz w:val="24"/>
          <w:szCs w:val="24"/>
          <w:lang w:bidi="ar-EG"/>
        </w:rPr>
        <w:t>(Gamal</w:t>
      </w:r>
      <w:r w:rsidR="007776F7" w:rsidRPr="007776F7">
        <w:rPr>
          <w:rFonts w:asciiTheme="majorBidi" w:hAnsiTheme="majorBidi" w:cstheme="majorBidi"/>
          <w:b/>
          <w:bCs/>
          <w:sz w:val="24"/>
          <w:szCs w:val="24"/>
          <w:lang w:bidi="ar-EG"/>
        </w:rPr>
        <w:t xml:space="preserve"> 2005)</w:t>
      </w:r>
      <w:r w:rsidR="00C16188">
        <w:rPr>
          <w:rFonts w:asciiTheme="majorBidi" w:hAnsiTheme="majorBidi" w:cstheme="majorBidi"/>
          <w:sz w:val="24"/>
          <w:szCs w:val="24"/>
          <w:lang w:bidi="ar-EG"/>
        </w:rPr>
        <w:t xml:space="preserve"> who found that nurses performance having work experience from 1-5 years were higher than those who having work experience ranging from 5-10 years,  10-15 years and 15 and more . This might be due to nurses who have more experience will be responsible for administrative and managerial activities .While younger ones  have more practical work in direct patient care, and the newer graduates </w:t>
      </w:r>
      <w:r w:rsidR="00DB7745">
        <w:rPr>
          <w:rFonts w:asciiTheme="majorBidi" w:hAnsiTheme="majorBidi" w:cstheme="majorBidi"/>
          <w:sz w:val="24"/>
          <w:szCs w:val="24"/>
          <w:lang w:bidi="ar-EG"/>
        </w:rPr>
        <w:t>have fresher and more update knowledge than older nurses .</w:t>
      </w:r>
    </w:p>
    <w:p w:rsidR="00BA5A78" w:rsidRDefault="00BA5A78" w:rsidP="00BA5A78">
      <w:pPr>
        <w:autoSpaceDE w:val="0"/>
        <w:autoSpaceDN w:val="0"/>
        <w:bidi w:val="0"/>
        <w:adjustRightInd w:val="0"/>
        <w:spacing w:after="0" w:line="240" w:lineRule="auto"/>
        <w:rPr>
          <w:rFonts w:asciiTheme="majorBidi" w:hAnsiTheme="majorBidi" w:cstheme="majorBidi"/>
          <w:sz w:val="24"/>
          <w:szCs w:val="24"/>
          <w:lang w:bidi="ar-EG"/>
        </w:rPr>
      </w:pPr>
    </w:p>
    <w:p w:rsidR="00671E8B" w:rsidRPr="007776F7" w:rsidRDefault="007776F7" w:rsidP="00BA5A78">
      <w:pPr>
        <w:autoSpaceDE w:val="0"/>
        <w:autoSpaceDN w:val="0"/>
        <w:bidi w:val="0"/>
        <w:adjustRightInd w:val="0"/>
        <w:spacing w:after="0" w:line="240" w:lineRule="auto"/>
        <w:rPr>
          <w:rFonts w:asciiTheme="majorBidi" w:hAnsiTheme="majorBidi" w:cstheme="majorBidi"/>
          <w:sz w:val="24"/>
          <w:szCs w:val="24"/>
        </w:rPr>
      </w:pPr>
      <w:r w:rsidRPr="007776F7">
        <w:rPr>
          <w:rFonts w:asciiTheme="majorBidi" w:hAnsiTheme="majorBidi" w:cstheme="majorBidi"/>
          <w:sz w:val="24"/>
          <w:szCs w:val="24"/>
          <w:lang w:bidi="ar-EG"/>
        </w:rPr>
        <w:t xml:space="preserve">      </w:t>
      </w:r>
    </w:p>
    <w:p w:rsidR="00C81D99" w:rsidRDefault="009A22B3" w:rsidP="00C81D99">
      <w:pPr>
        <w:jc w:val="right"/>
        <w:rPr>
          <w:rFonts w:asciiTheme="majorBidi" w:hAnsiTheme="majorBidi" w:cstheme="majorBidi"/>
          <w:sz w:val="24"/>
          <w:szCs w:val="24"/>
          <w:lang w:bidi="ar-EG"/>
        </w:rPr>
      </w:pPr>
      <w:r>
        <w:rPr>
          <w:rFonts w:asciiTheme="majorBidi" w:hAnsiTheme="majorBidi" w:cstheme="majorBidi"/>
          <w:sz w:val="24"/>
          <w:szCs w:val="24"/>
          <w:lang w:bidi="ar-EG"/>
        </w:rPr>
        <w:lastRenderedPageBreak/>
        <w:t xml:space="preserve">At the end it was noticed that there is a positive correlation between training and the nurse's good performance. These finding is in agreement with </w:t>
      </w:r>
      <w:r w:rsidR="00C81D99">
        <w:rPr>
          <w:rFonts w:asciiTheme="majorBidi" w:hAnsiTheme="majorBidi" w:cstheme="majorBidi"/>
          <w:sz w:val="24"/>
          <w:szCs w:val="24"/>
          <w:lang w:bidi="ar-EG"/>
        </w:rPr>
        <w:t xml:space="preserve">( </w:t>
      </w:r>
      <w:r w:rsidR="00C81D99" w:rsidRPr="00804F02">
        <w:rPr>
          <w:rFonts w:asciiTheme="majorBidi" w:hAnsiTheme="majorBidi" w:cstheme="majorBidi"/>
          <w:b/>
          <w:bCs/>
          <w:sz w:val="24"/>
          <w:szCs w:val="24"/>
          <w:lang w:bidi="ar-EG"/>
        </w:rPr>
        <w:t>Shehata 2011</w:t>
      </w:r>
      <w:r w:rsidR="00C81D99" w:rsidRPr="007776F7">
        <w:rPr>
          <w:rFonts w:asciiTheme="majorBidi" w:hAnsiTheme="majorBidi" w:cstheme="majorBidi"/>
          <w:sz w:val="24"/>
          <w:szCs w:val="24"/>
          <w:lang w:bidi="ar-EG"/>
        </w:rPr>
        <w:t xml:space="preserve"> </w:t>
      </w:r>
      <w:r w:rsidR="00C81D99">
        <w:rPr>
          <w:rFonts w:asciiTheme="majorBidi" w:hAnsiTheme="majorBidi" w:cstheme="majorBidi"/>
          <w:sz w:val="24"/>
          <w:szCs w:val="24"/>
          <w:lang w:bidi="ar-EG"/>
        </w:rPr>
        <w:t>)</w:t>
      </w:r>
      <w:r w:rsidR="00C81D99" w:rsidRPr="007776F7">
        <w:rPr>
          <w:rFonts w:asciiTheme="majorBidi" w:hAnsiTheme="majorBidi" w:cstheme="majorBidi"/>
          <w:sz w:val="24"/>
          <w:szCs w:val="24"/>
          <w:lang w:bidi="ar-EG"/>
        </w:rPr>
        <w:t xml:space="preserve"> </w:t>
      </w:r>
      <w:r w:rsidR="00C81D99">
        <w:rPr>
          <w:rFonts w:asciiTheme="majorBidi" w:hAnsiTheme="majorBidi" w:cstheme="majorBidi"/>
          <w:sz w:val="24"/>
          <w:szCs w:val="24"/>
          <w:lang w:bidi="ar-EG"/>
        </w:rPr>
        <w:t>who reported that 94.1% showed good practices in group which attended  training course program than those with no training  courses . Also agreement with</w:t>
      </w:r>
    </w:p>
    <w:p w:rsidR="00B4679A" w:rsidRDefault="00C81D99" w:rsidP="00C81D99">
      <w:pPr>
        <w:jc w:val="right"/>
        <w:rPr>
          <w:rFonts w:asciiTheme="majorBidi" w:hAnsiTheme="majorBidi" w:cstheme="majorBidi"/>
          <w:sz w:val="24"/>
          <w:szCs w:val="24"/>
          <w:lang w:bidi="ar-EG"/>
        </w:rPr>
      </w:pPr>
      <w:r w:rsidRPr="00C81D99">
        <w:rPr>
          <w:rFonts w:asciiTheme="majorBidi" w:hAnsiTheme="majorBidi" w:cstheme="majorBidi"/>
          <w:b/>
          <w:bCs/>
          <w:sz w:val="24"/>
          <w:szCs w:val="24"/>
          <w:lang w:bidi="ar-EG"/>
        </w:rPr>
        <w:t xml:space="preserve"> (Abolwafa 2009) </w:t>
      </w:r>
      <w:r>
        <w:rPr>
          <w:rFonts w:asciiTheme="majorBidi" w:hAnsiTheme="majorBidi" w:cstheme="majorBidi"/>
          <w:sz w:val="24"/>
          <w:szCs w:val="24"/>
          <w:lang w:bidi="ar-EG"/>
        </w:rPr>
        <w:t>who indicated that total scores of nurses' knowledge and performance who attended training courses about infection control  were higher than those who didn't attend .</w:t>
      </w:r>
    </w:p>
    <w:p w:rsidR="00915B19" w:rsidRPr="00B4679A" w:rsidRDefault="00B4679A" w:rsidP="00C81D99">
      <w:pPr>
        <w:jc w:val="right"/>
        <w:rPr>
          <w:rFonts w:asciiTheme="majorBidi" w:hAnsiTheme="majorBidi" w:cstheme="majorBidi"/>
          <w:b/>
          <w:bCs/>
          <w:sz w:val="28"/>
          <w:szCs w:val="28"/>
          <w:rtl/>
          <w:lang w:bidi="ar-EG"/>
        </w:rPr>
      </w:pPr>
      <w:r w:rsidRPr="00B4679A">
        <w:rPr>
          <w:rFonts w:asciiTheme="majorBidi" w:hAnsiTheme="majorBidi" w:cstheme="majorBidi"/>
          <w:b/>
          <w:bCs/>
          <w:sz w:val="28"/>
          <w:szCs w:val="28"/>
          <w:lang w:bidi="ar-EG"/>
        </w:rPr>
        <w:t xml:space="preserve">                                                    Conclusion </w:t>
      </w:r>
      <w:r w:rsidR="00C81D99" w:rsidRPr="00B4679A">
        <w:rPr>
          <w:rFonts w:asciiTheme="majorBidi" w:hAnsiTheme="majorBidi" w:cstheme="majorBidi"/>
          <w:b/>
          <w:bCs/>
          <w:sz w:val="28"/>
          <w:szCs w:val="28"/>
          <w:lang w:bidi="ar-EG"/>
        </w:rPr>
        <w:t xml:space="preserve">  </w:t>
      </w:r>
    </w:p>
    <w:p w:rsidR="00B4679A" w:rsidRPr="0054092F" w:rsidRDefault="0054092F" w:rsidP="009B0F46">
      <w:pPr>
        <w:jc w:val="right"/>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Based on the results of this </w:t>
      </w:r>
      <w:r w:rsidR="00C369D7">
        <w:rPr>
          <w:rFonts w:asciiTheme="majorBidi" w:hAnsiTheme="majorBidi" w:cstheme="majorBidi"/>
          <w:b/>
          <w:bCs/>
          <w:sz w:val="24"/>
          <w:szCs w:val="24"/>
          <w:lang w:bidi="ar-EG"/>
        </w:rPr>
        <w:t>study,</w:t>
      </w:r>
      <w:r>
        <w:rPr>
          <w:rFonts w:asciiTheme="majorBidi" w:hAnsiTheme="majorBidi" w:cstheme="majorBidi"/>
          <w:b/>
          <w:bCs/>
          <w:sz w:val="24"/>
          <w:szCs w:val="24"/>
          <w:lang w:bidi="ar-EG"/>
        </w:rPr>
        <w:t xml:space="preserve"> it can be concluded that </w:t>
      </w:r>
    </w:p>
    <w:p w:rsidR="00C369D7" w:rsidRDefault="00C369D7" w:rsidP="001212DE">
      <w:pPr>
        <w:pStyle w:val="Pa0"/>
        <w:rPr>
          <w:rStyle w:val="A3"/>
        </w:rPr>
      </w:pPr>
      <w:r>
        <w:rPr>
          <w:rFonts w:asciiTheme="majorBidi" w:hAnsiTheme="majorBidi" w:cstheme="majorBidi"/>
          <w:lang w:bidi="ar-EG"/>
        </w:rPr>
        <w:t xml:space="preserve">- </w:t>
      </w:r>
      <w:r w:rsidRPr="001E568F">
        <w:rPr>
          <w:rFonts w:asciiTheme="majorBidi" w:hAnsiTheme="majorBidi" w:cstheme="majorBidi"/>
          <w:lang w:bidi="ar-EG"/>
        </w:rPr>
        <w:t xml:space="preserve"> </w:t>
      </w:r>
      <w:r>
        <w:rPr>
          <w:rFonts w:asciiTheme="majorBidi" w:hAnsiTheme="majorBidi" w:cstheme="majorBidi"/>
          <w:lang w:bidi="ar-EG"/>
        </w:rPr>
        <w:t xml:space="preserve">Regarding protective measures (hand washing and </w:t>
      </w:r>
      <w:r w:rsidRPr="001E568F">
        <w:rPr>
          <w:rFonts w:asciiTheme="majorBidi" w:hAnsiTheme="majorBidi" w:cstheme="majorBidi"/>
          <w:lang w:bidi="ar-EG"/>
        </w:rPr>
        <w:t>wearing</w:t>
      </w:r>
      <w:r>
        <w:rPr>
          <w:rFonts w:asciiTheme="majorBidi" w:hAnsiTheme="majorBidi" w:cstheme="majorBidi"/>
          <w:lang w:bidi="ar-EG"/>
        </w:rPr>
        <w:t xml:space="preserve"> gloves) it was found that the highest percentage of nurses had poor score (52%and 98% respectively).</w:t>
      </w:r>
    </w:p>
    <w:p w:rsidR="00793621" w:rsidRDefault="00793621" w:rsidP="000C0BE4">
      <w:pPr>
        <w:pStyle w:val="Default"/>
      </w:pPr>
    </w:p>
    <w:p w:rsidR="000C0BE4" w:rsidRDefault="000C0BE4" w:rsidP="000C0BE4">
      <w:pPr>
        <w:pStyle w:val="Default"/>
        <w:rPr>
          <w:rFonts w:asciiTheme="majorBidi" w:hAnsiTheme="majorBidi" w:cstheme="majorBidi"/>
          <w:lang w:bidi="ar-EG"/>
        </w:rPr>
      </w:pPr>
      <w:r>
        <w:t xml:space="preserve">- </w:t>
      </w:r>
      <w:r>
        <w:rPr>
          <w:rFonts w:asciiTheme="majorBidi" w:hAnsiTheme="majorBidi" w:cstheme="majorBidi"/>
          <w:lang w:bidi="ar-EG"/>
        </w:rPr>
        <w:t xml:space="preserve">There is a negative correlation between years of experience and the good performance. </w:t>
      </w:r>
    </w:p>
    <w:p w:rsidR="00793621" w:rsidRDefault="00793621" w:rsidP="00D72C12">
      <w:pPr>
        <w:pStyle w:val="Default"/>
        <w:rPr>
          <w:rFonts w:asciiTheme="majorBidi" w:hAnsiTheme="majorBidi" w:cstheme="majorBidi"/>
          <w:lang w:bidi="ar-EG"/>
        </w:rPr>
      </w:pPr>
    </w:p>
    <w:p w:rsidR="000C0BE4" w:rsidRPr="00D72C12" w:rsidRDefault="000C0BE4" w:rsidP="00D72C12">
      <w:pPr>
        <w:pStyle w:val="Default"/>
      </w:pPr>
      <w:r>
        <w:rPr>
          <w:rFonts w:asciiTheme="majorBidi" w:hAnsiTheme="majorBidi" w:cstheme="majorBidi"/>
          <w:lang w:bidi="ar-EG"/>
        </w:rPr>
        <w:t xml:space="preserve">- </w:t>
      </w:r>
      <w:r w:rsidR="00D72C12" w:rsidRPr="00D72C12">
        <w:rPr>
          <w:rStyle w:val="A3"/>
          <w:sz w:val="24"/>
          <w:szCs w:val="24"/>
        </w:rPr>
        <w:t xml:space="preserve">The results of this study indirectly point to the fact that there is a risk of acquiring blood-borne infections through </w:t>
      </w:r>
      <w:r w:rsidR="00D72C12">
        <w:rPr>
          <w:rStyle w:val="A3"/>
          <w:sz w:val="24"/>
          <w:szCs w:val="24"/>
        </w:rPr>
        <w:t>needle stick injury.</w:t>
      </w:r>
      <w:r w:rsidRPr="00D72C12">
        <w:rPr>
          <w:rFonts w:asciiTheme="majorBidi" w:hAnsiTheme="majorBidi" w:cstheme="majorBidi"/>
          <w:lang w:bidi="ar-EG"/>
        </w:rPr>
        <w:t xml:space="preserve">         </w:t>
      </w:r>
    </w:p>
    <w:p w:rsidR="00793621" w:rsidRDefault="00793621" w:rsidP="00183C94">
      <w:pPr>
        <w:pStyle w:val="Pa0"/>
        <w:rPr>
          <w:rStyle w:val="A3"/>
          <w:sz w:val="24"/>
          <w:szCs w:val="24"/>
        </w:rPr>
      </w:pPr>
    </w:p>
    <w:p w:rsidR="00C369D7" w:rsidRPr="00D72C12" w:rsidRDefault="00D72C12" w:rsidP="00183C94">
      <w:pPr>
        <w:pStyle w:val="Pa0"/>
        <w:rPr>
          <w:rStyle w:val="A3"/>
          <w:rFonts w:asciiTheme="majorBidi" w:hAnsiTheme="majorBidi" w:cstheme="majorBidi"/>
          <w:sz w:val="24"/>
          <w:szCs w:val="24"/>
        </w:rPr>
      </w:pPr>
      <w:r>
        <w:rPr>
          <w:rStyle w:val="A3"/>
          <w:sz w:val="24"/>
          <w:szCs w:val="24"/>
        </w:rPr>
        <w:t xml:space="preserve">- </w:t>
      </w:r>
      <w:r>
        <w:rPr>
          <w:rStyle w:val="A3"/>
        </w:rPr>
        <w:t xml:space="preserve"> </w:t>
      </w:r>
      <w:r w:rsidRPr="00D72C12">
        <w:rPr>
          <w:rStyle w:val="A3"/>
          <w:rFonts w:asciiTheme="majorBidi" w:hAnsiTheme="majorBidi" w:cstheme="majorBidi"/>
          <w:sz w:val="24"/>
          <w:szCs w:val="24"/>
        </w:rPr>
        <w:t xml:space="preserve">The study indicating a lack of adequate knowledge among these </w:t>
      </w:r>
      <w:r w:rsidR="00183C94" w:rsidRPr="00D72C12">
        <w:rPr>
          <w:rStyle w:val="A3"/>
          <w:rFonts w:asciiTheme="majorBidi" w:hAnsiTheme="majorBidi" w:cstheme="majorBidi"/>
          <w:sz w:val="24"/>
          <w:szCs w:val="24"/>
        </w:rPr>
        <w:t>Nurses about</w:t>
      </w:r>
      <w:r w:rsidRPr="00D72C12">
        <w:rPr>
          <w:rStyle w:val="A3"/>
          <w:rFonts w:asciiTheme="majorBidi" w:hAnsiTheme="majorBidi" w:cstheme="majorBidi"/>
          <w:sz w:val="24"/>
          <w:szCs w:val="24"/>
        </w:rPr>
        <w:t xml:space="preserve"> the consequences of needle Stick injuries.</w:t>
      </w:r>
    </w:p>
    <w:p w:rsidR="00183C94" w:rsidRDefault="00183C94" w:rsidP="001212DE">
      <w:pPr>
        <w:pStyle w:val="Pa0"/>
        <w:rPr>
          <w:rStyle w:val="A3"/>
          <w:sz w:val="24"/>
          <w:szCs w:val="24"/>
        </w:rPr>
      </w:pPr>
    </w:p>
    <w:p w:rsidR="00C369D7" w:rsidRPr="00D72C12" w:rsidRDefault="00183C94" w:rsidP="001212DE">
      <w:pPr>
        <w:pStyle w:val="Pa0"/>
        <w:rPr>
          <w:rStyle w:val="A3"/>
          <w:sz w:val="24"/>
          <w:szCs w:val="24"/>
        </w:rPr>
      </w:pPr>
      <w:r>
        <w:rPr>
          <w:rStyle w:val="A3"/>
          <w:sz w:val="24"/>
          <w:szCs w:val="24"/>
        </w:rPr>
        <w:t xml:space="preserve">- </w:t>
      </w:r>
      <w:r w:rsidRPr="00183C94">
        <w:rPr>
          <w:rStyle w:val="A3"/>
          <w:rFonts w:asciiTheme="majorBidi" w:hAnsiTheme="majorBidi" w:cstheme="majorBidi"/>
          <w:sz w:val="24"/>
          <w:szCs w:val="24"/>
        </w:rPr>
        <w:t>There is good</w:t>
      </w:r>
      <w:r>
        <w:rPr>
          <w:rStyle w:val="A3"/>
          <w:sz w:val="24"/>
          <w:szCs w:val="24"/>
        </w:rPr>
        <w:t xml:space="preserve"> </w:t>
      </w:r>
      <w:r>
        <w:rPr>
          <w:rFonts w:asciiTheme="majorBidi" w:hAnsiTheme="majorBidi" w:cstheme="majorBidi"/>
          <w:lang w:bidi="ar-EG"/>
        </w:rPr>
        <w:t>relation</w:t>
      </w:r>
      <w:r w:rsidRPr="00FB1B1F">
        <w:rPr>
          <w:rFonts w:asciiTheme="majorBidi" w:hAnsiTheme="majorBidi" w:cstheme="majorBidi"/>
          <w:lang w:bidi="ar-EG"/>
        </w:rPr>
        <w:t xml:space="preserve"> between nurse's incidences of need stick injury and their training,</w:t>
      </w:r>
    </w:p>
    <w:p w:rsidR="00C369D7" w:rsidRDefault="00C369D7" w:rsidP="001212DE">
      <w:pPr>
        <w:pStyle w:val="Pa0"/>
        <w:rPr>
          <w:rStyle w:val="A3"/>
        </w:rPr>
      </w:pPr>
    </w:p>
    <w:p w:rsidR="00B740F0" w:rsidRPr="00B740F0" w:rsidRDefault="00B740F0" w:rsidP="00B740F0">
      <w:pPr>
        <w:pStyle w:val="Default"/>
      </w:pPr>
      <w:r>
        <w:t xml:space="preserve">- </w:t>
      </w:r>
      <w:r>
        <w:rPr>
          <w:color w:val="auto"/>
        </w:rPr>
        <w:t>It was found that the minority of nurses sometimes use of protective measures, also often used proper disposal of sharp and always recapping of needle</w:t>
      </w:r>
    </w:p>
    <w:p w:rsidR="00C369D7" w:rsidRPr="00AF573E" w:rsidRDefault="005B6B83" w:rsidP="001212DE">
      <w:pPr>
        <w:pStyle w:val="Pa0"/>
        <w:rPr>
          <w:rStyle w:val="A3"/>
          <w:rFonts w:asciiTheme="majorBidi" w:hAnsiTheme="majorBidi" w:cstheme="majorBidi"/>
          <w:sz w:val="24"/>
          <w:szCs w:val="24"/>
        </w:rPr>
      </w:pPr>
      <w:r>
        <w:rPr>
          <w:rStyle w:val="A3"/>
          <w:rFonts w:asciiTheme="majorBidi" w:hAnsiTheme="majorBidi" w:cstheme="majorBidi"/>
          <w:sz w:val="24"/>
          <w:szCs w:val="24"/>
        </w:rPr>
        <w:t xml:space="preserve"> </w:t>
      </w:r>
      <w:r w:rsidR="004C3FD3">
        <w:rPr>
          <w:rStyle w:val="A3"/>
          <w:rFonts w:asciiTheme="majorBidi" w:hAnsiTheme="majorBidi" w:cstheme="majorBidi"/>
          <w:sz w:val="24"/>
          <w:szCs w:val="24"/>
        </w:rPr>
        <w:t xml:space="preserve"> </w:t>
      </w:r>
    </w:p>
    <w:p w:rsidR="00C369D7" w:rsidRDefault="005651D7" w:rsidP="001212DE">
      <w:pPr>
        <w:pStyle w:val="Pa0"/>
        <w:rPr>
          <w:rStyle w:val="A3"/>
          <w:rFonts w:asciiTheme="majorBidi" w:hAnsiTheme="majorBidi" w:cstheme="majorBidi"/>
          <w:sz w:val="24"/>
          <w:szCs w:val="24"/>
        </w:rPr>
      </w:pPr>
      <w:r>
        <w:rPr>
          <w:rStyle w:val="A3"/>
          <w:rFonts w:asciiTheme="majorBidi" w:hAnsiTheme="majorBidi" w:cstheme="majorBidi"/>
          <w:sz w:val="24"/>
          <w:szCs w:val="24"/>
        </w:rPr>
        <w:t xml:space="preserve">                                                      </w:t>
      </w:r>
    </w:p>
    <w:p w:rsidR="005651D7" w:rsidRPr="005651D7" w:rsidRDefault="005651D7" w:rsidP="005651D7">
      <w:pPr>
        <w:pStyle w:val="Default"/>
        <w:jc w:val="center"/>
        <w:rPr>
          <w:b/>
          <w:bCs/>
          <w:sz w:val="28"/>
          <w:szCs w:val="28"/>
        </w:rPr>
      </w:pPr>
      <w:r w:rsidRPr="005651D7">
        <w:rPr>
          <w:b/>
          <w:bCs/>
          <w:sz w:val="28"/>
          <w:szCs w:val="28"/>
        </w:rPr>
        <w:t>Recommendation</w:t>
      </w:r>
    </w:p>
    <w:p w:rsidR="00783EA4" w:rsidRDefault="00783EA4" w:rsidP="00783EA4">
      <w:pPr>
        <w:rPr>
          <w:rFonts w:asciiTheme="majorBidi" w:hAnsiTheme="majorBidi"/>
          <w:sz w:val="24"/>
          <w:szCs w:val="24"/>
          <w:lang w:bidi="ar-EG"/>
        </w:rPr>
      </w:pPr>
    </w:p>
    <w:p w:rsidR="008B0091" w:rsidRDefault="00F66777" w:rsidP="00F66777">
      <w:pPr>
        <w:jc w:val="right"/>
        <w:rPr>
          <w:rFonts w:asciiTheme="majorBidi" w:hAnsiTheme="majorBidi"/>
          <w:sz w:val="24"/>
          <w:szCs w:val="24"/>
          <w:lang w:bidi="ar-EG"/>
        </w:rPr>
      </w:pPr>
      <w:r>
        <w:rPr>
          <w:rFonts w:asciiTheme="majorBidi" w:hAnsiTheme="majorBidi"/>
          <w:sz w:val="24"/>
          <w:szCs w:val="24"/>
          <w:lang w:bidi="ar-EG"/>
        </w:rPr>
        <w:t xml:space="preserve">- Every MCH must have an infection control </w:t>
      </w:r>
      <w:r w:rsidR="008B0091">
        <w:rPr>
          <w:rFonts w:asciiTheme="majorBidi" w:hAnsiTheme="majorBidi"/>
          <w:sz w:val="24"/>
          <w:szCs w:val="24"/>
          <w:lang w:bidi="ar-EG"/>
        </w:rPr>
        <w:t xml:space="preserve">committee </w:t>
      </w:r>
      <w:r w:rsidR="00F86574">
        <w:rPr>
          <w:rFonts w:asciiTheme="majorBidi" w:hAnsiTheme="majorBidi"/>
          <w:sz w:val="24"/>
          <w:szCs w:val="24"/>
          <w:lang w:bidi="ar-EG"/>
        </w:rPr>
        <w:t>(such</w:t>
      </w:r>
      <w:r w:rsidR="008B0091">
        <w:rPr>
          <w:rFonts w:asciiTheme="majorBidi" w:hAnsiTheme="majorBidi"/>
          <w:sz w:val="24"/>
          <w:szCs w:val="24"/>
          <w:lang w:bidi="ar-EG"/>
        </w:rPr>
        <w:t xml:space="preserve"> as protective </w:t>
      </w:r>
      <w:r w:rsidR="00F86574">
        <w:rPr>
          <w:rFonts w:asciiTheme="majorBidi" w:hAnsiTheme="majorBidi"/>
          <w:sz w:val="24"/>
          <w:szCs w:val="24"/>
          <w:lang w:bidi="ar-EG"/>
        </w:rPr>
        <w:t>measure,</w:t>
      </w:r>
      <w:r w:rsidR="008B0091">
        <w:rPr>
          <w:rFonts w:asciiTheme="majorBidi" w:hAnsiTheme="majorBidi"/>
          <w:sz w:val="24"/>
          <w:szCs w:val="24"/>
          <w:lang w:bidi="ar-EG"/>
        </w:rPr>
        <w:t xml:space="preserve"> sinks, </w:t>
      </w:r>
      <w:r w:rsidR="00F86574">
        <w:rPr>
          <w:rFonts w:asciiTheme="majorBidi" w:hAnsiTheme="majorBidi"/>
          <w:sz w:val="24"/>
          <w:szCs w:val="24"/>
          <w:lang w:bidi="ar-EG"/>
        </w:rPr>
        <w:t>soap,</w:t>
      </w:r>
      <w:r w:rsidR="008B0091">
        <w:rPr>
          <w:rFonts w:asciiTheme="majorBidi" w:hAnsiTheme="majorBidi"/>
          <w:sz w:val="24"/>
          <w:szCs w:val="24"/>
          <w:lang w:bidi="ar-EG"/>
        </w:rPr>
        <w:t xml:space="preserve"> towel and septic </w:t>
      </w:r>
      <w:r w:rsidR="00F86574">
        <w:rPr>
          <w:rFonts w:asciiTheme="majorBidi" w:hAnsiTheme="majorBidi"/>
          <w:sz w:val="24"/>
          <w:szCs w:val="24"/>
          <w:lang w:bidi="ar-EG"/>
        </w:rPr>
        <w:t>solution)</w:t>
      </w:r>
      <w:r w:rsidR="008B0091">
        <w:rPr>
          <w:rFonts w:asciiTheme="majorBidi" w:hAnsiTheme="majorBidi"/>
          <w:sz w:val="24"/>
          <w:szCs w:val="24"/>
          <w:lang w:bidi="ar-EG"/>
        </w:rPr>
        <w:t xml:space="preserve"> </w:t>
      </w:r>
    </w:p>
    <w:p w:rsidR="005651D7" w:rsidRDefault="008B0091" w:rsidP="00F66777">
      <w:pPr>
        <w:jc w:val="right"/>
        <w:rPr>
          <w:rFonts w:asciiTheme="majorBidi" w:hAnsiTheme="majorBidi"/>
          <w:sz w:val="24"/>
          <w:szCs w:val="24"/>
          <w:lang w:bidi="ar-EG"/>
        </w:rPr>
      </w:pPr>
      <w:r>
        <w:rPr>
          <w:rFonts w:asciiTheme="majorBidi" w:hAnsiTheme="majorBidi"/>
          <w:sz w:val="24"/>
          <w:szCs w:val="24"/>
          <w:lang w:bidi="ar-EG"/>
        </w:rPr>
        <w:t xml:space="preserve">- Provision of continuing education programs in regular basis in order to refresh and update nurse's knowledge. </w:t>
      </w:r>
    </w:p>
    <w:p w:rsidR="008B0091" w:rsidRDefault="008B0091" w:rsidP="00F66777">
      <w:pPr>
        <w:jc w:val="right"/>
        <w:rPr>
          <w:rFonts w:asciiTheme="majorBidi" w:hAnsiTheme="majorBidi"/>
          <w:sz w:val="24"/>
          <w:szCs w:val="24"/>
          <w:lang w:bidi="ar-EG"/>
        </w:rPr>
      </w:pPr>
      <w:r>
        <w:rPr>
          <w:rFonts w:asciiTheme="majorBidi" w:hAnsiTheme="majorBidi"/>
          <w:sz w:val="24"/>
          <w:szCs w:val="24"/>
          <w:lang w:bidi="ar-EG"/>
        </w:rPr>
        <w:t xml:space="preserve"> - Perform on job training for nurses to evaluate performance </w:t>
      </w:r>
    </w:p>
    <w:p w:rsidR="008B0091" w:rsidRDefault="008B0091" w:rsidP="00F86574">
      <w:pPr>
        <w:jc w:val="right"/>
        <w:rPr>
          <w:rFonts w:asciiTheme="majorBidi" w:hAnsiTheme="majorBidi" w:cstheme="majorBidi"/>
          <w:sz w:val="24"/>
          <w:szCs w:val="24"/>
        </w:rPr>
      </w:pPr>
      <w:r>
        <w:rPr>
          <w:rFonts w:asciiTheme="majorBidi" w:hAnsiTheme="majorBidi"/>
          <w:sz w:val="24"/>
          <w:szCs w:val="24"/>
          <w:lang w:bidi="ar-EG"/>
        </w:rPr>
        <w:t xml:space="preserve">- </w:t>
      </w:r>
      <w:r w:rsidR="00F86574" w:rsidRPr="00F86574">
        <w:rPr>
          <w:rFonts w:asciiTheme="majorBidi" w:hAnsiTheme="majorBidi" w:cstheme="majorBidi"/>
          <w:sz w:val="24"/>
          <w:szCs w:val="24"/>
        </w:rPr>
        <w:t xml:space="preserve">Therefore it is recommended that universal precaution and the nursing curriculum should include the content on how to recap the needle safely and how to handle used syringe safely. </w:t>
      </w:r>
    </w:p>
    <w:p w:rsidR="00F86574" w:rsidRPr="00F86574" w:rsidRDefault="00F86574" w:rsidP="00A63679">
      <w:pPr>
        <w:jc w:val="right"/>
        <w:rPr>
          <w:rFonts w:asciiTheme="majorBidi" w:hAnsiTheme="majorBidi" w:cstheme="majorBidi"/>
          <w:sz w:val="24"/>
          <w:szCs w:val="24"/>
          <w:rtl/>
          <w:lang w:bidi="ar-EG"/>
        </w:rPr>
      </w:pPr>
      <w:r>
        <w:rPr>
          <w:rFonts w:asciiTheme="majorBidi" w:hAnsiTheme="majorBidi" w:cstheme="majorBidi"/>
          <w:sz w:val="24"/>
          <w:szCs w:val="24"/>
        </w:rPr>
        <w:t xml:space="preserve">- </w:t>
      </w:r>
      <w:r w:rsidR="006516C7" w:rsidRPr="00A63679">
        <w:rPr>
          <w:rFonts w:asciiTheme="majorBidi" w:hAnsiTheme="majorBidi" w:cstheme="majorBidi"/>
          <w:color w:val="000000"/>
          <w:sz w:val="24"/>
          <w:szCs w:val="24"/>
        </w:rPr>
        <w:t xml:space="preserve">Therefore, nurses, especially young staff, need continuing education and training about prevention of SIs as this contributes to improved attitudes and would decrease SIs. The </w:t>
      </w:r>
      <w:r w:rsidR="00A63679">
        <w:rPr>
          <w:rFonts w:asciiTheme="majorBidi" w:hAnsiTheme="majorBidi" w:cstheme="majorBidi"/>
          <w:color w:val="000000"/>
          <w:sz w:val="24"/>
          <w:szCs w:val="24"/>
        </w:rPr>
        <w:t>MCH</w:t>
      </w:r>
      <w:r w:rsidR="006516C7" w:rsidRPr="00A63679">
        <w:rPr>
          <w:rFonts w:asciiTheme="majorBidi" w:hAnsiTheme="majorBidi" w:cstheme="majorBidi"/>
          <w:color w:val="000000"/>
          <w:sz w:val="24"/>
          <w:szCs w:val="24"/>
        </w:rPr>
        <w:t xml:space="preserve"> needs to evaluate a training program regularly to avoid inadequate training in the preven</w:t>
      </w:r>
      <w:r w:rsidR="006516C7" w:rsidRPr="00A63679">
        <w:rPr>
          <w:rFonts w:asciiTheme="majorBidi" w:hAnsiTheme="majorBidi" w:cstheme="majorBidi"/>
          <w:color w:val="000000"/>
          <w:sz w:val="24"/>
          <w:szCs w:val="24"/>
        </w:rPr>
        <w:softHyphen/>
        <w:t>tion of SIs.</w:t>
      </w:r>
    </w:p>
    <w:p w:rsidR="00783EA4" w:rsidRDefault="004F6F7D" w:rsidP="00783EA4">
      <w:pPr>
        <w:jc w:val="center"/>
        <w:rPr>
          <w:rFonts w:asciiTheme="majorBidi" w:hAnsiTheme="majorBidi" w:cstheme="majorBidi"/>
          <w:b/>
          <w:bCs/>
          <w:sz w:val="28"/>
          <w:szCs w:val="28"/>
          <w:lang w:bidi="ar-EG"/>
        </w:rPr>
      </w:pPr>
      <w:r w:rsidRPr="004F6F7D">
        <w:rPr>
          <w:rFonts w:asciiTheme="majorBidi" w:hAnsiTheme="majorBidi" w:cstheme="majorBidi"/>
          <w:b/>
          <w:bCs/>
          <w:sz w:val="28"/>
          <w:szCs w:val="28"/>
          <w:lang w:bidi="ar-EG"/>
        </w:rPr>
        <w:lastRenderedPageBreak/>
        <w:t xml:space="preserve">References </w:t>
      </w:r>
    </w:p>
    <w:p w:rsidR="00BF03F4" w:rsidRDefault="00BF03F4" w:rsidP="00783EA4">
      <w:pPr>
        <w:jc w:val="center"/>
        <w:rPr>
          <w:rFonts w:asciiTheme="majorBidi" w:hAnsiTheme="majorBidi" w:cstheme="majorBidi"/>
          <w:b/>
          <w:bCs/>
          <w:sz w:val="28"/>
          <w:szCs w:val="28"/>
          <w:lang w:bidi="ar-EG"/>
        </w:rPr>
      </w:pPr>
    </w:p>
    <w:p w:rsidR="00A17B82" w:rsidRPr="00A17B82" w:rsidRDefault="006D2CD7" w:rsidP="00A17B82">
      <w:pPr>
        <w:pStyle w:val="Default"/>
        <w:numPr>
          <w:ilvl w:val="0"/>
          <w:numId w:val="2"/>
        </w:numPr>
        <w:rPr>
          <w:rFonts w:asciiTheme="majorBidi" w:hAnsiTheme="majorBidi" w:cstheme="majorBidi"/>
        </w:rPr>
      </w:pPr>
      <w:r w:rsidRPr="00C50D5B">
        <w:rPr>
          <w:rFonts w:ascii="Georgia" w:hAnsi="Georgia" w:cs="Georgia"/>
          <w:b/>
          <w:bCs/>
          <w:sz w:val="26"/>
          <w:szCs w:val="26"/>
        </w:rPr>
        <w:t>M. Honda</w:t>
      </w:r>
      <w:r w:rsidRPr="00C50D5B">
        <w:rPr>
          <w:rFonts w:ascii="Georgia" w:hAnsi="Georgia" w:cs="Georgia"/>
          <w:b/>
          <w:bCs/>
          <w:sz w:val="15"/>
          <w:szCs w:val="15"/>
        </w:rPr>
        <w:t>.</w:t>
      </w:r>
      <w:r w:rsidRPr="00C50D5B">
        <w:rPr>
          <w:rFonts w:ascii="Georgia" w:hAnsi="Georgia" w:cs="Georgia"/>
          <w:b/>
          <w:bCs/>
          <w:sz w:val="26"/>
          <w:szCs w:val="26"/>
        </w:rPr>
        <w:t>, (2011):</w:t>
      </w:r>
      <w:r w:rsidR="00A919E1" w:rsidRPr="00A919E1">
        <w:rPr>
          <w:rFonts w:ascii="Verdana" w:hAnsi="Verdana" w:cs="Verdana"/>
        </w:rPr>
        <w:t xml:space="preserve"> </w:t>
      </w:r>
      <w:r w:rsidR="00A919E1" w:rsidRPr="00A919E1">
        <w:rPr>
          <w:rFonts w:asciiTheme="majorBidi" w:hAnsiTheme="majorBidi" w:cstheme="majorBidi"/>
        </w:rPr>
        <w:t>Sharps Injuries among Nurses in a Thai Regional Hospital: Prevalence and Risk Factors, Institute for Health Development, Mahidol University, Thailand</w:t>
      </w:r>
      <w:r w:rsidR="00A919E1" w:rsidRPr="00A919E1">
        <w:rPr>
          <w:rFonts w:asciiTheme="majorBidi" w:hAnsiTheme="majorBidi" w:cstheme="majorBidi"/>
          <w:sz w:val="16"/>
          <w:szCs w:val="16"/>
        </w:rPr>
        <w:t>.</w:t>
      </w:r>
      <w:r w:rsidR="00A919E1" w:rsidRPr="00A919E1">
        <w:rPr>
          <w:rFonts w:asciiTheme="majorBidi" w:hAnsiTheme="majorBidi" w:cstheme="majorBidi"/>
        </w:rPr>
        <w:t xml:space="preserve"> </w:t>
      </w:r>
    </w:p>
    <w:p w:rsidR="00A17B82" w:rsidRPr="00A17B82" w:rsidRDefault="00A17B82" w:rsidP="00A17B82">
      <w:pPr>
        <w:pStyle w:val="Default"/>
        <w:ind w:left="720"/>
        <w:rPr>
          <w:rFonts w:asciiTheme="majorBidi" w:hAnsiTheme="majorBidi" w:cstheme="majorBidi"/>
        </w:rPr>
      </w:pPr>
    </w:p>
    <w:p w:rsidR="00A17B82" w:rsidRDefault="00A17B82" w:rsidP="00A17B82">
      <w:pPr>
        <w:pStyle w:val="Default"/>
        <w:numPr>
          <w:ilvl w:val="0"/>
          <w:numId w:val="2"/>
        </w:numPr>
        <w:rPr>
          <w:rFonts w:asciiTheme="majorBidi" w:hAnsiTheme="majorBidi" w:cstheme="majorBidi"/>
        </w:rPr>
      </w:pPr>
      <w:r w:rsidRPr="00C50D5B">
        <w:rPr>
          <w:b/>
          <w:bCs/>
          <w:color w:val="auto"/>
        </w:rPr>
        <w:t xml:space="preserve">Ayman Ekram Fahim., </w:t>
      </w:r>
      <w:r w:rsidR="00164B45" w:rsidRPr="00C50D5B">
        <w:rPr>
          <w:b/>
          <w:bCs/>
          <w:color w:val="auto"/>
        </w:rPr>
        <w:t>(2008):</w:t>
      </w:r>
      <w:r>
        <w:rPr>
          <w:i/>
          <w:iCs/>
          <w:color w:val="auto"/>
          <w:sz w:val="20"/>
          <w:szCs w:val="20"/>
        </w:rPr>
        <w:t xml:space="preserve"> </w:t>
      </w:r>
      <w:r w:rsidRPr="00A17B82">
        <w:rPr>
          <w:color w:val="auto"/>
        </w:rPr>
        <w:t>Sharp Devices Injuries among Resident Physicians and Nurses in Suez Canal University Hospital</w:t>
      </w:r>
      <w:r>
        <w:rPr>
          <w:rFonts w:asciiTheme="majorBidi" w:hAnsiTheme="majorBidi" w:cstheme="majorBidi"/>
        </w:rPr>
        <w:t>.</w:t>
      </w:r>
    </w:p>
    <w:p w:rsidR="00EF5FFA" w:rsidRDefault="00EF5FFA" w:rsidP="00EF5FFA">
      <w:pPr>
        <w:pStyle w:val="ListParagraph"/>
        <w:rPr>
          <w:rFonts w:asciiTheme="majorBidi" w:hAnsiTheme="majorBidi" w:cstheme="majorBidi"/>
        </w:rPr>
      </w:pPr>
    </w:p>
    <w:p w:rsidR="00A17B82" w:rsidRDefault="00A30D56" w:rsidP="00A30D56">
      <w:pPr>
        <w:pStyle w:val="Default"/>
        <w:numPr>
          <w:ilvl w:val="0"/>
          <w:numId w:val="2"/>
        </w:numPr>
      </w:pPr>
      <w:r w:rsidRPr="00C50D5B">
        <w:rPr>
          <w:rFonts w:asciiTheme="majorBidi" w:hAnsiTheme="majorBidi" w:cstheme="majorBidi"/>
          <w:b/>
          <w:bCs/>
          <w:lang w:bidi="ar-EG"/>
        </w:rPr>
        <w:t>Mark A.H, and David G.N.</w:t>
      </w:r>
      <w:r w:rsidR="006E4D08" w:rsidRPr="00C50D5B">
        <w:rPr>
          <w:rFonts w:asciiTheme="majorBidi" w:hAnsiTheme="majorBidi" w:cstheme="majorBidi"/>
          <w:b/>
          <w:bCs/>
          <w:lang w:bidi="ar-EG"/>
        </w:rPr>
        <w:t>, (</w:t>
      </w:r>
      <w:r w:rsidRPr="00C50D5B">
        <w:rPr>
          <w:rFonts w:asciiTheme="majorBidi" w:hAnsiTheme="majorBidi" w:cstheme="majorBidi"/>
          <w:b/>
          <w:bCs/>
          <w:lang w:bidi="ar-EG"/>
        </w:rPr>
        <w:t>2009</w:t>
      </w:r>
      <w:r w:rsidRPr="00C50D5B">
        <w:rPr>
          <w:b/>
          <w:bCs/>
        </w:rPr>
        <w:t>):</w:t>
      </w:r>
      <w:r>
        <w:t xml:space="preserve"> Rogers hand book of pediatric intensive care. Standard precautions , 4</w:t>
      </w:r>
      <w:r w:rsidRPr="00A30D56">
        <w:rPr>
          <w:vertAlign w:val="superscript"/>
        </w:rPr>
        <w:t>th</w:t>
      </w:r>
      <w:r>
        <w:t xml:space="preserve"> ed. Lippincott Williams and Wilkins Company, pp,591-529</w:t>
      </w:r>
    </w:p>
    <w:p w:rsidR="00A30D56" w:rsidRDefault="00A30D56" w:rsidP="00A30D56">
      <w:pPr>
        <w:pStyle w:val="ListParagraph"/>
        <w:rPr>
          <w:lang w:bidi="ar-EG"/>
        </w:rPr>
      </w:pPr>
    </w:p>
    <w:p w:rsidR="001412BC" w:rsidRDefault="001412BC" w:rsidP="004F0A11">
      <w:pPr>
        <w:pStyle w:val="Default"/>
        <w:numPr>
          <w:ilvl w:val="0"/>
          <w:numId w:val="2"/>
        </w:numPr>
      </w:pPr>
      <w:r w:rsidRPr="00C50D5B">
        <w:rPr>
          <w:rFonts w:asciiTheme="majorBidi" w:hAnsiTheme="majorBidi" w:cstheme="majorBidi"/>
          <w:b/>
          <w:bCs/>
          <w:lang w:bidi="ar-EG"/>
        </w:rPr>
        <w:t>Rosdahl C.B Kowalski M.T., (2008):</w:t>
      </w:r>
      <w:r w:rsidRPr="001412BC">
        <w:rPr>
          <w:rFonts w:asciiTheme="majorBidi" w:hAnsiTheme="majorBidi" w:cstheme="majorBidi"/>
          <w:lang w:bidi="ar-EG"/>
        </w:rPr>
        <w:t xml:space="preserve"> Text Book of basic nursing. Medical asepsis 9</w:t>
      </w:r>
      <w:r w:rsidRPr="001412BC">
        <w:rPr>
          <w:rFonts w:asciiTheme="majorBidi" w:hAnsiTheme="majorBidi" w:cstheme="majorBidi"/>
          <w:vertAlign w:val="superscript"/>
          <w:lang w:bidi="ar-EG"/>
        </w:rPr>
        <w:t>th</w:t>
      </w:r>
      <w:r>
        <w:t xml:space="preserve"> ed, United States of America, Lippincott Williams and Wilkins Company, pp., 429-439.</w:t>
      </w:r>
    </w:p>
    <w:p w:rsidR="0048127D" w:rsidRDefault="0048127D" w:rsidP="0048127D">
      <w:pPr>
        <w:pStyle w:val="Default"/>
        <w:ind w:left="720"/>
      </w:pPr>
    </w:p>
    <w:p w:rsidR="004F0A11" w:rsidRPr="004F0A11" w:rsidRDefault="004F0A11" w:rsidP="004F0A11">
      <w:pPr>
        <w:pStyle w:val="Default"/>
        <w:numPr>
          <w:ilvl w:val="0"/>
          <w:numId w:val="2"/>
        </w:numPr>
      </w:pPr>
      <w:r w:rsidRPr="00C50D5B">
        <w:rPr>
          <w:rFonts w:asciiTheme="majorBidi" w:hAnsiTheme="majorBidi" w:cstheme="majorBidi"/>
          <w:b/>
          <w:bCs/>
          <w:lang w:bidi="ar-EG"/>
        </w:rPr>
        <w:t>PillitteriA., (2007</w:t>
      </w:r>
      <w:r w:rsidR="0048127D" w:rsidRPr="00C50D5B">
        <w:rPr>
          <w:rFonts w:asciiTheme="majorBidi" w:hAnsiTheme="majorBidi" w:cstheme="majorBidi"/>
          <w:b/>
          <w:bCs/>
          <w:lang w:bidi="ar-EG"/>
        </w:rPr>
        <w:t>)</w:t>
      </w:r>
      <w:r w:rsidRPr="00C50D5B">
        <w:rPr>
          <w:rFonts w:asciiTheme="majorBidi" w:hAnsiTheme="majorBidi" w:cstheme="majorBidi"/>
          <w:b/>
          <w:bCs/>
          <w:lang w:bidi="ar-EG"/>
        </w:rPr>
        <w:t>:</w:t>
      </w:r>
      <w:r>
        <w:rPr>
          <w:rFonts w:asciiTheme="majorBidi" w:hAnsiTheme="majorBidi" w:cstheme="majorBidi"/>
          <w:lang w:bidi="ar-EG"/>
        </w:rPr>
        <w:t xml:space="preserve"> Maternal &amp;Child Health Nursing Care of the Childbearing Family , Nursing Care of the Child with an infectious disorder, 5</w:t>
      </w:r>
      <w:r w:rsidRPr="004F0A11">
        <w:rPr>
          <w:rFonts w:asciiTheme="majorBidi" w:hAnsiTheme="majorBidi" w:cstheme="majorBidi"/>
          <w:vertAlign w:val="superscript"/>
          <w:lang w:bidi="ar-EG"/>
        </w:rPr>
        <w:t>th</w:t>
      </w:r>
      <w:r>
        <w:t>ed, Lippincott Williams &amp;</w:t>
      </w:r>
      <w:r w:rsidR="00B12143">
        <w:t xml:space="preserve"> wilkins, pp.1349-1352.</w:t>
      </w:r>
    </w:p>
    <w:p w:rsidR="004F0A11" w:rsidRDefault="008C3376" w:rsidP="004F0A11">
      <w:pPr>
        <w:pStyle w:val="ListParagraph"/>
        <w:rPr>
          <w:rFonts w:asciiTheme="majorBidi" w:hAnsiTheme="majorBidi" w:cstheme="majorBidi"/>
          <w:lang w:bidi="ar-EG"/>
        </w:rPr>
      </w:pPr>
      <w:r>
        <w:rPr>
          <w:rFonts w:asciiTheme="majorBidi" w:hAnsiTheme="majorBidi" w:cstheme="majorBidi" w:hint="cs"/>
          <w:rtl/>
          <w:lang w:bidi="ar-EG"/>
        </w:rPr>
        <w:t xml:space="preserve"> </w:t>
      </w:r>
    </w:p>
    <w:p w:rsidR="001412BC" w:rsidRDefault="00C50D5B" w:rsidP="00C50D5B">
      <w:pPr>
        <w:pStyle w:val="Default"/>
        <w:numPr>
          <w:ilvl w:val="0"/>
          <w:numId w:val="2"/>
        </w:numPr>
      </w:pPr>
      <w:r w:rsidRPr="00C50D5B">
        <w:rPr>
          <w:rFonts w:asciiTheme="majorBidi" w:hAnsiTheme="majorBidi" w:cstheme="majorBidi"/>
          <w:b/>
          <w:bCs/>
          <w:lang w:bidi="ar-EG"/>
        </w:rPr>
        <w:t>Gray D., Grantland J., and DianaM., (2009).</w:t>
      </w:r>
      <w:r w:rsidRPr="00C50D5B">
        <w:t xml:space="preserve"> </w:t>
      </w:r>
      <w:r>
        <w:t>Colorado Immunization Manual Administration Techniques, section 9.</w:t>
      </w:r>
    </w:p>
    <w:p w:rsidR="00C50D5B" w:rsidRDefault="00C50D5B" w:rsidP="00C50D5B">
      <w:pPr>
        <w:pStyle w:val="ListParagraph"/>
      </w:pPr>
    </w:p>
    <w:p w:rsidR="00C50D5B" w:rsidRDefault="00E16292" w:rsidP="00E16292">
      <w:pPr>
        <w:pStyle w:val="Default"/>
        <w:numPr>
          <w:ilvl w:val="0"/>
          <w:numId w:val="2"/>
        </w:numPr>
      </w:pPr>
      <w:r w:rsidRPr="00E16292">
        <w:rPr>
          <w:rFonts w:asciiTheme="majorBidi" w:hAnsiTheme="majorBidi" w:cstheme="majorBidi"/>
          <w:b/>
          <w:bCs/>
          <w:lang w:bidi="ar-EG"/>
        </w:rPr>
        <w:t>Centers for disease Control and prevention, (2009)</w:t>
      </w:r>
      <w:r>
        <w:rPr>
          <w:rFonts w:asciiTheme="majorBidi" w:hAnsiTheme="majorBidi" w:cstheme="majorBidi"/>
          <w:b/>
          <w:bCs/>
          <w:lang w:bidi="ar-EG"/>
        </w:rPr>
        <w:t xml:space="preserve">: </w:t>
      </w:r>
      <w:r w:rsidRPr="00E16292">
        <w:rPr>
          <w:rFonts w:asciiTheme="majorBidi" w:hAnsiTheme="majorBidi" w:cstheme="majorBidi"/>
          <w:lang w:bidi="ar-EG"/>
        </w:rPr>
        <w:t xml:space="preserve">General </w:t>
      </w:r>
      <w:r>
        <w:rPr>
          <w:rFonts w:asciiTheme="majorBidi" w:hAnsiTheme="majorBidi" w:cstheme="majorBidi"/>
          <w:lang w:bidi="ar-EG"/>
        </w:rPr>
        <w:t>recommendation on immunization. Vol.511NO.RR-2, vaccine storage and handling.</w:t>
      </w:r>
      <w:r>
        <w:t xml:space="preserve"> http:// </w:t>
      </w:r>
      <w:hyperlink r:id="rId8" w:history="1">
        <w:r w:rsidR="00AE29E6" w:rsidRPr="00FC476D">
          <w:rPr>
            <w:rStyle w:val="Hyperlink"/>
          </w:rPr>
          <w:t>www.cdc.gov/mmwr/pdf/rr5102.pdf</w:t>
        </w:r>
      </w:hyperlink>
      <w:r>
        <w:t>.</w:t>
      </w:r>
    </w:p>
    <w:p w:rsidR="00AE29E6" w:rsidRDefault="00AE29E6" w:rsidP="00AE29E6">
      <w:pPr>
        <w:pStyle w:val="ListParagraph"/>
      </w:pPr>
    </w:p>
    <w:p w:rsidR="00AE29E6" w:rsidRDefault="005A0FEA" w:rsidP="005A0FEA">
      <w:pPr>
        <w:pStyle w:val="Default"/>
        <w:numPr>
          <w:ilvl w:val="0"/>
          <w:numId w:val="2"/>
        </w:numPr>
      </w:pPr>
      <w:r w:rsidRPr="005A0FEA">
        <w:rPr>
          <w:rFonts w:asciiTheme="majorBidi" w:hAnsiTheme="majorBidi" w:cstheme="majorBidi"/>
          <w:b/>
          <w:bCs/>
          <w:lang w:bidi="ar-EG"/>
        </w:rPr>
        <w:t>(Ruth C.B and  Jane W.B., (2003:</w:t>
      </w:r>
      <w:r>
        <w:t xml:space="preserve"> Clinical skills manual for pediatric nursing caring for children .Infection control methods, 3</w:t>
      </w:r>
      <w:r w:rsidRPr="005A0FEA">
        <w:rPr>
          <w:vertAlign w:val="superscript"/>
        </w:rPr>
        <w:t>rd</w:t>
      </w:r>
      <w:r>
        <w:t xml:space="preserve"> edition, upper saddle river, prentice hall company, </w:t>
      </w:r>
      <w:r w:rsidR="001D36D8">
        <w:t>pp.</w:t>
      </w:r>
      <w:r>
        <w:t xml:space="preserve"> 17-18</w:t>
      </w:r>
    </w:p>
    <w:p w:rsidR="005A0FEA" w:rsidRDefault="005A0FEA" w:rsidP="005A0FEA">
      <w:pPr>
        <w:pStyle w:val="ListParagraph"/>
      </w:pPr>
    </w:p>
    <w:p w:rsidR="005A0FEA" w:rsidRDefault="00795F45" w:rsidP="00795F45">
      <w:pPr>
        <w:pStyle w:val="Default"/>
        <w:numPr>
          <w:ilvl w:val="0"/>
          <w:numId w:val="2"/>
        </w:numPr>
      </w:pPr>
      <w:r w:rsidRPr="00795F45">
        <w:rPr>
          <w:rFonts w:asciiTheme="majorBidi" w:hAnsiTheme="majorBidi" w:cstheme="majorBidi"/>
          <w:b/>
          <w:bCs/>
          <w:lang w:bidi="ar-EG"/>
        </w:rPr>
        <w:t>Public Health Agency of Canada, (2006</w:t>
      </w:r>
      <w:r>
        <w:rPr>
          <w:rFonts w:asciiTheme="majorBidi" w:hAnsiTheme="majorBidi" w:cstheme="majorBidi"/>
          <w:b/>
          <w:bCs/>
          <w:lang w:bidi="ar-EG"/>
        </w:rPr>
        <w:t xml:space="preserve">): </w:t>
      </w:r>
      <w:r>
        <w:t xml:space="preserve"> Canadian Immunization Guide. Part 1 general guidelines, vaccine administration practices,7</w:t>
      </w:r>
      <w:r w:rsidRPr="00795F45">
        <w:rPr>
          <w:vertAlign w:val="superscript"/>
        </w:rPr>
        <w:t>th</w:t>
      </w:r>
      <w:r>
        <w:t xml:space="preserve"> edition.</w:t>
      </w:r>
    </w:p>
    <w:p w:rsidR="00795F45" w:rsidRDefault="00795F45" w:rsidP="00795F45">
      <w:pPr>
        <w:pStyle w:val="ListParagraph"/>
        <w:rPr>
          <w:lang w:bidi="ar-EG"/>
        </w:rPr>
      </w:pPr>
    </w:p>
    <w:p w:rsidR="00795F45" w:rsidRDefault="00710197" w:rsidP="00710197">
      <w:pPr>
        <w:pStyle w:val="Default"/>
        <w:numPr>
          <w:ilvl w:val="0"/>
          <w:numId w:val="2"/>
        </w:numPr>
      </w:pPr>
      <w:r w:rsidRPr="00710197">
        <w:rPr>
          <w:rFonts w:asciiTheme="majorBidi" w:hAnsiTheme="majorBidi" w:cstheme="majorBidi"/>
          <w:b/>
          <w:bCs/>
          <w:lang w:bidi="ar-EG"/>
        </w:rPr>
        <w:t>M.saia &amp; F.Hofmann</w:t>
      </w:r>
      <w:r w:rsidR="00B72CBC" w:rsidRPr="00710197">
        <w:rPr>
          <w:rFonts w:asciiTheme="majorBidi" w:hAnsiTheme="majorBidi" w:cstheme="majorBidi"/>
          <w:b/>
          <w:bCs/>
          <w:lang w:bidi="ar-EG"/>
        </w:rPr>
        <w:t>, (</w:t>
      </w:r>
      <w:r w:rsidRPr="00710197">
        <w:rPr>
          <w:rFonts w:asciiTheme="majorBidi" w:hAnsiTheme="majorBidi" w:cstheme="majorBidi"/>
          <w:b/>
          <w:bCs/>
          <w:lang w:bidi="ar-EG"/>
        </w:rPr>
        <w:t>2010):</w:t>
      </w:r>
      <w:r>
        <w:rPr>
          <w:rFonts w:asciiTheme="majorBidi" w:hAnsiTheme="majorBidi" w:cstheme="majorBidi"/>
          <w:b/>
          <w:bCs/>
          <w:sz w:val="28"/>
          <w:szCs w:val="28"/>
          <w:lang w:bidi="ar-EG"/>
        </w:rPr>
        <w:t xml:space="preserve"> </w:t>
      </w:r>
      <w:r w:rsidRPr="00710197">
        <w:rPr>
          <w:rFonts w:asciiTheme="majorBidi" w:hAnsiTheme="majorBidi" w:cstheme="majorBidi"/>
          <w:lang w:bidi="ar-EG"/>
        </w:rPr>
        <w:t>Needle stick</w:t>
      </w:r>
      <w:r>
        <w:rPr>
          <w:rFonts w:asciiTheme="majorBidi" w:hAnsiTheme="majorBidi" w:cstheme="majorBidi"/>
          <w:lang w:bidi="ar-EG"/>
        </w:rPr>
        <w:t xml:space="preserve"> injuries, incidence and cost in the </w:t>
      </w:r>
      <w:r w:rsidR="00B72CBC">
        <w:rPr>
          <w:rFonts w:asciiTheme="majorBidi" w:hAnsiTheme="majorBidi" w:cstheme="majorBidi"/>
          <w:lang w:bidi="ar-EG"/>
        </w:rPr>
        <w:t>United States, United</w:t>
      </w:r>
      <w:r>
        <w:rPr>
          <w:rFonts w:asciiTheme="majorBidi" w:hAnsiTheme="majorBidi" w:cstheme="majorBidi"/>
          <w:lang w:bidi="ar-EG"/>
        </w:rPr>
        <w:t xml:space="preserve"> </w:t>
      </w:r>
      <w:r w:rsidR="003C0FEC">
        <w:rPr>
          <w:rFonts w:asciiTheme="majorBidi" w:hAnsiTheme="majorBidi" w:cstheme="majorBidi"/>
          <w:lang w:bidi="ar-EG"/>
        </w:rPr>
        <w:t>Kingdom, Germany</w:t>
      </w:r>
      <w:r>
        <w:rPr>
          <w:rFonts w:asciiTheme="majorBidi" w:hAnsiTheme="majorBidi" w:cstheme="majorBidi"/>
          <w:lang w:bidi="ar-EG"/>
        </w:rPr>
        <w:t xml:space="preserve">, France, Italy and </w:t>
      </w:r>
      <w:r w:rsidR="003C0FEC">
        <w:rPr>
          <w:rFonts w:asciiTheme="majorBidi" w:hAnsiTheme="majorBidi" w:cstheme="majorBidi"/>
          <w:lang w:bidi="ar-EG"/>
        </w:rPr>
        <w:t>Spain, Biomedicine International. PP41-49.</w:t>
      </w:r>
    </w:p>
    <w:p w:rsidR="00B72CBC" w:rsidRDefault="00B72CBC" w:rsidP="00B72CBC">
      <w:pPr>
        <w:pStyle w:val="ListParagraph"/>
      </w:pPr>
    </w:p>
    <w:p w:rsidR="00B72CBC" w:rsidRDefault="00B72CBC" w:rsidP="00592130">
      <w:pPr>
        <w:pStyle w:val="Default"/>
        <w:numPr>
          <w:ilvl w:val="0"/>
          <w:numId w:val="2"/>
        </w:numPr>
      </w:pPr>
      <w:r w:rsidRPr="00B72CBC">
        <w:rPr>
          <w:rFonts w:asciiTheme="majorBidi" w:hAnsiTheme="majorBidi" w:cstheme="majorBidi"/>
          <w:b/>
          <w:bCs/>
          <w:lang w:bidi="ar-EG"/>
        </w:rPr>
        <w:t>T.C. Goob, S.M.Yamada</w:t>
      </w:r>
      <w:r w:rsidR="007D6536" w:rsidRPr="00B72CBC">
        <w:rPr>
          <w:rFonts w:asciiTheme="majorBidi" w:hAnsiTheme="majorBidi" w:cstheme="majorBidi"/>
          <w:b/>
          <w:bCs/>
          <w:lang w:bidi="ar-EG"/>
        </w:rPr>
        <w:t>, R.E</w:t>
      </w:r>
      <w:r w:rsidRPr="00B72CBC">
        <w:rPr>
          <w:rFonts w:asciiTheme="majorBidi" w:hAnsiTheme="majorBidi" w:cstheme="majorBidi"/>
          <w:b/>
          <w:bCs/>
          <w:lang w:bidi="ar-EG"/>
        </w:rPr>
        <w:t>. Newman&amp;</w:t>
      </w:r>
      <w:r>
        <w:rPr>
          <w:rFonts w:asciiTheme="majorBidi" w:hAnsiTheme="majorBidi" w:cstheme="majorBidi"/>
          <w:b/>
          <w:bCs/>
          <w:lang w:bidi="ar-EG"/>
        </w:rPr>
        <w:t>M</w:t>
      </w:r>
      <w:r w:rsidR="007D6536">
        <w:rPr>
          <w:rFonts w:asciiTheme="majorBidi" w:hAnsiTheme="majorBidi" w:cstheme="majorBidi"/>
          <w:b/>
          <w:bCs/>
          <w:lang w:bidi="ar-EG"/>
        </w:rPr>
        <w:t>, Cashman</w:t>
      </w:r>
      <w:r w:rsidRPr="00B72CBC">
        <w:rPr>
          <w:rFonts w:asciiTheme="majorBidi" w:hAnsiTheme="majorBidi" w:cstheme="majorBidi"/>
          <w:b/>
          <w:bCs/>
          <w:lang w:bidi="ar-EG"/>
        </w:rPr>
        <w:t xml:space="preserve">, (2000): </w:t>
      </w:r>
      <w:r w:rsidR="00592130">
        <w:t>Blood borne</w:t>
      </w:r>
      <w:r>
        <w:t xml:space="preserve"> exposure</w:t>
      </w:r>
      <w:r w:rsidR="00592130">
        <w:t>s at a United States Army Medical Center .Appl Occup Environ</w:t>
      </w:r>
      <w:r>
        <w:t xml:space="preserve"> </w:t>
      </w:r>
      <w:r w:rsidR="00592130">
        <w:t>Hyg..PP.20-25.</w:t>
      </w:r>
    </w:p>
    <w:p w:rsidR="00592130" w:rsidRDefault="00592130" w:rsidP="00592130">
      <w:pPr>
        <w:pStyle w:val="ListParagraph"/>
      </w:pPr>
    </w:p>
    <w:p w:rsidR="00037F96" w:rsidRDefault="00B428D2" w:rsidP="00037F96">
      <w:pPr>
        <w:pStyle w:val="Default"/>
        <w:numPr>
          <w:ilvl w:val="0"/>
          <w:numId w:val="2"/>
        </w:numPr>
      </w:pPr>
      <w:r w:rsidRPr="00B428D2">
        <w:rPr>
          <w:rFonts w:asciiTheme="majorBidi" w:hAnsiTheme="majorBidi" w:cstheme="majorBidi"/>
          <w:b/>
          <w:bCs/>
          <w:lang w:bidi="ar-EG"/>
        </w:rPr>
        <w:lastRenderedPageBreak/>
        <w:t>D.L., Gurubacharya,</w:t>
      </w:r>
      <w:r>
        <w:rPr>
          <w:rFonts w:asciiTheme="majorBidi" w:hAnsiTheme="majorBidi" w:cstheme="majorBidi"/>
          <w:b/>
          <w:bCs/>
          <w:lang w:bidi="ar-EG"/>
        </w:rPr>
        <w:t xml:space="preserve"> K.C. Mathura,D.B. Karki,</w:t>
      </w:r>
      <w:r w:rsidR="00037F96">
        <w:rPr>
          <w:rFonts w:asciiTheme="majorBidi" w:hAnsiTheme="majorBidi" w:cstheme="majorBidi"/>
          <w:b/>
          <w:bCs/>
          <w:lang w:bidi="ar-EG"/>
        </w:rPr>
        <w:t xml:space="preserve"> (</w:t>
      </w:r>
      <w:r w:rsidR="00037F96" w:rsidRPr="00037F96">
        <w:rPr>
          <w:rFonts w:asciiTheme="majorBidi" w:hAnsiTheme="majorBidi" w:cstheme="majorBidi"/>
          <w:b/>
          <w:bCs/>
          <w:lang w:bidi="ar-EG"/>
        </w:rPr>
        <w:t xml:space="preserve"> </w:t>
      </w:r>
      <w:r w:rsidR="00037F96" w:rsidRPr="00B428D2">
        <w:rPr>
          <w:rFonts w:asciiTheme="majorBidi" w:hAnsiTheme="majorBidi" w:cstheme="majorBidi"/>
          <w:b/>
          <w:bCs/>
          <w:lang w:bidi="ar-EG"/>
        </w:rPr>
        <w:t>2003):</w:t>
      </w:r>
      <w:r w:rsidR="00037F96" w:rsidRPr="00037F96">
        <w:rPr>
          <w:rFonts w:asciiTheme="majorBidi" w:hAnsiTheme="majorBidi" w:cstheme="majorBidi"/>
          <w:b/>
          <w:bCs/>
          <w:lang w:bidi="ar-EG"/>
        </w:rPr>
        <w:t xml:space="preserve"> </w:t>
      </w:r>
      <w:r w:rsidR="00037F96" w:rsidRPr="00037F96">
        <w:rPr>
          <w:rFonts w:asciiTheme="majorBidi" w:hAnsiTheme="majorBidi" w:cstheme="majorBidi"/>
          <w:lang w:bidi="ar-EG"/>
        </w:rPr>
        <w:t xml:space="preserve">Knowledge, attitude and practice among health care workers on needle- stick injuries, kathmandu medical collage journal,  pp. 91-94 </w:t>
      </w:r>
      <w:r w:rsidR="00037F96" w:rsidRPr="00037F96">
        <w:t>.</w:t>
      </w:r>
    </w:p>
    <w:p w:rsidR="00181FF2" w:rsidRDefault="00181FF2" w:rsidP="00181FF2">
      <w:pPr>
        <w:pStyle w:val="ListParagraph"/>
      </w:pPr>
    </w:p>
    <w:p w:rsidR="00085E78" w:rsidRPr="00085E78" w:rsidRDefault="00181FF2" w:rsidP="00085E78">
      <w:pPr>
        <w:pStyle w:val="Default"/>
        <w:numPr>
          <w:ilvl w:val="0"/>
          <w:numId w:val="2"/>
        </w:numPr>
      </w:pPr>
      <w:r w:rsidRPr="009402F8">
        <w:rPr>
          <w:b/>
          <w:bCs/>
        </w:rPr>
        <w:t>Anjum Hashmi., Samer Abu Al Reesh &amp;</w:t>
      </w:r>
      <w:r w:rsidR="009402F8" w:rsidRPr="009402F8">
        <w:rPr>
          <w:b/>
          <w:bCs/>
        </w:rPr>
        <w:t>Lisa Indah,( 2012):</w:t>
      </w:r>
      <w:r w:rsidR="00256ABB">
        <w:rPr>
          <w:b/>
          <w:bCs/>
        </w:rPr>
        <w:t xml:space="preserve"> </w:t>
      </w:r>
      <w:r w:rsidR="00256ABB" w:rsidRPr="00085E78">
        <w:t xml:space="preserve">Prevalence of Needle- Stick and Sharp Injuries among Healthcare </w:t>
      </w:r>
      <w:r w:rsidR="00085E78" w:rsidRPr="00085E78">
        <w:t>Workers,Najran,Saudi Arabia ,Epidemiolgy Journal, Volume 2,Issue2.</w:t>
      </w:r>
    </w:p>
    <w:p w:rsidR="00085E78" w:rsidRPr="00085E78" w:rsidRDefault="00085E78" w:rsidP="00085E78">
      <w:pPr>
        <w:pStyle w:val="Default"/>
        <w:ind w:left="927"/>
      </w:pPr>
      <w:r w:rsidRPr="00085E78">
        <w:rPr>
          <w:rFonts w:asciiTheme="majorBidi" w:hAnsiTheme="majorBidi" w:cstheme="majorBidi"/>
          <w:lang w:bidi="ar-EG"/>
        </w:rPr>
        <w:t xml:space="preserve"> </w:t>
      </w:r>
    </w:p>
    <w:p w:rsidR="005255E8" w:rsidRPr="005255E8" w:rsidRDefault="005255E8" w:rsidP="005255E8">
      <w:pPr>
        <w:autoSpaceDE w:val="0"/>
        <w:autoSpaceDN w:val="0"/>
        <w:bidi w:val="0"/>
        <w:adjustRightInd w:val="0"/>
        <w:spacing w:after="0" w:line="240" w:lineRule="auto"/>
        <w:rPr>
          <w:rFonts w:asciiTheme="majorBidi" w:hAnsiTheme="majorBidi" w:cstheme="majorBidi"/>
          <w:sz w:val="24"/>
          <w:szCs w:val="24"/>
        </w:rPr>
      </w:pPr>
      <w:r>
        <w:rPr>
          <w:rFonts w:ascii="ArialMT" w:hAnsi="ArialMT" w:cs="ArialMT"/>
          <w:sz w:val="14"/>
          <w:szCs w:val="14"/>
        </w:rPr>
        <w:t xml:space="preserve">                  </w:t>
      </w:r>
      <w:r w:rsidRPr="005255E8">
        <w:rPr>
          <w:rFonts w:asciiTheme="majorBidi" w:hAnsiTheme="majorBidi" w:cstheme="majorBidi"/>
          <w:b/>
          <w:bCs/>
          <w:sz w:val="24"/>
          <w:szCs w:val="24"/>
        </w:rPr>
        <w:t>14-   Prüss-Ustün A, Rapiti E, Hutin Y (2005):</w:t>
      </w:r>
      <w:r>
        <w:rPr>
          <w:rFonts w:asciiTheme="majorBidi" w:hAnsiTheme="majorBidi" w:cstheme="majorBidi"/>
          <w:sz w:val="24"/>
          <w:szCs w:val="24"/>
        </w:rPr>
        <w:t xml:space="preserve"> </w:t>
      </w:r>
      <w:r w:rsidRPr="005255E8">
        <w:rPr>
          <w:rFonts w:asciiTheme="majorBidi" w:hAnsiTheme="majorBidi" w:cstheme="majorBidi"/>
          <w:sz w:val="24"/>
          <w:szCs w:val="24"/>
        </w:rPr>
        <w:t xml:space="preserve"> Estimation of the global</w:t>
      </w:r>
      <w:r>
        <w:rPr>
          <w:rFonts w:asciiTheme="majorBidi" w:hAnsiTheme="majorBidi" w:cstheme="majorBidi"/>
          <w:sz w:val="24"/>
          <w:szCs w:val="24"/>
        </w:rPr>
        <w:t xml:space="preserve"> </w:t>
      </w:r>
      <w:r w:rsidR="007649BC">
        <w:rPr>
          <w:rFonts w:asciiTheme="majorBidi" w:hAnsiTheme="majorBidi" w:cstheme="majorBidi"/>
          <w:sz w:val="24"/>
          <w:szCs w:val="24"/>
        </w:rPr>
        <w:t xml:space="preserve">     </w:t>
      </w:r>
      <w:r>
        <w:rPr>
          <w:rFonts w:asciiTheme="majorBidi" w:hAnsiTheme="majorBidi" w:cstheme="majorBidi"/>
          <w:sz w:val="24"/>
          <w:szCs w:val="24"/>
        </w:rPr>
        <w:t xml:space="preserve">burden </w:t>
      </w:r>
      <w:r w:rsidRPr="005255E8">
        <w:rPr>
          <w:rFonts w:asciiTheme="majorBidi" w:hAnsiTheme="majorBidi" w:cstheme="majorBidi"/>
          <w:sz w:val="24"/>
          <w:szCs w:val="24"/>
        </w:rPr>
        <w:t>of disease attributable to contaminated s</w:t>
      </w:r>
      <w:r>
        <w:rPr>
          <w:rFonts w:asciiTheme="majorBidi" w:hAnsiTheme="majorBidi" w:cstheme="majorBidi"/>
          <w:sz w:val="24"/>
          <w:szCs w:val="24"/>
        </w:rPr>
        <w:t>harps injuries among health-care</w:t>
      </w:r>
    </w:p>
    <w:p w:rsidR="005255E8" w:rsidRPr="005255E8" w:rsidRDefault="005255E8" w:rsidP="007649BC">
      <w:pPr>
        <w:pStyle w:val="Default"/>
        <w:ind w:left="927"/>
        <w:rPr>
          <w:rFonts w:asciiTheme="majorBidi" w:hAnsiTheme="majorBidi" w:cstheme="majorBidi"/>
        </w:rPr>
      </w:pPr>
      <w:r w:rsidRPr="005255E8">
        <w:rPr>
          <w:rFonts w:asciiTheme="majorBidi" w:hAnsiTheme="majorBidi" w:cstheme="majorBidi"/>
        </w:rPr>
        <w:t>Workers. Am J Ind Med 48: 482-490</w:t>
      </w:r>
    </w:p>
    <w:p w:rsidR="005255E8" w:rsidRPr="005255E8" w:rsidRDefault="005255E8" w:rsidP="005255E8">
      <w:pPr>
        <w:autoSpaceDE w:val="0"/>
        <w:autoSpaceDN w:val="0"/>
        <w:bidi w:val="0"/>
        <w:adjustRightInd w:val="0"/>
        <w:spacing w:after="0" w:line="240" w:lineRule="auto"/>
        <w:rPr>
          <w:rFonts w:asciiTheme="majorBidi" w:hAnsiTheme="majorBidi" w:cstheme="majorBidi"/>
          <w:sz w:val="24"/>
          <w:szCs w:val="24"/>
        </w:rPr>
      </w:pPr>
    </w:p>
    <w:p w:rsidR="00A919E1" w:rsidRDefault="00DD6B2F" w:rsidP="00DD6B2F">
      <w:pPr>
        <w:pStyle w:val="ListParagraph"/>
        <w:ind w:left="927"/>
        <w:jc w:val="right"/>
        <w:rPr>
          <w:rFonts w:asciiTheme="majorBidi" w:hAnsiTheme="majorBidi"/>
          <w:sz w:val="24"/>
          <w:szCs w:val="24"/>
          <w:lang w:bidi="ar-EG"/>
        </w:rPr>
      </w:pPr>
      <w:r>
        <w:rPr>
          <w:rFonts w:asciiTheme="majorBidi" w:hAnsiTheme="majorBidi"/>
          <w:b/>
          <w:bCs/>
          <w:sz w:val="24"/>
          <w:szCs w:val="24"/>
          <w:lang w:bidi="ar-EG"/>
        </w:rPr>
        <w:t>15-Makary MA, Al-</w:t>
      </w:r>
      <w:r w:rsidR="007A39B0">
        <w:rPr>
          <w:rFonts w:asciiTheme="majorBidi" w:hAnsiTheme="majorBidi"/>
          <w:b/>
          <w:bCs/>
          <w:sz w:val="24"/>
          <w:szCs w:val="24"/>
          <w:lang w:bidi="ar-EG"/>
        </w:rPr>
        <w:t>Attar</w:t>
      </w:r>
      <w:r>
        <w:rPr>
          <w:rFonts w:asciiTheme="majorBidi" w:hAnsiTheme="majorBidi"/>
          <w:b/>
          <w:bCs/>
          <w:sz w:val="24"/>
          <w:szCs w:val="24"/>
          <w:lang w:bidi="ar-EG"/>
        </w:rPr>
        <w:t xml:space="preserve"> A</w:t>
      </w:r>
      <w:r w:rsidR="007A39B0">
        <w:rPr>
          <w:rFonts w:asciiTheme="majorBidi" w:hAnsiTheme="majorBidi"/>
          <w:b/>
          <w:bCs/>
          <w:sz w:val="24"/>
          <w:szCs w:val="24"/>
          <w:lang w:bidi="ar-EG"/>
        </w:rPr>
        <w:t>, &amp;</w:t>
      </w:r>
      <w:r>
        <w:rPr>
          <w:rFonts w:asciiTheme="majorBidi" w:hAnsiTheme="majorBidi"/>
          <w:b/>
          <w:bCs/>
          <w:sz w:val="24"/>
          <w:szCs w:val="24"/>
          <w:lang w:bidi="ar-EG"/>
        </w:rPr>
        <w:t xml:space="preserve"> Hoizmueller </w:t>
      </w:r>
      <w:r w:rsidR="007A39B0">
        <w:rPr>
          <w:rFonts w:asciiTheme="majorBidi" w:hAnsiTheme="majorBidi"/>
          <w:b/>
          <w:bCs/>
          <w:sz w:val="24"/>
          <w:szCs w:val="24"/>
          <w:lang w:bidi="ar-EG"/>
        </w:rPr>
        <w:t>CG, (</w:t>
      </w:r>
      <w:r>
        <w:rPr>
          <w:rFonts w:asciiTheme="majorBidi" w:hAnsiTheme="majorBidi"/>
          <w:b/>
          <w:bCs/>
          <w:sz w:val="24"/>
          <w:szCs w:val="24"/>
          <w:lang w:bidi="ar-EG"/>
        </w:rPr>
        <w:t xml:space="preserve">2007): </w:t>
      </w:r>
      <w:r>
        <w:rPr>
          <w:rFonts w:asciiTheme="majorBidi" w:hAnsiTheme="majorBidi"/>
          <w:sz w:val="24"/>
          <w:szCs w:val="24"/>
          <w:lang w:bidi="ar-EG"/>
        </w:rPr>
        <w:t xml:space="preserve">Needle – stick injuries among surgeons in training NEngl J </w:t>
      </w:r>
      <w:r w:rsidR="007A39B0">
        <w:rPr>
          <w:rFonts w:asciiTheme="majorBidi" w:hAnsiTheme="majorBidi"/>
          <w:sz w:val="24"/>
          <w:szCs w:val="24"/>
          <w:lang w:bidi="ar-EG"/>
        </w:rPr>
        <w:t>Med 356. 2693-2639.</w:t>
      </w:r>
    </w:p>
    <w:p w:rsidR="007649BC" w:rsidRDefault="007649BC" w:rsidP="00DD6B2F">
      <w:pPr>
        <w:pStyle w:val="ListParagraph"/>
        <w:ind w:left="927"/>
        <w:jc w:val="right"/>
        <w:rPr>
          <w:rFonts w:asciiTheme="majorBidi" w:hAnsiTheme="majorBidi"/>
          <w:sz w:val="24"/>
          <w:szCs w:val="24"/>
          <w:rtl/>
          <w:lang w:bidi="ar-EG"/>
        </w:rPr>
      </w:pPr>
    </w:p>
    <w:p w:rsidR="007649BC" w:rsidRDefault="007649BC" w:rsidP="00DD6B2F">
      <w:pPr>
        <w:pStyle w:val="ListParagraph"/>
        <w:ind w:left="927"/>
        <w:jc w:val="right"/>
        <w:rPr>
          <w:rFonts w:asciiTheme="majorBidi" w:hAnsiTheme="majorBidi" w:cstheme="majorBidi"/>
          <w:sz w:val="24"/>
          <w:szCs w:val="24"/>
          <w:lang w:bidi="ar-EG"/>
        </w:rPr>
      </w:pPr>
      <w:r w:rsidRPr="009A2077">
        <w:rPr>
          <w:rFonts w:asciiTheme="majorBidi" w:hAnsiTheme="majorBidi" w:cstheme="majorBidi"/>
          <w:b/>
          <w:bCs/>
          <w:sz w:val="24"/>
          <w:szCs w:val="24"/>
          <w:lang w:bidi="ar-EG"/>
        </w:rPr>
        <w:t>16</w:t>
      </w:r>
      <w:r w:rsidR="009A2077" w:rsidRPr="009A2077">
        <w:rPr>
          <w:rFonts w:asciiTheme="majorBidi" w:hAnsiTheme="majorBidi" w:cstheme="majorBidi"/>
          <w:b/>
          <w:bCs/>
          <w:sz w:val="24"/>
          <w:szCs w:val="24"/>
          <w:lang w:bidi="ar-EG"/>
        </w:rPr>
        <w:t xml:space="preserve">- </w:t>
      </w:r>
      <w:r w:rsidR="009A2077">
        <w:rPr>
          <w:rFonts w:asciiTheme="majorBidi" w:hAnsiTheme="majorBidi" w:cstheme="majorBidi"/>
          <w:b/>
          <w:bCs/>
          <w:sz w:val="24"/>
          <w:szCs w:val="24"/>
          <w:lang w:bidi="ar-EG"/>
        </w:rPr>
        <w:t xml:space="preserve">Wilburn SQ, (2004): </w:t>
      </w:r>
      <w:r w:rsidR="009A2077">
        <w:rPr>
          <w:rFonts w:asciiTheme="majorBidi" w:hAnsiTheme="majorBidi" w:cstheme="majorBidi"/>
          <w:sz w:val="24"/>
          <w:szCs w:val="24"/>
          <w:lang w:bidi="ar-EG"/>
        </w:rPr>
        <w:t>Needle Sticks and Sharp injury Prevention .Online J Issues Nurs 30: 5.</w:t>
      </w:r>
    </w:p>
    <w:p w:rsidR="008D0058" w:rsidRDefault="008D0058" w:rsidP="00DD6B2F">
      <w:pPr>
        <w:pStyle w:val="ListParagraph"/>
        <w:ind w:left="927"/>
        <w:jc w:val="right"/>
        <w:rPr>
          <w:rFonts w:asciiTheme="majorBidi" w:hAnsiTheme="majorBidi" w:cstheme="majorBidi"/>
          <w:sz w:val="24"/>
          <w:szCs w:val="24"/>
          <w:lang w:bidi="ar-EG"/>
        </w:rPr>
      </w:pPr>
    </w:p>
    <w:p w:rsidR="008D0058" w:rsidRDefault="008D0058" w:rsidP="00DD6B2F">
      <w:pPr>
        <w:pStyle w:val="ListParagraph"/>
        <w:ind w:left="927"/>
        <w:jc w:val="right"/>
        <w:rPr>
          <w:rFonts w:asciiTheme="majorBidi" w:hAnsiTheme="majorBidi" w:cstheme="majorBidi"/>
          <w:sz w:val="24"/>
          <w:szCs w:val="24"/>
          <w:lang w:bidi="ar-EG"/>
        </w:rPr>
      </w:pPr>
      <w:r w:rsidRPr="008D0058">
        <w:rPr>
          <w:rFonts w:asciiTheme="majorBidi" w:hAnsiTheme="majorBidi" w:cstheme="majorBidi"/>
          <w:b/>
          <w:bCs/>
          <w:sz w:val="24"/>
          <w:szCs w:val="24"/>
          <w:lang w:bidi="ar-EG"/>
        </w:rPr>
        <w:t>17-</w:t>
      </w:r>
      <w:r w:rsidR="005A4FBE">
        <w:rPr>
          <w:rFonts w:asciiTheme="majorBidi" w:hAnsiTheme="majorBidi" w:cstheme="majorBidi"/>
          <w:b/>
          <w:bCs/>
          <w:sz w:val="24"/>
          <w:szCs w:val="24"/>
          <w:lang w:bidi="ar-EG"/>
        </w:rPr>
        <w:t xml:space="preserve"> Wicker S, Ludwig AM, &amp; Gottschalk , ( 2008): </w:t>
      </w:r>
      <w:r w:rsidR="005A4FBE">
        <w:rPr>
          <w:rFonts w:asciiTheme="majorBidi" w:hAnsiTheme="majorBidi" w:cstheme="majorBidi"/>
          <w:sz w:val="24"/>
          <w:szCs w:val="24"/>
          <w:lang w:bidi="ar-EG"/>
        </w:rPr>
        <w:t xml:space="preserve"> Needle Stick injuries among health care workers, occupational hazard or avoidable hazard , 120 , PP. 486- 492.</w:t>
      </w:r>
    </w:p>
    <w:p w:rsidR="00735A28" w:rsidRDefault="00735A28" w:rsidP="00DD6B2F">
      <w:pPr>
        <w:pStyle w:val="ListParagraph"/>
        <w:ind w:left="927"/>
        <w:jc w:val="right"/>
        <w:rPr>
          <w:rFonts w:asciiTheme="majorBidi" w:hAnsiTheme="majorBidi" w:cstheme="majorBidi"/>
          <w:sz w:val="24"/>
          <w:szCs w:val="24"/>
          <w:lang w:bidi="ar-EG"/>
        </w:rPr>
      </w:pPr>
    </w:p>
    <w:p w:rsidR="00806CD6" w:rsidRDefault="00806CD6" w:rsidP="00DD6B2F">
      <w:pPr>
        <w:pStyle w:val="ListParagraph"/>
        <w:ind w:left="927"/>
        <w:jc w:val="right"/>
        <w:rPr>
          <w:rFonts w:asciiTheme="majorBidi" w:hAnsiTheme="majorBidi" w:cstheme="majorBidi"/>
          <w:color w:val="000000"/>
          <w:sz w:val="24"/>
          <w:szCs w:val="24"/>
        </w:rPr>
      </w:pPr>
      <w:r w:rsidRPr="00806CD6">
        <w:rPr>
          <w:rFonts w:asciiTheme="majorBidi" w:hAnsiTheme="majorBidi" w:cstheme="majorBidi"/>
          <w:b/>
          <w:bCs/>
          <w:sz w:val="24"/>
          <w:szCs w:val="24"/>
          <w:lang w:bidi="ar-EG"/>
        </w:rPr>
        <w:t>18-</w:t>
      </w:r>
      <w:r w:rsidRPr="00806CD6">
        <w:rPr>
          <w:rFonts w:asciiTheme="majorBidi" w:hAnsiTheme="majorBidi" w:cstheme="majorBidi"/>
          <w:b/>
          <w:bCs/>
          <w:color w:val="000000"/>
          <w:sz w:val="24"/>
          <w:szCs w:val="24"/>
        </w:rPr>
        <w:t xml:space="preserve"> Tan L., Hawk JC3rd &amp; Sterling ML, (2011): </w:t>
      </w:r>
      <w:r>
        <w:rPr>
          <w:rFonts w:asciiTheme="majorBidi" w:hAnsiTheme="majorBidi" w:cstheme="majorBidi"/>
          <w:color w:val="000000"/>
          <w:sz w:val="24"/>
          <w:szCs w:val="24"/>
        </w:rPr>
        <w:t>Report of the council on Scientific Affairs, preventing needle Stick injuries in health care setting .Arch Intern Med 161: pp. 929-936.</w:t>
      </w:r>
    </w:p>
    <w:p w:rsidR="00AE702B" w:rsidRDefault="00AE702B" w:rsidP="00DD6B2F">
      <w:pPr>
        <w:pStyle w:val="ListParagraph"/>
        <w:ind w:left="927"/>
        <w:jc w:val="right"/>
        <w:rPr>
          <w:rFonts w:ascii="Georgia" w:hAnsi="Georgia" w:cs="Georgia"/>
          <w:color w:val="000000"/>
          <w:sz w:val="24"/>
          <w:szCs w:val="24"/>
        </w:rPr>
      </w:pPr>
    </w:p>
    <w:p w:rsidR="00AE702B" w:rsidRDefault="00AE702B" w:rsidP="00DD6B2F">
      <w:pPr>
        <w:pStyle w:val="ListParagraph"/>
        <w:ind w:left="927"/>
        <w:jc w:val="right"/>
        <w:rPr>
          <w:rFonts w:ascii="Times New Roman" w:hAnsi="Times New Roman" w:cs="Times New Roman"/>
          <w:b/>
          <w:bCs/>
          <w:color w:val="000000"/>
          <w:sz w:val="24"/>
          <w:szCs w:val="24"/>
        </w:rPr>
      </w:pPr>
      <w:r w:rsidRPr="00AE702B">
        <w:rPr>
          <w:rFonts w:ascii="Times New Roman" w:hAnsi="Times New Roman" w:cs="Times New Roman"/>
          <w:b/>
          <w:bCs/>
          <w:color w:val="000000"/>
          <w:sz w:val="24"/>
          <w:szCs w:val="24"/>
        </w:rPr>
        <w:t xml:space="preserve">19- </w:t>
      </w:r>
      <w:r w:rsidR="00085F05">
        <w:rPr>
          <w:rFonts w:ascii="Times New Roman" w:hAnsi="Times New Roman" w:cs="Times New Roman"/>
          <w:b/>
          <w:bCs/>
          <w:color w:val="000000"/>
          <w:sz w:val="24"/>
          <w:szCs w:val="24"/>
        </w:rPr>
        <w:t>Gaballah K, WarbutonD. Sihmbly K., &amp; RentonT. (2012):</w:t>
      </w:r>
      <w:r w:rsidR="00085F05">
        <w:rPr>
          <w:rFonts w:ascii="Times New Roman" w:hAnsi="Times New Roman" w:cs="Times New Roman"/>
          <w:color w:val="000000"/>
          <w:sz w:val="24"/>
          <w:szCs w:val="24"/>
        </w:rPr>
        <w:t xml:space="preserve"> Needle –Stick injuries among dental students. Risk factors and recommendations for prevention. Libyan J Med.</w:t>
      </w:r>
      <w:r w:rsidR="00085F05">
        <w:rPr>
          <w:rFonts w:ascii="Times New Roman" w:hAnsi="Times New Roman" w:cs="Times New Roman"/>
          <w:b/>
          <w:bCs/>
          <w:color w:val="000000"/>
          <w:sz w:val="24"/>
          <w:szCs w:val="24"/>
        </w:rPr>
        <w:t xml:space="preserve"> </w:t>
      </w:r>
    </w:p>
    <w:p w:rsidR="00C22E50" w:rsidRDefault="00C22E50" w:rsidP="00DD6B2F">
      <w:pPr>
        <w:pStyle w:val="ListParagraph"/>
        <w:ind w:left="927"/>
        <w:jc w:val="right"/>
        <w:rPr>
          <w:rFonts w:ascii="Times New Roman" w:hAnsi="Times New Roman" w:cs="Times New Roman"/>
          <w:b/>
          <w:bCs/>
          <w:color w:val="000000"/>
          <w:sz w:val="24"/>
          <w:szCs w:val="24"/>
        </w:rPr>
      </w:pPr>
    </w:p>
    <w:p w:rsidR="00C22E50" w:rsidRPr="00855FE7" w:rsidRDefault="00C22E50" w:rsidP="002772EC">
      <w:pPr>
        <w:autoSpaceDE w:val="0"/>
        <w:autoSpaceDN w:val="0"/>
        <w:bidi w:val="0"/>
        <w:adjustRightInd w:val="0"/>
        <w:spacing w:after="0" w:line="240" w:lineRule="auto"/>
        <w:rPr>
          <w:rFonts w:asciiTheme="majorBidi" w:hAnsiTheme="majorBidi" w:cstheme="majorBidi"/>
          <w:sz w:val="24"/>
          <w:szCs w:val="24"/>
          <w:lang w:bidi="ar-EG"/>
        </w:rPr>
      </w:pPr>
      <w:r>
        <w:rPr>
          <w:rFonts w:ascii="Times New Roman" w:hAnsi="Times New Roman" w:cs="Times New Roman"/>
          <w:b/>
          <w:bCs/>
          <w:color w:val="000000"/>
          <w:sz w:val="24"/>
          <w:szCs w:val="24"/>
        </w:rPr>
        <w:t xml:space="preserve">20- </w:t>
      </w:r>
      <w:r w:rsidRPr="00855FE7">
        <w:rPr>
          <w:rFonts w:asciiTheme="majorBidi" w:hAnsiTheme="majorBidi" w:cstheme="majorBidi"/>
          <w:b/>
          <w:bCs/>
          <w:sz w:val="24"/>
          <w:szCs w:val="24"/>
          <w:lang w:bidi="ar-EG"/>
        </w:rPr>
        <w:t>American Nursing Association,</w:t>
      </w:r>
      <w:r w:rsidR="002772EC" w:rsidRPr="00855FE7">
        <w:rPr>
          <w:rFonts w:asciiTheme="majorBidi" w:hAnsiTheme="majorBidi" w:cstheme="majorBidi"/>
          <w:b/>
          <w:bCs/>
          <w:sz w:val="24"/>
          <w:szCs w:val="24"/>
          <w:lang w:bidi="ar-EG"/>
        </w:rPr>
        <w:t xml:space="preserve">( </w:t>
      </w:r>
      <w:r w:rsidRPr="00855FE7">
        <w:rPr>
          <w:rFonts w:asciiTheme="majorBidi" w:hAnsiTheme="majorBidi" w:cstheme="majorBidi"/>
          <w:b/>
          <w:bCs/>
          <w:sz w:val="24"/>
          <w:szCs w:val="24"/>
          <w:lang w:bidi="ar-EG"/>
        </w:rPr>
        <w:t xml:space="preserve"> 2011)</w:t>
      </w:r>
      <w:r w:rsidR="002772EC" w:rsidRPr="00855FE7">
        <w:rPr>
          <w:rFonts w:asciiTheme="majorBidi" w:hAnsiTheme="majorBidi" w:cstheme="majorBidi"/>
          <w:b/>
          <w:bCs/>
          <w:sz w:val="24"/>
          <w:szCs w:val="24"/>
          <w:lang w:bidi="ar-EG"/>
        </w:rPr>
        <w:t xml:space="preserve">: </w:t>
      </w:r>
      <w:r w:rsidR="002772EC" w:rsidRPr="00855FE7">
        <w:rPr>
          <w:rFonts w:asciiTheme="majorBidi" w:hAnsiTheme="majorBidi" w:cstheme="majorBidi"/>
          <w:sz w:val="24"/>
          <w:szCs w:val="24"/>
          <w:lang w:bidi="ar-EG"/>
        </w:rPr>
        <w:t xml:space="preserve">ANA Backgrounder , Needle- stick and Sharp Injuries. </w:t>
      </w:r>
      <w:r w:rsidRPr="00855FE7">
        <w:rPr>
          <w:rFonts w:asciiTheme="majorBidi" w:hAnsiTheme="majorBidi" w:cstheme="majorBidi"/>
          <w:sz w:val="24"/>
          <w:szCs w:val="24"/>
          <w:lang w:bidi="ar-EG"/>
        </w:rPr>
        <w:t xml:space="preserve">  </w:t>
      </w:r>
    </w:p>
    <w:p w:rsidR="00C22E50" w:rsidRPr="00855FE7" w:rsidRDefault="00C22E50" w:rsidP="00C22E50">
      <w:pPr>
        <w:autoSpaceDE w:val="0"/>
        <w:autoSpaceDN w:val="0"/>
        <w:bidi w:val="0"/>
        <w:adjustRightInd w:val="0"/>
        <w:spacing w:after="0" w:line="240" w:lineRule="auto"/>
        <w:rPr>
          <w:rFonts w:asciiTheme="majorBidi" w:hAnsiTheme="majorBidi" w:cstheme="majorBidi"/>
          <w:b/>
          <w:bCs/>
          <w:sz w:val="24"/>
          <w:szCs w:val="24"/>
          <w:lang w:bidi="ar-EG"/>
        </w:rPr>
      </w:pPr>
    </w:p>
    <w:p w:rsidR="00F97FCE" w:rsidRDefault="0025674C" w:rsidP="00DD6B2F">
      <w:pPr>
        <w:pStyle w:val="ListParagraph"/>
        <w:ind w:left="927"/>
        <w:jc w:val="right"/>
        <w:rPr>
          <w:rFonts w:ascii="Times New Roman" w:hAnsi="Times New Roman" w:cs="Times New Roman"/>
          <w:color w:val="000000"/>
          <w:sz w:val="24"/>
          <w:szCs w:val="24"/>
          <w:lang w:bidi="ar-EG"/>
        </w:rPr>
      </w:pPr>
      <w:r>
        <w:rPr>
          <w:rFonts w:ascii="Times New Roman" w:hAnsi="Times New Roman" w:cs="Times New Roman"/>
          <w:b/>
          <w:bCs/>
          <w:color w:val="000000"/>
          <w:sz w:val="24"/>
          <w:szCs w:val="24"/>
          <w:lang w:bidi="ar-EG"/>
        </w:rPr>
        <w:t xml:space="preserve"> 21-</w:t>
      </w:r>
      <w:r w:rsidR="00644518">
        <w:rPr>
          <w:rFonts w:ascii="Times New Roman" w:hAnsi="Times New Roman" w:cs="Times New Roman"/>
          <w:b/>
          <w:bCs/>
          <w:color w:val="000000"/>
          <w:sz w:val="24"/>
          <w:szCs w:val="24"/>
          <w:lang w:bidi="ar-EG"/>
        </w:rPr>
        <w:t xml:space="preserve"> WHO (World Health Organization), (2009): </w:t>
      </w:r>
      <w:r w:rsidR="00644518">
        <w:rPr>
          <w:rFonts w:ascii="Times New Roman" w:hAnsi="Times New Roman" w:cs="Times New Roman"/>
          <w:color w:val="000000"/>
          <w:sz w:val="24"/>
          <w:szCs w:val="24"/>
          <w:lang w:bidi="ar-EG"/>
        </w:rPr>
        <w:t>Data statistics and graphic, country selection from immunization profile – Egypt.</w:t>
      </w:r>
    </w:p>
    <w:p w:rsidR="00F97FCE" w:rsidRDefault="00F97FCE" w:rsidP="00DD6B2F">
      <w:pPr>
        <w:pStyle w:val="ListParagraph"/>
        <w:ind w:left="927"/>
        <w:jc w:val="right"/>
        <w:rPr>
          <w:rFonts w:ascii="Times New Roman" w:hAnsi="Times New Roman" w:cs="Times New Roman"/>
          <w:b/>
          <w:bCs/>
          <w:color w:val="000000"/>
          <w:sz w:val="24"/>
          <w:szCs w:val="24"/>
          <w:lang w:bidi="ar-EG"/>
        </w:rPr>
      </w:pPr>
    </w:p>
    <w:p w:rsidR="00C22E50" w:rsidRPr="00D33F4C" w:rsidRDefault="00F97FCE" w:rsidP="006F10C1">
      <w:pPr>
        <w:pStyle w:val="ListParagraph"/>
        <w:ind w:left="927"/>
        <w:jc w:val="right"/>
        <w:rPr>
          <w:rFonts w:asciiTheme="majorBidi" w:hAnsiTheme="majorBidi" w:cstheme="majorBidi"/>
          <w:color w:val="000000"/>
          <w:sz w:val="24"/>
          <w:szCs w:val="24"/>
          <w:lang w:bidi="ar-EG"/>
        </w:rPr>
      </w:pPr>
      <w:r>
        <w:rPr>
          <w:rFonts w:ascii="Times New Roman" w:hAnsi="Times New Roman" w:cs="Times New Roman"/>
          <w:b/>
          <w:bCs/>
          <w:color w:val="000000"/>
          <w:sz w:val="24"/>
          <w:szCs w:val="24"/>
          <w:lang w:bidi="ar-EG"/>
        </w:rPr>
        <w:t>22</w:t>
      </w:r>
      <w:r w:rsidRPr="00F97FCE">
        <w:rPr>
          <w:rFonts w:asciiTheme="majorBidi" w:hAnsiTheme="majorBidi" w:cstheme="majorBidi"/>
          <w:b/>
          <w:bCs/>
          <w:color w:val="000000"/>
          <w:sz w:val="24"/>
          <w:szCs w:val="24"/>
          <w:lang w:bidi="ar-EG"/>
        </w:rPr>
        <w:t>- Suzanne</w:t>
      </w:r>
      <w:r w:rsidR="006F10C1">
        <w:rPr>
          <w:rFonts w:asciiTheme="majorBidi" w:hAnsiTheme="majorBidi" w:cstheme="majorBidi"/>
          <w:b/>
          <w:bCs/>
          <w:color w:val="000000"/>
          <w:sz w:val="24"/>
          <w:szCs w:val="24"/>
          <w:lang w:bidi="ar-EG"/>
        </w:rPr>
        <w:t xml:space="preserve"> p.</w:t>
      </w:r>
      <w:r w:rsidRPr="00F97FCE">
        <w:rPr>
          <w:rFonts w:asciiTheme="majorBidi" w:hAnsiTheme="majorBidi" w:cstheme="majorBidi"/>
          <w:b/>
          <w:bCs/>
          <w:color w:val="000000"/>
          <w:sz w:val="24"/>
          <w:szCs w:val="24"/>
          <w:lang w:bidi="ar-EG"/>
        </w:rPr>
        <w:t xml:space="preserve">, </w:t>
      </w:r>
      <w:r w:rsidR="006F10C1">
        <w:rPr>
          <w:rFonts w:asciiTheme="majorBidi" w:hAnsiTheme="majorBidi" w:cstheme="majorBidi"/>
          <w:b/>
          <w:bCs/>
          <w:color w:val="000000"/>
          <w:sz w:val="24"/>
          <w:szCs w:val="24"/>
          <w:lang w:bidi="ar-EG"/>
        </w:rPr>
        <w:t>(</w:t>
      </w:r>
      <w:r w:rsidRPr="00F97FCE">
        <w:rPr>
          <w:rFonts w:asciiTheme="majorBidi" w:hAnsiTheme="majorBidi" w:cstheme="majorBidi"/>
          <w:b/>
          <w:bCs/>
          <w:color w:val="000000"/>
          <w:sz w:val="24"/>
          <w:szCs w:val="24"/>
          <w:lang w:bidi="ar-EG"/>
        </w:rPr>
        <w:t>2003</w:t>
      </w:r>
      <w:r w:rsidR="003E1C26">
        <w:rPr>
          <w:rFonts w:asciiTheme="majorBidi" w:hAnsiTheme="majorBidi" w:cstheme="majorBidi"/>
          <w:b/>
          <w:bCs/>
          <w:color w:val="000000"/>
          <w:sz w:val="24"/>
          <w:szCs w:val="24"/>
          <w:lang w:bidi="ar-EG"/>
        </w:rPr>
        <w:t>):</w:t>
      </w:r>
      <w:r w:rsidR="006F10C1">
        <w:rPr>
          <w:rFonts w:asciiTheme="majorBidi" w:hAnsiTheme="majorBidi" w:cstheme="majorBidi"/>
          <w:b/>
          <w:bCs/>
          <w:color w:val="000000"/>
          <w:sz w:val="24"/>
          <w:szCs w:val="24"/>
          <w:lang w:bidi="ar-EG"/>
        </w:rPr>
        <w:t xml:space="preserve"> </w:t>
      </w:r>
      <w:r w:rsidR="006F10C1" w:rsidRPr="00D33F4C">
        <w:rPr>
          <w:rFonts w:asciiTheme="majorBidi" w:hAnsiTheme="majorBidi" w:cstheme="majorBidi"/>
          <w:color w:val="000000"/>
          <w:sz w:val="24"/>
          <w:szCs w:val="24"/>
          <w:lang w:bidi="ar-EG"/>
        </w:rPr>
        <w:t xml:space="preserve">Isolation Precautions </w:t>
      </w:r>
      <w:r w:rsidR="001553C1" w:rsidRPr="00D33F4C">
        <w:rPr>
          <w:rFonts w:asciiTheme="majorBidi" w:hAnsiTheme="majorBidi" w:cstheme="majorBidi"/>
          <w:color w:val="000000"/>
          <w:sz w:val="24"/>
          <w:szCs w:val="24"/>
          <w:lang w:bidi="ar-EG"/>
        </w:rPr>
        <w:t>Training Hand book for Nursing and Clinical Professionals. Basic infection control practices, 1</w:t>
      </w:r>
      <w:r w:rsidR="001553C1" w:rsidRPr="00D33F4C">
        <w:rPr>
          <w:rFonts w:asciiTheme="majorBidi" w:hAnsiTheme="majorBidi" w:cstheme="majorBidi"/>
          <w:color w:val="000000"/>
          <w:sz w:val="24"/>
          <w:szCs w:val="24"/>
          <w:vertAlign w:val="superscript"/>
          <w:lang w:bidi="ar-EG"/>
        </w:rPr>
        <w:t>ST</w:t>
      </w:r>
    </w:p>
    <w:p w:rsidR="001553C1" w:rsidRPr="00D33F4C" w:rsidRDefault="001553C1" w:rsidP="006F10C1">
      <w:pPr>
        <w:pStyle w:val="ListParagraph"/>
        <w:ind w:left="927"/>
        <w:jc w:val="right"/>
        <w:rPr>
          <w:rFonts w:ascii="Times New Roman" w:hAnsi="Times New Roman" w:cs="Times New Roman"/>
          <w:color w:val="000000"/>
          <w:sz w:val="24"/>
          <w:szCs w:val="24"/>
          <w:lang w:bidi="ar-EG"/>
        </w:rPr>
      </w:pPr>
      <w:r w:rsidRPr="00D33F4C">
        <w:rPr>
          <w:rFonts w:ascii="Times New Roman" w:hAnsi="Times New Roman" w:cs="Times New Roman"/>
          <w:color w:val="000000"/>
          <w:sz w:val="24"/>
          <w:szCs w:val="24"/>
          <w:lang w:bidi="ar-EG"/>
        </w:rPr>
        <w:t>Ed, Hcpro, United States of America, PP.1-9.</w:t>
      </w:r>
    </w:p>
    <w:p w:rsidR="00A919E1" w:rsidRDefault="00A919E1" w:rsidP="00A919E1">
      <w:pPr>
        <w:pStyle w:val="Default"/>
        <w:rPr>
          <w:rFonts w:ascii="Georgia" w:hAnsi="Georgia" w:cs="Georgia"/>
          <w:rtl/>
        </w:rPr>
      </w:pPr>
    </w:p>
    <w:p w:rsidR="00D33F4C" w:rsidRDefault="00D33F4C" w:rsidP="00A919E1">
      <w:pPr>
        <w:pStyle w:val="Default"/>
        <w:rPr>
          <w:rFonts w:ascii="Georgia" w:hAnsi="Georgia" w:cs="Georgia"/>
        </w:rPr>
      </w:pPr>
    </w:p>
    <w:p w:rsidR="002901A2" w:rsidRDefault="002901A2" w:rsidP="007912BB">
      <w:pPr>
        <w:pStyle w:val="Default"/>
        <w:rPr>
          <w:rFonts w:ascii="Georgia" w:hAnsi="Georgia" w:cs="Georgia"/>
        </w:rPr>
      </w:pPr>
      <w:r w:rsidRPr="002901A2">
        <w:rPr>
          <w:rFonts w:ascii="Georgia" w:hAnsi="Georgia" w:cs="Georgia"/>
          <w:b/>
          <w:bCs/>
        </w:rPr>
        <w:t>23-</w:t>
      </w:r>
      <w:r w:rsidR="00517627">
        <w:rPr>
          <w:rFonts w:asciiTheme="majorBidi" w:hAnsiTheme="majorBidi" w:cstheme="majorBidi"/>
          <w:b/>
          <w:bCs/>
          <w:lang w:bidi="ar-EG"/>
        </w:rPr>
        <w:t xml:space="preserve"> </w:t>
      </w:r>
      <w:r w:rsidR="007912BB" w:rsidRPr="007912BB">
        <w:rPr>
          <w:rFonts w:asciiTheme="majorBidi" w:hAnsiTheme="majorBidi" w:cstheme="majorBidi"/>
          <w:b/>
          <w:bCs/>
          <w:lang w:bidi="ar-EG"/>
        </w:rPr>
        <w:t>Arnoled Jacobsong, (2009</w:t>
      </w:r>
      <w:r w:rsidR="007912BB" w:rsidRPr="007912BB">
        <w:rPr>
          <w:rFonts w:asciiTheme="majorBidi" w:hAnsiTheme="majorBidi" w:cstheme="majorBidi"/>
          <w:b/>
          <w:bCs/>
        </w:rPr>
        <w:t>):</w:t>
      </w:r>
      <w:r w:rsidR="007912BB">
        <w:rPr>
          <w:rFonts w:ascii="Georgia" w:hAnsi="Georgia" w:cs="Georgia"/>
          <w:b/>
          <w:bCs/>
        </w:rPr>
        <w:t xml:space="preserve"> </w:t>
      </w:r>
      <w:r w:rsidR="007912BB" w:rsidRPr="007912BB">
        <w:rPr>
          <w:rFonts w:ascii="Georgia" w:hAnsi="Georgia" w:cs="Georgia"/>
        </w:rPr>
        <w:t xml:space="preserve">Policy for staff on the used of standard </w:t>
      </w:r>
      <w:r w:rsidR="007912BB">
        <w:rPr>
          <w:rFonts w:ascii="Georgia" w:hAnsi="Georgia" w:cs="Georgia"/>
        </w:rPr>
        <w:t>precaution procedures, Standard precaution understood and practical, 4</w:t>
      </w:r>
      <w:r w:rsidR="007912BB" w:rsidRPr="007912BB">
        <w:rPr>
          <w:rFonts w:ascii="Georgia" w:hAnsi="Georgia" w:cs="Georgia"/>
          <w:vertAlign w:val="superscript"/>
        </w:rPr>
        <w:t>th</w:t>
      </w:r>
    </w:p>
    <w:p w:rsidR="007912BB" w:rsidRDefault="007912BB" w:rsidP="007912BB">
      <w:pPr>
        <w:pStyle w:val="Default"/>
        <w:rPr>
          <w:rFonts w:ascii="Georgia" w:hAnsi="Georgia" w:cs="Georgia"/>
        </w:rPr>
      </w:pPr>
      <w:r>
        <w:rPr>
          <w:rFonts w:ascii="Georgia" w:hAnsi="Georgia" w:cs="Georgia"/>
        </w:rPr>
        <w:t xml:space="preserve"> Ed, NHS Company, United States of America, pp. 1-8. </w:t>
      </w:r>
    </w:p>
    <w:p w:rsidR="007912BB" w:rsidRDefault="007912BB" w:rsidP="007912BB">
      <w:pPr>
        <w:pStyle w:val="Default"/>
        <w:rPr>
          <w:rFonts w:ascii="Georgia" w:hAnsi="Georgia" w:cs="Georgia"/>
        </w:rPr>
      </w:pPr>
    </w:p>
    <w:p w:rsidR="007912BB" w:rsidRDefault="007912BB" w:rsidP="00173881">
      <w:pPr>
        <w:pStyle w:val="Default"/>
        <w:rPr>
          <w:rFonts w:asciiTheme="majorBidi" w:hAnsiTheme="majorBidi" w:cstheme="majorBidi"/>
          <w:lang w:bidi="ar-EG"/>
        </w:rPr>
      </w:pPr>
      <w:r w:rsidRPr="00CF4499">
        <w:rPr>
          <w:rFonts w:asciiTheme="majorBidi" w:hAnsiTheme="majorBidi" w:cstheme="majorBidi"/>
          <w:b/>
          <w:bCs/>
        </w:rPr>
        <w:lastRenderedPageBreak/>
        <w:t>24</w:t>
      </w:r>
      <w:r w:rsidR="00173881" w:rsidRPr="00CF4499">
        <w:rPr>
          <w:rFonts w:asciiTheme="majorBidi" w:hAnsiTheme="majorBidi" w:cstheme="majorBidi"/>
          <w:b/>
          <w:bCs/>
        </w:rPr>
        <w:t xml:space="preserve">- </w:t>
      </w:r>
      <w:r w:rsidR="00173881" w:rsidRPr="00804F02">
        <w:rPr>
          <w:rFonts w:asciiTheme="majorBidi" w:hAnsiTheme="majorBidi" w:cstheme="majorBidi"/>
          <w:b/>
          <w:bCs/>
          <w:lang w:bidi="ar-EG"/>
        </w:rPr>
        <w:t xml:space="preserve">Kendall, </w:t>
      </w:r>
      <w:r w:rsidR="00173881">
        <w:rPr>
          <w:rFonts w:asciiTheme="majorBidi" w:hAnsiTheme="majorBidi" w:cstheme="majorBidi"/>
          <w:b/>
          <w:bCs/>
          <w:lang w:bidi="ar-EG"/>
        </w:rPr>
        <w:t xml:space="preserve">K.J.,( </w:t>
      </w:r>
      <w:r w:rsidR="00173881" w:rsidRPr="00804F02">
        <w:rPr>
          <w:rFonts w:asciiTheme="majorBidi" w:hAnsiTheme="majorBidi" w:cstheme="majorBidi"/>
          <w:b/>
          <w:bCs/>
          <w:lang w:bidi="ar-EG"/>
        </w:rPr>
        <w:t>2003</w:t>
      </w:r>
      <w:r w:rsidR="00CF4499" w:rsidRPr="00804F02">
        <w:rPr>
          <w:rFonts w:asciiTheme="majorBidi" w:hAnsiTheme="majorBidi" w:cstheme="majorBidi"/>
          <w:b/>
          <w:bCs/>
          <w:lang w:bidi="ar-EG"/>
        </w:rPr>
        <w:t>)</w:t>
      </w:r>
      <w:r w:rsidR="00173881">
        <w:rPr>
          <w:rFonts w:asciiTheme="majorBidi" w:hAnsiTheme="majorBidi" w:cstheme="majorBidi"/>
          <w:b/>
          <w:bCs/>
          <w:lang w:bidi="ar-EG"/>
        </w:rPr>
        <w:t xml:space="preserve">: </w:t>
      </w:r>
      <w:r w:rsidR="00173881" w:rsidRPr="00173881">
        <w:rPr>
          <w:rFonts w:asciiTheme="majorBidi" w:hAnsiTheme="majorBidi" w:cstheme="majorBidi"/>
          <w:lang w:bidi="ar-EG"/>
        </w:rPr>
        <w:t>P</w:t>
      </w:r>
      <w:r w:rsidR="00173881">
        <w:rPr>
          <w:rFonts w:asciiTheme="majorBidi" w:hAnsiTheme="majorBidi" w:cstheme="majorBidi"/>
          <w:lang w:bidi="ar-EG"/>
        </w:rPr>
        <w:t>ractical Approaches to Infection Control in Residential Aged Care . Infection control overview 2</w:t>
      </w:r>
      <w:r w:rsidR="00173881" w:rsidRPr="00173881">
        <w:rPr>
          <w:rFonts w:asciiTheme="majorBidi" w:hAnsiTheme="majorBidi" w:cstheme="majorBidi"/>
          <w:vertAlign w:val="superscript"/>
          <w:lang w:bidi="ar-EG"/>
        </w:rPr>
        <w:t>nd</w:t>
      </w:r>
      <w:r w:rsidR="00173881">
        <w:rPr>
          <w:rFonts w:asciiTheme="majorBidi" w:hAnsiTheme="majorBidi" w:cstheme="majorBidi"/>
          <w:lang w:bidi="ar-EG"/>
        </w:rPr>
        <w:t xml:space="preserve"> ed., Australia, Mel Bourne Company, PP. 15- 40.</w:t>
      </w:r>
    </w:p>
    <w:p w:rsidR="00173881" w:rsidRDefault="00173881" w:rsidP="00173881">
      <w:pPr>
        <w:pStyle w:val="Default"/>
        <w:rPr>
          <w:rFonts w:asciiTheme="majorBidi" w:hAnsiTheme="majorBidi" w:cstheme="majorBidi"/>
          <w:lang w:bidi="ar-EG"/>
        </w:rPr>
      </w:pPr>
    </w:p>
    <w:p w:rsidR="00173881" w:rsidRPr="00651500" w:rsidRDefault="00173881" w:rsidP="00651500">
      <w:pPr>
        <w:pStyle w:val="Default"/>
        <w:rPr>
          <w:rFonts w:asciiTheme="majorBidi" w:hAnsiTheme="majorBidi" w:cstheme="majorBidi"/>
          <w:b/>
          <w:bCs/>
          <w:lang w:bidi="ar-EG"/>
        </w:rPr>
      </w:pPr>
      <w:r w:rsidRPr="00173881">
        <w:rPr>
          <w:rFonts w:asciiTheme="majorBidi" w:hAnsiTheme="majorBidi" w:cstheme="majorBidi"/>
          <w:b/>
          <w:bCs/>
          <w:lang w:bidi="ar-EG"/>
        </w:rPr>
        <w:t xml:space="preserve">25- </w:t>
      </w:r>
      <w:r w:rsidR="006E49DF" w:rsidRPr="004750E3">
        <w:rPr>
          <w:rStyle w:val="A1"/>
          <w:rFonts w:asciiTheme="majorBidi" w:hAnsiTheme="majorBidi" w:cstheme="majorBidi"/>
          <w:b/>
          <w:bCs/>
          <w:sz w:val="24"/>
          <w:szCs w:val="24"/>
        </w:rPr>
        <w:t>Joint WHO/ILO,</w:t>
      </w:r>
      <w:r w:rsidR="006E49DF">
        <w:rPr>
          <w:rStyle w:val="A1"/>
          <w:rFonts w:asciiTheme="majorBidi" w:hAnsiTheme="majorBidi" w:cstheme="majorBidi"/>
          <w:b/>
          <w:bCs/>
          <w:sz w:val="24"/>
          <w:szCs w:val="24"/>
        </w:rPr>
        <w:t>(</w:t>
      </w:r>
      <w:r w:rsidR="006E49DF" w:rsidRPr="004750E3">
        <w:rPr>
          <w:rStyle w:val="A1"/>
          <w:rFonts w:asciiTheme="majorBidi" w:hAnsiTheme="majorBidi" w:cstheme="majorBidi"/>
          <w:b/>
          <w:bCs/>
          <w:sz w:val="24"/>
          <w:szCs w:val="24"/>
        </w:rPr>
        <w:t xml:space="preserve"> 2005</w:t>
      </w:r>
      <w:r w:rsidR="006E49DF">
        <w:rPr>
          <w:rStyle w:val="A1"/>
          <w:rFonts w:asciiTheme="majorBidi" w:hAnsiTheme="majorBidi" w:cstheme="majorBidi"/>
          <w:b/>
          <w:bCs/>
          <w:sz w:val="24"/>
          <w:szCs w:val="24"/>
        </w:rPr>
        <w:t xml:space="preserve">): </w:t>
      </w:r>
      <w:r w:rsidR="006E49DF" w:rsidRPr="00651500">
        <w:rPr>
          <w:rStyle w:val="A1"/>
          <w:sz w:val="24"/>
          <w:szCs w:val="24"/>
        </w:rPr>
        <w:t>Guidelines on health services and HIV/AIDS; June 2005. Available at: www.who.int/hiv/pub/guidelines/ilowhoguidelines_ru.pdf (Accessed 23/07/2007).</w:t>
      </w:r>
    </w:p>
    <w:p w:rsidR="00173881" w:rsidRPr="00651500" w:rsidRDefault="00173881" w:rsidP="00173881">
      <w:pPr>
        <w:pStyle w:val="Default"/>
        <w:rPr>
          <w:rFonts w:asciiTheme="majorBidi" w:hAnsiTheme="majorBidi" w:cstheme="majorBidi"/>
        </w:rPr>
      </w:pPr>
    </w:p>
    <w:p w:rsidR="001B49D1" w:rsidRDefault="005E6E13" w:rsidP="00A919E1">
      <w:pPr>
        <w:pStyle w:val="Default"/>
        <w:rPr>
          <w:rFonts w:asciiTheme="majorBidi" w:hAnsiTheme="majorBidi" w:cstheme="majorBidi"/>
        </w:rPr>
      </w:pPr>
      <w:r w:rsidRPr="005E4F6D">
        <w:rPr>
          <w:rFonts w:asciiTheme="majorBidi" w:hAnsiTheme="majorBidi" w:cstheme="majorBidi"/>
          <w:b/>
          <w:bCs/>
        </w:rPr>
        <w:t>26-</w:t>
      </w:r>
      <w:r w:rsidR="005E4F6D">
        <w:rPr>
          <w:rFonts w:asciiTheme="majorBidi" w:hAnsiTheme="majorBidi" w:cstheme="majorBidi"/>
          <w:b/>
          <w:bCs/>
        </w:rPr>
        <w:t xml:space="preserve"> Regina C., Molassiotis A., and Eunice C., (2002): </w:t>
      </w:r>
      <w:r w:rsidR="00154D2D" w:rsidRPr="00154D2D">
        <w:rPr>
          <w:rFonts w:asciiTheme="majorBidi" w:hAnsiTheme="majorBidi" w:cstheme="majorBidi"/>
        </w:rPr>
        <w:t>Nu</w:t>
      </w:r>
      <w:r w:rsidR="00154D2D">
        <w:rPr>
          <w:rFonts w:asciiTheme="majorBidi" w:hAnsiTheme="majorBidi" w:cstheme="majorBidi"/>
        </w:rPr>
        <w:t>rses knowledge and compliance with universal precautions in an acute hospital international journal of nursing studies, 39(8)., pp.163-175.</w:t>
      </w:r>
    </w:p>
    <w:p w:rsidR="001B49D1" w:rsidRDefault="001B49D1" w:rsidP="00A919E1">
      <w:pPr>
        <w:pStyle w:val="Default"/>
        <w:rPr>
          <w:rFonts w:asciiTheme="majorBidi" w:hAnsiTheme="majorBidi" w:cstheme="majorBidi"/>
        </w:rPr>
      </w:pPr>
    </w:p>
    <w:p w:rsidR="00A919E1" w:rsidRDefault="001B49D1" w:rsidP="00A919E1">
      <w:pPr>
        <w:pStyle w:val="Default"/>
        <w:rPr>
          <w:rFonts w:asciiTheme="majorBidi" w:hAnsiTheme="majorBidi" w:cstheme="majorBidi"/>
        </w:rPr>
      </w:pPr>
      <w:r>
        <w:rPr>
          <w:rFonts w:asciiTheme="majorBidi" w:hAnsiTheme="majorBidi" w:cstheme="majorBidi"/>
          <w:b/>
          <w:bCs/>
        </w:rPr>
        <w:t xml:space="preserve">27- </w:t>
      </w:r>
      <w:r w:rsidRPr="001B49D1">
        <w:rPr>
          <w:rFonts w:asciiTheme="majorBidi" w:hAnsiTheme="majorBidi" w:cstheme="majorBidi"/>
          <w:b/>
          <w:bCs/>
        </w:rPr>
        <w:t xml:space="preserve">Mohammed F.M.,( </w:t>
      </w:r>
      <w:r w:rsidR="00154D2D" w:rsidRPr="001B49D1">
        <w:rPr>
          <w:rFonts w:asciiTheme="majorBidi" w:hAnsiTheme="majorBidi" w:cstheme="majorBidi"/>
          <w:b/>
          <w:bCs/>
        </w:rPr>
        <w:t xml:space="preserve"> </w:t>
      </w:r>
      <w:r w:rsidRPr="001B49D1">
        <w:rPr>
          <w:rFonts w:asciiTheme="majorBidi" w:hAnsiTheme="majorBidi" w:cstheme="majorBidi"/>
          <w:b/>
          <w:bCs/>
        </w:rPr>
        <w:t>2010)</w:t>
      </w:r>
      <w:r>
        <w:rPr>
          <w:rFonts w:asciiTheme="majorBidi" w:hAnsiTheme="majorBidi" w:cstheme="majorBidi"/>
          <w:b/>
          <w:bCs/>
        </w:rPr>
        <w:t xml:space="preserve">: </w:t>
      </w:r>
      <w:r w:rsidR="00FD551A">
        <w:rPr>
          <w:rFonts w:asciiTheme="majorBidi" w:hAnsiTheme="majorBidi" w:cstheme="majorBidi"/>
        </w:rPr>
        <w:t xml:space="preserve">Knowledge practice and attitude of nurses toward universal precautions in outpatient clinics at </w:t>
      </w:r>
      <w:r w:rsidR="003974C5">
        <w:rPr>
          <w:rFonts w:asciiTheme="majorBidi" w:hAnsiTheme="majorBidi" w:cstheme="majorBidi"/>
        </w:rPr>
        <w:t>Assiut</w:t>
      </w:r>
      <w:r w:rsidR="00FD551A">
        <w:rPr>
          <w:rFonts w:asciiTheme="majorBidi" w:hAnsiTheme="majorBidi" w:cstheme="majorBidi"/>
        </w:rPr>
        <w:t xml:space="preserve"> university hospitals. Master thesis, department of C.H.N. , Faulty of nursing , Assiut university.</w:t>
      </w:r>
    </w:p>
    <w:p w:rsidR="009B63FE" w:rsidRDefault="009B63FE" w:rsidP="00A919E1">
      <w:pPr>
        <w:pStyle w:val="Default"/>
        <w:rPr>
          <w:rFonts w:asciiTheme="majorBidi" w:hAnsiTheme="majorBidi" w:cstheme="majorBidi"/>
        </w:rPr>
      </w:pPr>
    </w:p>
    <w:p w:rsidR="00983397" w:rsidRPr="000D69A8" w:rsidRDefault="009B63FE" w:rsidP="000D69A8">
      <w:pPr>
        <w:pStyle w:val="Default"/>
        <w:rPr>
          <w:rFonts w:asciiTheme="majorBidi" w:hAnsiTheme="majorBidi" w:cstheme="majorBidi"/>
        </w:rPr>
      </w:pPr>
      <w:r w:rsidRPr="009B63FE">
        <w:rPr>
          <w:rFonts w:asciiTheme="majorBidi" w:hAnsiTheme="majorBidi" w:cstheme="majorBidi"/>
        </w:rPr>
        <w:t>28</w:t>
      </w:r>
      <w:r w:rsidR="000D69A8" w:rsidRPr="009B63FE">
        <w:rPr>
          <w:rFonts w:asciiTheme="majorBidi" w:hAnsiTheme="majorBidi" w:cstheme="majorBidi"/>
        </w:rPr>
        <w:t>-</w:t>
      </w:r>
      <w:r w:rsidR="000D69A8">
        <w:rPr>
          <w:rFonts w:asciiTheme="majorBidi" w:hAnsiTheme="majorBidi" w:cstheme="majorBidi"/>
        </w:rPr>
        <w:t xml:space="preserve"> </w:t>
      </w:r>
      <w:r w:rsidR="000D69A8" w:rsidRPr="00804F02">
        <w:rPr>
          <w:rFonts w:asciiTheme="majorBidi" w:hAnsiTheme="majorBidi" w:cstheme="majorBidi"/>
          <w:b/>
          <w:bCs/>
        </w:rPr>
        <w:t>Twitcheil</w:t>
      </w:r>
      <w:r w:rsidRPr="00804F02">
        <w:rPr>
          <w:rFonts w:asciiTheme="majorBidi" w:hAnsiTheme="majorBidi" w:cstheme="majorBidi"/>
          <w:b/>
          <w:bCs/>
        </w:rPr>
        <w:t xml:space="preserve"> KT, </w:t>
      </w:r>
      <w:r>
        <w:rPr>
          <w:rFonts w:asciiTheme="majorBidi" w:hAnsiTheme="majorBidi" w:cstheme="majorBidi"/>
          <w:b/>
          <w:bCs/>
        </w:rPr>
        <w:t>(</w:t>
      </w:r>
      <w:r w:rsidRPr="00804F02">
        <w:rPr>
          <w:rFonts w:asciiTheme="majorBidi" w:hAnsiTheme="majorBidi" w:cstheme="majorBidi"/>
          <w:b/>
          <w:bCs/>
        </w:rPr>
        <w:t>2003</w:t>
      </w:r>
      <w:r w:rsidR="006F28C7">
        <w:rPr>
          <w:rFonts w:asciiTheme="majorBidi" w:hAnsiTheme="majorBidi" w:cstheme="majorBidi"/>
          <w:b/>
          <w:bCs/>
        </w:rPr>
        <w:t>)</w:t>
      </w:r>
      <w:r>
        <w:rPr>
          <w:rFonts w:asciiTheme="majorBidi" w:hAnsiTheme="majorBidi" w:cstheme="majorBidi"/>
          <w:b/>
          <w:bCs/>
        </w:rPr>
        <w:t>:</w:t>
      </w:r>
      <w:r w:rsidR="006F28C7" w:rsidRPr="006F28C7">
        <w:t xml:space="preserve"> </w:t>
      </w:r>
      <w:r w:rsidR="006F28C7" w:rsidRPr="006F28C7">
        <w:rPr>
          <w:color w:val="auto"/>
        </w:rPr>
        <w:t>Bloodbome pathogens: what you need to know - Part I. AAOHN J</w:t>
      </w:r>
      <w:r w:rsidR="00E20C8B" w:rsidRPr="00804F02">
        <w:rPr>
          <w:rFonts w:asciiTheme="majorBidi" w:hAnsiTheme="majorBidi" w:cstheme="majorBidi"/>
          <w:b/>
          <w:bCs/>
        </w:rPr>
        <w:t xml:space="preserve"> </w:t>
      </w:r>
    </w:p>
    <w:p w:rsidR="00983397" w:rsidRPr="00983397" w:rsidRDefault="00983397" w:rsidP="00983397">
      <w:pPr>
        <w:autoSpaceDE w:val="0"/>
        <w:autoSpaceDN w:val="0"/>
        <w:bidi w:val="0"/>
        <w:adjustRightInd w:val="0"/>
        <w:spacing w:after="0" w:line="240" w:lineRule="auto"/>
        <w:rPr>
          <w:rFonts w:ascii="Times New Roman" w:hAnsi="Times New Roman" w:cs="Times New Roman"/>
          <w:sz w:val="24"/>
          <w:szCs w:val="24"/>
        </w:rPr>
      </w:pPr>
    </w:p>
    <w:p w:rsidR="00760218" w:rsidRDefault="000D69A8" w:rsidP="00983397">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29- </w:t>
      </w:r>
      <w:r w:rsidR="00983397" w:rsidRPr="00983397">
        <w:rPr>
          <w:rFonts w:ascii="Times New Roman" w:hAnsi="Times New Roman" w:cs="Times New Roman"/>
          <w:b/>
          <w:bCs/>
          <w:sz w:val="24"/>
          <w:szCs w:val="24"/>
        </w:rPr>
        <w:t>Patterson JM, Novak CB. Mackinnon SE, Ellis RA</w:t>
      </w:r>
      <w:r w:rsidR="00983397">
        <w:rPr>
          <w:rFonts w:ascii="Times New Roman" w:hAnsi="Times New Roman" w:cs="Times New Roman"/>
          <w:b/>
          <w:bCs/>
          <w:sz w:val="24"/>
          <w:szCs w:val="24"/>
        </w:rPr>
        <w:t xml:space="preserve">., </w:t>
      </w:r>
      <w:r w:rsidRPr="00983397">
        <w:rPr>
          <w:rFonts w:ascii="Times New Roman" w:hAnsi="Times New Roman" w:cs="Times New Roman"/>
          <w:b/>
          <w:bCs/>
          <w:sz w:val="24"/>
          <w:szCs w:val="24"/>
        </w:rPr>
        <w:t>(2003):</w:t>
      </w:r>
      <w:r w:rsidR="00983397" w:rsidRPr="00983397">
        <w:rPr>
          <w:rFonts w:ascii="Times New Roman" w:hAnsi="Times New Roman" w:cs="Times New Roman"/>
          <w:sz w:val="18"/>
          <w:szCs w:val="18"/>
        </w:rPr>
        <w:t xml:space="preserve"> </w:t>
      </w:r>
      <w:r w:rsidR="00983397" w:rsidRPr="00983397">
        <w:rPr>
          <w:rFonts w:ascii="Times New Roman" w:hAnsi="Times New Roman" w:cs="Times New Roman"/>
          <w:sz w:val="24"/>
          <w:szCs w:val="24"/>
        </w:rPr>
        <w:t>Needle</w:t>
      </w:r>
      <w:r w:rsidR="00983397">
        <w:rPr>
          <w:rFonts w:ascii="Times New Roman" w:hAnsi="Times New Roman" w:cs="Times New Roman"/>
          <w:sz w:val="24"/>
          <w:szCs w:val="24"/>
        </w:rPr>
        <w:t xml:space="preserve"> -</w:t>
      </w:r>
      <w:r w:rsidR="00983397" w:rsidRPr="00983397">
        <w:rPr>
          <w:rFonts w:ascii="Times New Roman" w:hAnsi="Times New Roman" w:cs="Times New Roman"/>
          <w:sz w:val="24"/>
          <w:szCs w:val="24"/>
        </w:rPr>
        <w:t>stick injuries among medical students. Am J Infection Control 31: 226-</w:t>
      </w:r>
      <w:r w:rsidR="00760218" w:rsidRPr="00983397">
        <w:rPr>
          <w:rFonts w:ascii="Times New Roman" w:hAnsi="Times New Roman" w:cs="Times New Roman"/>
          <w:sz w:val="24"/>
          <w:szCs w:val="24"/>
        </w:rPr>
        <w:t>230.</w:t>
      </w:r>
    </w:p>
    <w:p w:rsidR="00760218" w:rsidRDefault="00760218" w:rsidP="00760218">
      <w:pPr>
        <w:autoSpaceDE w:val="0"/>
        <w:autoSpaceDN w:val="0"/>
        <w:bidi w:val="0"/>
        <w:adjustRightInd w:val="0"/>
        <w:spacing w:after="0" w:line="240" w:lineRule="auto"/>
        <w:rPr>
          <w:rFonts w:ascii="Times New Roman" w:hAnsi="Times New Roman" w:cs="Times New Roman"/>
          <w:sz w:val="24"/>
          <w:szCs w:val="24"/>
        </w:rPr>
      </w:pPr>
    </w:p>
    <w:p w:rsidR="00760218" w:rsidRPr="00D1708D" w:rsidRDefault="00760218" w:rsidP="00D1708D">
      <w:pPr>
        <w:autoSpaceDE w:val="0"/>
        <w:autoSpaceDN w:val="0"/>
        <w:bidi w:val="0"/>
        <w:adjustRightInd w:val="0"/>
        <w:spacing w:after="0" w:line="240" w:lineRule="auto"/>
        <w:rPr>
          <w:rFonts w:ascii="Times New Roman" w:hAnsi="Times New Roman" w:cs="Times New Roman"/>
          <w:sz w:val="24"/>
          <w:szCs w:val="24"/>
        </w:rPr>
      </w:pPr>
      <w:r w:rsidRPr="00760218">
        <w:rPr>
          <w:rFonts w:ascii="Times New Roman" w:hAnsi="Times New Roman" w:cs="Times New Roman"/>
          <w:b/>
          <w:bCs/>
          <w:sz w:val="24"/>
          <w:szCs w:val="24"/>
        </w:rPr>
        <w:t>30-</w:t>
      </w:r>
      <w:r>
        <w:rPr>
          <w:rFonts w:ascii="Times New Roman" w:hAnsi="Times New Roman" w:cs="Times New Roman"/>
          <w:b/>
          <w:bCs/>
          <w:sz w:val="24"/>
          <w:szCs w:val="24"/>
        </w:rPr>
        <w:t xml:space="preserve"> </w:t>
      </w:r>
      <w:r w:rsidR="00D1708D" w:rsidRPr="00804F02">
        <w:rPr>
          <w:rFonts w:asciiTheme="majorBidi" w:hAnsiTheme="majorBidi" w:cstheme="majorBidi"/>
          <w:b/>
          <w:bCs/>
          <w:sz w:val="24"/>
          <w:szCs w:val="24"/>
          <w:lang w:bidi="ar-EG"/>
        </w:rPr>
        <w:t>Kamal</w:t>
      </w:r>
      <w:r w:rsidR="00D1708D">
        <w:rPr>
          <w:rFonts w:asciiTheme="majorBidi" w:hAnsiTheme="majorBidi" w:cstheme="majorBidi"/>
          <w:b/>
          <w:bCs/>
          <w:sz w:val="24"/>
          <w:szCs w:val="24"/>
          <w:lang w:bidi="ar-EG"/>
        </w:rPr>
        <w:t xml:space="preserve"> A., </w:t>
      </w:r>
      <w:r w:rsidR="00D1708D" w:rsidRPr="00804F02">
        <w:rPr>
          <w:rFonts w:asciiTheme="majorBidi" w:hAnsiTheme="majorBidi" w:cstheme="majorBidi"/>
          <w:b/>
          <w:bCs/>
          <w:sz w:val="24"/>
          <w:szCs w:val="24"/>
          <w:lang w:bidi="ar-EG"/>
        </w:rPr>
        <w:t>(2004</w:t>
      </w:r>
      <w:r w:rsidR="00D1708D" w:rsidRPr="00760218">
        <w:rPr>
          <w:rFonts w:asciiTheme="majorBidi" w:hAnsiTheme="majorBidi" w:cstheme="majorBidi"/>
          <w:b/>
          <w:bCs/>
          <w:sz w:val="24"/>
          <w:szCs w:val="24"/>
          <w:lang w:bidi="ar-EG"/>
        </w:rPr>
        <w:t>)</w:t>
      </w:r>
      <w:r w:rsidR="00D1708D">
        <w:rPr>
          <w:rFonts w:asciiTheme="majorBidi" w:hAnsiTheme="majorBidi" w:cstheme="majorBidi"/>
          <w:b/>
          <w:bCs/>
          <w:sz w:val="24"/>
          <w:szCs w:val="24"/>
          <w:lang w:bidi="ar-EG"/>
        </w:rPr>
        <w:t>:</w:t>
      </w:r>
      <w:r w:rsidR="00D1708D">
        <w:rPr>
          <w:rFonts w:ascii="Times New Roman" w:hAnsi="Times New Roman" w:cs="Times New Roman"/>
          <w:b/>
          <w:bCs/>
          <w:sz w:val="24"/>
          <w:szCs w:val="24"/>
        </w:rPr>
        <w:t xml:space="preserve"> </w:t>
      </w:r>
      <w:r w:rsidR="00D1708D">
        <w:rPr>
          <w:rFonts w:ascii="Times New Roman" w:hAnsi="Times New Roman" w:cs="Times New Roman"/>
          <w:sz w:val="24"/>
          <w:szCs w:val="24"/>
        </w:rPr>
        <w:t xml:space="preserve"> Assessment of health team knowledge and practice about infection control in maternal child health centers in Assiut city. Master thesis, department of Community Health Nursing, Faculty of nursing, Assiut University. </w:t>
      </w:r>
    </w:p>
    <w:p w:rsidR="00760218" w:rsidRDefault="00760218" w:rsidP="00760218">
      <w:pPr>
        <w:autoSpaceDE w:val="0"/>
        <w:autoSpaceDN w:val="0"/>
        <w:bidi w:val="0"/>
        <w:adjustRightInd w:val="0"/>
        <w:spacing w:after="0" w:line="240" w:lineRule="auto"/>
        <w:rPr>
          <w:rFonts w:ascii="Times New Roman" w:hAnsi="Times New Roman" w:cs="Times New Roman"/>
          <w:sz w:val="24"/>
          <w:szCs w:val="24"/>
        </w:rPr>
      </w:pPr>
    </w:p>
    <w:p w:rsidR="000D69A8" w:rsidRDefault="00983397" w:rsidP="004F65D6">
      <w:pPr>
        <w:autoSpaceDE w:val="0"/>
        <w:autoSpaceDN w:val="0"/>
        <w:bidi w:val="0"/>
        <w:adjustRightInd w:val="0"/>
        <w:spacing w:after="0" w:line="240" w:lineRule="auto"/>
        <w:rPr>
          <w:rFonts w:asciiTheme="majorBidi" w:hAnsiTheme="majorBidi" w:cstheme="majorBidi"/>
          <w:b/>
          <w:bCs/>
          <w:sz w:val="24"/>
          <w:szCs w:val="24"/>
        </w:rPr>
      </w:pPr>
      <w:r w:rsidRPr="00983397">
        <w:rPr>
          <w:rFonts w:asciiTheme="majorBidi" w:hAnsiTheme="majorBidi" w:cstheme="majorBidi"/>
          <w:b/>
          <w:bCs/>
          <w:sz w:val="24"/>
          <w:szCs w:val="24"/>
        </w:rPr>
        <w:t xml:space="preserve"> </w:t>
      </w:r>
      <w:r w:rsidR="004F65D6">
        <w:rPr>
          <w:rFonts w:asciiTheme="majorBidi" w:hAnsiTheme="majorBidi" w:cstheme="majorBidi"/>
          <w:b/>
          <w:bCs/>
          <w:sz w:val="24"/>
          <w:szCs w:val="24"/>
        </w:rPr>
        <w:t xml:space="preserve">31- </w:t>
      </w:r>
      <w:r w:rsidR="004F65D6">
        <w:rPr>
          <w:rFonts w:asciiTheme="majorBidi" w:hAnsiTheme="majorBidi" w:cstheme="majorBidi"/>
          <w:b/>
          <w:bCs/>
          <w:sz w:val="24"/>
          <w:szCs w:val="24"/>
          <w:lang w:bidi="ar-EG"/>
        </w:rPr>
        <w:t>B</w:t>
      </w:r>
      <w:r w:rsidR="004F65D6" w:rsidRPr="00D1708D">
        <w:rPr>
          <w:rFonts w:asciiTheme="majorBidi" w:hAnsiTheme="majorBidi" w:cstheme="majorBidi"/>
          <w:b/>
          <w:bCs/>
          <w:sz w:val="24"/>
          <w:szCs w:val="24"/>
          <w:lang w:bidi="ar-EG"/>
        </w:rPr>
        <w:t>erhe</w:t>
      </w:r>
      <w:r w:rsidR="004F65D6">
        <w:rPr>
          <w:rFonts w:asciiTheme="majorBidi" w:hAnsiTheme="majorBidi" w:cstheme="majorBidi"/>
          <w:b/>
          <w:bCs/>
          <w:sz w:val="24"/>
          <w:szCs w:val="24"/>
          <w:lang w:bidi="ar-EG"/>
        </w:rPr>
        <w:t>, M., Michael.B. Edmond M. And Gonzalo, M.,</w:t>
      </w:r>
      <w:r w:rsidR="004F65D6" w:rsidRPr="00804F02">
        <w:rPr>
          <w:rFonts w:asciiTheme="majorBidi" w:hAnsiTheme="majorBidi" w:cstheme="majorBidi"/>
          <w:b/>
          <w:bCs/>
          <w:sz w:val="24"/>
          <w:szCs w:val="24"/>
          <w:lang w:bidi="ar-EG"/>
        </w:rPr>
        <w:t xml:space="preserve"> </w:t>
      </w:r>
      <w:r w:rsidR="004F65D6">
        <w:rPr>
          <w:rFonts w:asciiTheme="majorBidi" w:hAnsiTheme="majorBidi" w:cstheme="majorBidi"/>
          <w:b/>
          <w:bCs/>
          <w:sz w:val="24"/>
          <w:szCs w:val="24"/>
          <w:lang w:bidi="ar-EG"/>
        </w:rPr>
        <w:t xml:space="preserve">(2005): </w:t>
      </w:r>
      <w:r w:rsidR="002B4B8A">
        <w:rPr>
          <w:rFonts w:asciiTheme="majorBidi" w:hAnsiTheme="majorBidi" w:cstheme="majorBidi"/>
          <w:sz w:val="24"/>
          <w:szCs w:val="24"/>
          <w:lang w:bidi="ar-EG"/>
        </w:rPr>
        <w:t>practice and an assessment of health care workers perceptions of compliance with infection, Am J Infect control 33, pp.55-57.</w:t>
      </w:r>
      <w:r w:rsidRPr="00983397">
        <w:rPr>
          <w:rFonts w:asciiTheme="majorBidi" w:hAnsiTheme="majorBidi" w:cstheme="majorBidi"/>
          <w:b/>
          <w:bCs/>
          <w:sz w:val="24"/>
          <w:szCs w:val="24"/>
        </w:rPr>
        <w:t xml:space="preserve"> </w:t>
      </w:r>
    </w:p>
    <w:p w:rsidR="00C46609" w:rsidRDefault="00C46609" w:rsidP="00C46609">
      <w:pPr>
        <w:autoSpaceDE w:val="0"/>
        <w:autoSpaceDN w:val="0"/>
        <w:bidi w:val="0"/>
        <w:adjustRightInd w:val="0"/>
        <w:spacing w:after="0" w:line="240" w:lineRule="auto"/>
        <w:rPr>
          <w:rFonts w:asciiTheme="majorBidi" w:hAnsiTheme="majorBidi" w:cstheme="majorBidi"/>
          <w:b/>
          <w:bCs/>
          <w:sz w:val="24"/>
          <w:szCs w:val="24"/>
        </w:rPr>
      </w:pPr>
    </w:p>
    <w:p w:rsidR="00C46609" w:rsidRDefault="00C46609" w:rsidP="00761E56">
      <w:pPr>
        <w:autoSpaceDE w:val="0"/>
        <w:autoSpaceDN w:val="0"/>
        <w:bidi w:val="0"/>
        <w:adjustRightInd w:val="0"/>
        <w:spacing w:after="0" w:line="240" w:lineRule="auto"/>
        <w:rPr>
          <w:rFonts w:ascii="Times New Roman" w:hAnsi="Times New Roman" w:cs="Times New Roman"/>
          <w:sz w:val="24"/>
          <w:szCs w:val="24"/>
        </w:rPr>
      </w:pPr>
      <w:r>
        <w:rPr>
          <w:rFonts w:asciiTheme="majorBidi" w:hAnsiTheme="majorBidi" w:cstheme="majorBidi"/>
          <w:b/>
          <w:bCs/>
          <w:sz w:val="24"/>
          <w:szCs w:val="24"/>
        </w:rPr>
        <w:t xml:space="preserve">32- </w:t>
      </w:r>
      <w:r w:rsidRPr="00804F02">
        <w:rPr>
          <w:rFonts w:asciiTheme="majorBidi" w:hAnsiTheme="majorBidi" w:cstheme="majorBidi"/>
          <w:b/>
          <w:bCs/>
          <w:sz w:val="24"/>
          <w:szCs w:val="24"/>
          <w:lang w:bidi="ar-EG"/>
        </w:rPr>
        <w:t>Shehata</w:t>
      </w:r>
      <w:r>
        <w:rPr>
          <w:rFonts w:asciiTheme="majorBidi" w:hAnsiTheme="majorBidi" w:cstheme="majorBidi"/>
          <w:b/>
          <w:bCs/>
          <w:sz w:val="24"/>
          <w:szCs w:val="24"/>
          <w:lang w:bidi="ar-EG"/>
        </w:rPr>
        <w:t xml:space="preserve">, </w:t>
      </w:r>
      <w:r w:rsidR="00761E56">
        <w:rPr>
          <w:rFonts w:asciiTheme="majorBidi" w:hAnsiTheme="majorBidi" w:cstheme="majorBidi"/>
          <w:b/>
          <w:bCs/>
          <w:sz w:val="24"/>
          <w:szCs w:val="24"/>
          <w:lang w:bidi="ar-EG"/>
        </w:rPr>
        <w:t>H</w:t>
      </w:r>
      <w:r>
        <w:rPr>
          <w:rFonts w:asciiTheme="majorBidi" w:hAnsiTheme="majorBidi" w:cstheme="majorBidi"/>
          <w:b/>
          <w:bCs/>
          <w:sz w:val="24"/>
          <w:szCs w:val="24"/>
          <w:lang w:bidi="ar-EG"/>
        </w:rPr>
        <w:t xml:space="preserve">., </w:t>
      </w:r>
      <w:r w:rsidR="00761E56">
        <w:rPr>
          <w:rFonts w:asciiTheme="majorBidi" w:hAnsiTheme="majorBidi" w:cstheme="majorBidi"/>
          <w:b/>
          <w:bCs/>
          <w:sz w:val="24"/>
          <w:szCs w:val="24"/>
          <w:lang w:bidi="ar-EG"/>
        </w:rPr>
        <w:t>B</w:t>
      </w:r>
      <w:r>
        <w:rPr>
          <w:rFonts w:asciiTheme="majorBidi" w:hAnsiTheme="majorBidi" w:cstheme="majorBidi"/>
          <w:b/>
          <w:bCs/>
          <w:sz w:val="24"/>
          <w:szCs w:val="24"/>
          <w:lang w:bidi="ar-EG"/>
        </w:rPr>
        <w:t>, (</w:t>
      </w:r>
      <w:r w:rsidRPr="00804F02">
        <w:rPr>
          <w:rFonts w:asciiTheme="majorBidi" w:hAnsiTheme="majorBidi" w:cstheme="majorBidi"/>
          <w:b/>
          <w:bCs/>
          <w:sz w:val="24"/>
          <w:szCs w:val="24"/>
          <w:lang w:bidi="ar-EG"/>
        </w:rPr>
        <w:t>2011</w:t>
      </w:r>
      <w:r>
        <w:rPr>
          <w:rFonts w:ascii="Times New Roman" w:hAnsi="Times New Roman" w:cs="Times New Roman"/>
          <w:sz w:val="24"/>
          <w:szCs w:val="24"/>
        </w:rPr>
        <w:t xml:space="preserve">): Assessment of Nurses Practice Related to infection control during vaccination in children at EL – Minia, Master theses in Pediatric Nursing. </w:t>
      </w:r>
    </w:p>
    <w:p w:rsidR="00761E56" w:rsidRDefault="00761E56" w:rsidP="00761E56">
      <w:pPr>
        <w:autoSpaceDE w:val="0"/>
        <w:autoSpaceDN w:val="0"/>
        <w:bidi w:val="0"/>
        <w:adjustRightInd w:val="0"/>
        <w:spacing w:after="0" w:line="240" w:lineRule="auto"/>
        <w:rPr>
          <w:rFonts w:ascii="Times New Roman" w:hAnsi="Times New Roman" w:cs="Times New Roman"/>
          <w:sz w:val="24"/>
          <w:szCs w:val="24"/>
        </w:rPr>
      </w:pPr>
    </w:p>
    <w:p w:rsidR="00761E56" w:rsidRDefault="00761E56" w:rsidP="00761E56">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Pr="007776F7">
        <w:rPr>
          <w:rFonts w:asciiTheme="majorBidi" w:hAnsiTheme="majorBidi" w:cstheme="majorBidi"/>
          <w:b/>
          <w:bCs/>
          <w:sz w:val="24"/>
          <w:szCs w:val="24"/>
          <w:lang w:bidi="ar-EG"/>
        </w:rPr>
        <w:t xml:space="preserve">Gamal </w:t>
      </w:r>
      <w:r>
        <w:rPr>
          <w:rFonts w:asciiTheme="majorBidi" w:hAnsiTheme="majorBidi" w:cstheme="majorBidi"/>
          <w:b/>
          <w:bCs/>
          <w:sz w:val="24"/>
          <w:szCs w:val="24"/>
          <w:lang w:bidi="ar-EG"/>
        </w:rPr>
        <w:t>L.M., (</w:t>
      </w:r>
      <w:r w:rsidRPr="007776F7">
        <w:rPr>
          <w:rFonts w:asciiTheme="majorBidi" w:hAnsiTheme="majorBidi" w:cstheme="majorBidi"/>
          <w:b/>
          <w:bCs/>
          <w:sz w:val="24"/>
          <w:szCs w:val="24"/>
          <w:lang w:bidi="ar-EG"/>
        </w:rPr>
        <w:t>2005)</w:t>
      </w:r>
      <w:r>
        <w:rPr>
          <w:rFonts w:ascii="Times New Roman" w:hAnsi="Times New Roman" w:cs="Times New Roman"/>
          <w:sz w:val="24"/>
          <w:szCs w:val="24"/>
        </w:rPr>
        <w:t>: Establishing standards for prevention of nosocomial infection in the recovery rooms and surgical ward at EL-Minia University</w:t>
      </w:r>
      <w:r w:rsidR="006121C1">
        <w:rPr>
          <w:rFonts w:ascii="Times New Roman" w:hAnsi="Times New Roman" w:cs="Times New Roman"/>
          <w:sz w:val="24"/>
          <w:szCs w:val="24"/>
        </w:rPr>
        <w:t xml:space="preserve"> hospital. For doctoral degree in critical care nursing, faculty of nursing Assiut University .    </w:t>
      </w:r>
    </w:p>
    <w:p w:rsidR="000D69A8" w:rsidRPr="000D69A8" w:rsidRDefault="000D69A8" w:rsidP="000D69A8">
      <w:pPr>
        <w:bidi w:val="0"/>
        <w:rPr>
          <w:rFonts w:ascii="Times New Roman" w:hAnsi="Times New Roman" w:cs="Times New Roman"/>
          <w:sz w:val="24"/>
          <w:szCs w:val="24"/>
        </w:rPr>
      </w:pPr>
    </w:p>
    <w:p w:rsidR="000D69A8" w:rsidRPr="000D69A8" w:rsidRDefault="000D69A8" w:rsidP="000D69A8">
      <w:pPr>
        <w:bidi w:val="0"/>
        <w:rPr>
          <w:rFonts w:ascii="Times New Roman" w:hAnsi="Times New Roman" w:cs="Times New Roman"/>
          <w:sz w:val="24"/>
          <w:szCs w:val="24"/>
        </w:rPr>
      </w:pPr>
    </w:p>
    <w:p w:rsidR="000D69A8" w:rsidRDefault="000D69A8" w:rsidP="000D69A8">
      <w:pPr>
        <w:bidi w:val="0"/>
        <w:rPr>
          <w:rFonts w:ascii="Times New Roman" w:hAnsi="Times New Roman" w:cs="Times New Roman"/>
          <w:sz w:val="24"/>
          <w:szCs w:val="24"/>
        </w:rPr>
      </w:pPr>
    </w:p>
    <w:p w:rsidR="003974C5" w:rsidRPr="000D69A8" w:rsidRDefault="000D69A8" w:rsidP="000D69A8">
      <w:pPr>
        <w:tabs>
          <w:tab w:val="left" w:pos="1655"/>
        </w:tabs>
        <w:bidi w:val="0"/>
        <w:rPr>
          <w:rFonts w:ascii="Times New Roman" w:hAnsi="Times New Roman" w:cs="Times New Roman"/>
          <w:sz w:val="24"/>
          <w:szCs w:val="24"/>
        </w:rPr>
      </w:pPr>
      <w:r>
        <w:rPr>
          <w:rFonts w:ascii="Times New Roman" w:hAnsi="Times New Roman" w:cs="Times New Roman"/>
          <w:sz w:val="24"/>
          <w:szCs w:val="24"/>
        </w:rPr>
        <w:tab/>
      </w:r>
    </w:p>
    <w:sectPr w:rsidR="003974C5" w:rsidRPr="000D69A8" w:rsidSect="00F7694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82" w:rsidRDefault="00BF7682" w:rsidP="00D33F4C">
      <w:pPr>
        <w:spacing w:after="0" w:line="240" w:lineRule="auto"/>
      </w:pPr>
      <w:r>
        <w:separator/>
      </w:r>
    </w:p>
  </w:endnote>
  <w:endnote w:type="continuationSeparator" w:id="0">
    <w:p w:rsidR="00BF7682" w:rsidRDefault="00BF7682" w:rsidP="00D3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witzerlandNarrow">
    <w:altName w:val="Arial"/>
    <w:panose1 w:val="00000000000000000000"/>
    <w:charset w:val="00"/>
    <w:family w:val="swiss"/>
    <w:notTrueType/>
    <w:pitch w:val="default"/>
    <w:sig w:usb0="00000003" w:usb1="00000000" w:usb2="00000000" w:usb3="00000000" w:csb0="00000001" w:csb1="00000000"/>
  </w:font>
  <w:font w:name="MinionPro-Regular">
    <w:panose1 w:val="00000000000000000000"/>
    <w:charset w:val="B2"/>
    <w:family w:val="roman"/>
    <w:notTrueType/>
    <w:pitch w:val="default"/>
    <w:sig w:usb0="00002001" w:usb1="00000000" w:usb2="00000000" w:usb3="00000000" w:csb0="00000040" w:csb1="00000000"/>
  </w:font>
  <w:font w:name="Georgia">
    <w:altName w:val="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82" w:rsidRDefault="00BF7682" w:rsidP="00D33F4C">
      <w:pPr>
        <w:spacing w:after="0" w:line="240" w:lineRule="auto"/>
      </w:pPr>
      <w:r>
        <w:separator/>
      </w:r>
    </w:p>
  </w:footnote>
  <w:footnote w:type="continuationSeparator" w:id="0">
    <w:p w:rsidR="00BF7682" w:rsidRDefault="00BF7682" w:rsidP="00D33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1D2D"/>
    <w:multiLevelType w:val="hybridMultilevel"/>
    <w:tmpl w:val="B5063934"/>
    <w:lvl w:ilvl="0" w:tplc="C56E9C8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641DF"/>
    <w:multiLevelType w:val="hybridMultilevel"/>
    <w:tmpl w:val="77C8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F0874"/>
    <w:multiLevelType w:val="hybridMultilevel"/>
    <w:tmpl w:val="9C526760"/>
    <w:lvl w:ilvl="0" w:tplc="C56E9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40160B"/>
    <w:multiLevelType w:val="hybridMultilevel"/>
    <w:tmpl w:val="B5063934"/>
    <w:lvl w:ilvl="0" w:tplc="C56E9C8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8D"/>
    <w:rsid w:val="00000ACB"/>
    <w:rsid w:val="000057CD"/>
    <w:rsid w:val="00013BB3"/>
    <w:rsid w:val="00014B35"/>
    <w:rsid w:val="00032CB8"/>
    <w:rsid w:val="000348DE"/>
    <w:rsid w:val="0003594B"/>
    <w:rsid w:val="00037F21"/>
    <w:rsid w:val="00037F96"/>
    <w:rsid w:val="00040659"/>
    <w:rsid w:val="000423CB"/>
    <w:rsid w:val="000449EC"/>
    <w:rsid w:val="00052C6A"/>
    <w:rsid w:val="00060212"/>
    <w:rsid w:val="00061DD4"/>
    <w:rsid w:val="0007066B"/>
    <w:rsid w:val="00070E3C"/>
    <w:rsid w:val="00072484"/>
    <w:rsid w:val="00072B4B"/>
    <w:rsid w:val="000819E5"/>
    <w:rsid w:val="0008345A"/>
    <w:rsid w:val="00084000"/>
    <w:rsid w:val="000844FA"/>
    <w:rsid w:val="00085E78"/>
    <w:rsid w:val="00085F05"/>
    <w:rsid w:val="00087AB1"/>
    <w:rsid w:val="00097954"/>
    <w:rsid w:val="000A2F61"/>
    <w:rsid w:val="000B2D9D"/>
    <w:rsid w:val="000B2F08"/>
    <w:rsid w:val="000B773C"/>
    <w:rsid w:val="000C048B"/>
    <w:rsid w:val="000C0BE4"/>
    <w:rsid w:val="000C3AE7"/>
    <w:rsid w:val="000D665E"/>
    <w:rsid w:val="000D69A8"/>
    <w:rsid w:val="001212DE"/>
    <w:rsid w:val="001219BD"/>
    <w:rsid w:val="00122333"/>
    <w:rsid w:val="001348DE"/>
    <w:rsid w:val="001412BC"/>
    <w:rsid w:val="00147C38"/>
    <w:rsid w:val="00151965"/>
    <w:rsid w:val="00154C9B"/>
    <w:rsid w:val="00154D2D"/>
    <w:rsid w:val="001553C1"/>
    <w:rsid w:val="00156B23"/>
    <w:rsid w:val="00157DFD"/>
    <w:rsid w:val="00163ADE"/>
    <w:rsid w:val="00164B45"/>
    <w:rsid w:val="00173881"/>
    <w:rsid w:val="00181FF2"/>
    <w:rsid w:val="00183C94"/>
    <w:rsid w:val="00183FF4"/>
    <w:rsid w:val="00184904"/>
    <w:rsid w:val="00185247"/>
    <w:rsid w:val="001927B3"/>
    <w:rsid w:val="00197D3A"/>
    <w:rsid w:val="001A02D9"/>
    <w:rsid w:val="001A048B"/>
    <w:rsid w:val="001A4622"/>
    <w:rsid w:val="001A6313"/>
    <w:rsid w:val="001B132A"/>
    <w:rsid w:val="001B1BC5"/>
    <w:rsid w:val="001B49D1"/>
    <w:rsid w:val="001C20D2"/>
    <w:rsid w:val="001D36D8"/>
    <w:rsid w:val="001D6E03"/>
    <w:rsid w:val="001D7C2F"/>
    <w:rsid w:val="001E1FA7"/>
    <w:rsid w:val="001E568F"/>
    <w:rsid w:val="001E6B94"/>
    <w:rsid w:val="002117A3"/>
    <w:rsid w:val="00213404"/>
    <w:rsid w:val="002149C4"/>
    <w:rsid w:val="0022030A"/>
    <w:rsid w:val="00220FCE"/>
    <w:rsid w:val="00230FF6"/>
    <w:rsid w:val="002401F3"/>
    <w:rsid w:val="00240FB0"/>
    <w:rsid w:val="0025674C"/>
    <w:rsid w:val="00256ABB"/>
    <w:rsid w:val="002616D6"/>
    <w:rsid w:val="00262F63"/>
    <w:rsid w:val="00263153"/>
    <w:rsid w:val="002640FB"/>
    <w:rsid w:val="002772EC"/>
    <w:rsid w:val="00277522"/>
    <w:rsid w:val="0027775A"/>
    <w:rsid w:val="002836C5"/>
    <w:rsid w:val="00283E76"/>
    <w:rsid w:val="002901A2"/>
    <w:rsid w:val="00294EA2"/>
    <w:rsid w:val="002A09E3"/>
    <w:rsid w:val="002A18A9"/>
    <w:rsid w:val="002A530F"/>
    <w:rsid w:val="002B4349"/>
    <w:rsid w:val="002B4B8A"/>
    <w:rsid w:val="002B5A73"/>
    <w:rsid w:val="002B5E08"/>
    <w:rsid w:val="002C1829"/>
    <w:rsid w:val="002C1E27"/>
    <w:rsid w:val="002C5991"/>
    <w:rsid w:val="002C5D04"/>
    <w:rsid w:val="002C7075"/>
    <w:rsid w:val="002C7BDF"/>
    <w:rsid w:val="002D0FD0"/>
    <w:rsid w:val="002D230D"/>
    <w:rsid w:val="002D23CA"/>
    <w:rsid w:val="002D383F"/>
    <w:rsid w:val="002D3B33"/>
    <w:rsid w:val="002E43D8"/>
    <w:rsid w:val="002F0F91"/>
    <w:rsid w:val="002F2039"/>
    <w:rsid w:val="00310243"/>
    <w:rsid w:val="003255A9"/>
    <w:rsid w:val="00326D1C"/>
    <w:rsid w:val="00327B2D"/>
    <w:rsid w:val="00333C74"/>
    <w:rsid w:val="00337C68"/>
    <w:rsid w:val="0034011B"/>
    <w:rsid w:val="00342D8D"/>
    <w:rsid w:val="00346D0D"/>
    <w:rsid w:val="00351ED0"/>
    <w:rsid w:val="003613F9"/>
    <w:rsid w:val="00366B0D"/>
    <w:rsid w:val="0037077C"/>
    <w:rsid w:val="00372876"/>
    <w:rsid w:val="00374095"/>
    <w:rsid w:val="00374BF3"/>
    <w:rsid w:val="003854DA"/>
    <w:rsid w:val="003974C5"/>
    <w:rsid w:val="003A2B8E"/>
    <w:rsid w:val="003B47A3"/>
    <w:rsid w:val="003C0FEC"/>
    <w:rsid w:val="003C7664"/>
    <w:rsid w:val="003E1C26"/>
    <w:rsid w:val="003E3C0F"/>
    <w:rsid w:val="003F62AC"/>
    <w:rsid w:val="003F7877"/>
    <w:rsid w:val="0040034F"/>
    <w:rsid w:val="00403254"/>
    <w:rsid w:val="00413CEA"/>
    <w:rsid w:val="0044715B"/>
    <w:rsid w:val="0045328B"/>
    <w:rsid w:val="00455121"/>
    <w:rsid w:val="00461C37"/>
    <w:rsid w:val="00465F0D"/>
    <w:rsid w:val="00470F2E"/>
    <w:rsid w:val="00470F8C"/>
    <w:rsid w:val="00471E8E"/>
    <w:rsid w:val="00473812"/>
    <w:rsid w:val="004750E3"/>
    <w:rsid w:val="00480B4E"/>
    <w:rsid w:val="0048127D"/>
    <w:rsid w:val="00486D68"/>
    <w:rsid w:val="0049334B"/>
    <w:rsid w:val="00493AAD"/>
    <w:rsid w:val="004A67B9"/>
    <w:rsid w:val="004B09BD"/>
    <w:rsid w:val="004B2410"/>
    <w:rsid w:val="004B6B3B"/>
    <w:rsid w:val="004B7E18"/>
    <w:rsid w:val="004C3FD3"/>
    <w:rsid w:val="004D1090"/>
    <w:rsid w:val="004D1A35"/>
    <w:rsid w:val="004D6696"/>
    <w:rsid w:val="004E2178"/>
    <w:rsid w:val="004E3076"/>
    <w:rsid w:val="004F0A11"/>
    <w:rsid w:val="004F65D6"/>
    <w:rsid w:val="004F6F7D"/>
    <w:rsid w:val="004F7D79"/>
    <w:rsid w:val="00500F13"/>
    <w:rsid w:val="00502FDA"/>
    <w:rsid w:val="005157EF"/>
    <w:rsid w:val="00517627"/>
    <w:rsid w:val="00524FBE"/>
    <w:rsid w:val="005255E8"/>
    <w:rsid w:val="00526778"/>
    <w:rsid w:val="00534D57"/>
    <w:rsid w:val="00536EC6"/>
    <w:rsid w:val="0054092F"/>
    <w:rsid w:val="005507DA"/>
    <w:rsid w:val="00550DD8"/>
    <w:rsid w:val="00563FEE"/>
    <w:rsid w:val="005651D7"/>
    <w:rsid w:val="00574C22"/>
    <w:rsid w:val="00575D89"/>
    <w:rsid w:val="005763DD"/>
    <w:rsid w:val="00584B88"/>
    <w:rsid w:val="00592130"/>
    <w:rsid w:val="00595594"/>
    <w:rsid w:val="005A0FEA"/>
    <w:rsid w:val="005A4404"/>
    <w:rsid w:val="005A4FBE"/>
    <w:rsid w:val="005B5822"/>
    <w:rsid w:val="005B6B83"/>
    <w:rsid w:val="005D2F69"/>
    <w:rsid w:val="005D3002"/>
    <w:rsid w:val="005D3CD9"/>
    <w:rsid w:val="005E4F6D"/>
    <w:rsid w:val="005E6E13"/>
    <w:rsid w:val="005E78EB"/>
    <w:rsid w:val="005E7CD8"/>
    <w:rsid w:val="005F453D"/>
    <w:rsid w:val="00600871"/>
    <w:rsid w:val="006012DA"/>
    <w:rsid w:val="00610E40"/>
    <w:rsid w:val="006121C1"/>
    <w:rsid w:val="006156A3"/>
    <w:rsid w:val="00623A5E"/>
    <w:rsid w:val="0062569C"/>
    <w:rsid w:val="00632457"/>
    <w:rsid w:val="00632BDD"/>
    <w:rsid w:val="006371EA"/>
    <w:rsid w:val="00637FD6"/>
    <w:rsid w:val="00640694"/>
    <w:rsid w:val="006406C3"/>
    <w:rsid w:val="006428E6"/>
    <w:rsid w:val="00644518"/>
    <w:rsid w:val="00651500"/>
    <w:rsid w:val="006516C7"/>
    <w:rsid w:val="00652E29"/>
    <w:rsid w:val="00660BF5"/>
    <w:rsid w:val="00661A22"/>
    <w:rsid w:val="00662F57"/>
    <w:rsid w:val="0066360D"/>
    <w:rsid w:val="00665E2E"/>
    <w:rsid w:val="00666DA1"/>
    <w:rsid w:val="00671E8B"/>
    <w:rsid w:val="00676A09"/>
    <w:rsid w:val="00685BDC"/>
    <w:rsid w:val="006930A6"/>
    <w:rsid w:val="00697A3D"/>
    <w:rsid w:val="006A4BB6"/>
    <w:rsid w:val="006A61C9"/>
    <w:rsid w:val="006B1BA2"/>
    <w:rsid w:val="006B5159"/>
    <w:rsid w:val="006C1EB5"/>
    <w:rsid w:val="006C77C5"/>
    <w:rsid w:val="006D2CD7"/>
    <w:rsid w:val="006D4D47"/>
    <w:rsid w:val="006E051E"/>
    <w:rsid w:val="006E49DF"/>
    <w:rsid w:val="006E4D08"/>
    <w:rsid w:val="006F10C1"/>
    <w:rsid w:val="006F28C7"/>
    <w:rsid w:val="007072EF"/>
    <w:rsid w:val="00710197"/>
    <w:rsid w:val="00731C86"/>
    <w:rsid w:val="00734181"/>
    <w:rsid w:val="00735A28"/>
    <w:rsid w:val="007405C5"/>
    <w:rsid w:val="007441DB"/>
    <w:rsid w:val="00752FCB"/>
    <w:rsid w:val="00760218"/>
    <w:rsid w:val="00760442"/>
    <w:rsid w:val="00761ACF"/>
    <w:rsid w:val="00761E56"/>
    <w:rsid w:val="007649BC"/>
    <w:rsid w:val="00765F16"/>
    <w:rsid w:val="00772837"/>
    <w:rsid w:val="007757AB"/>
    <w:rsid w:val="007776F7"/>
    <w:rsid w:val="00777F11"/>
    <w:rsid w:val="00780653"/>
    <w:rsid w:val="007808FF"/>
    <w:rsid w:val="00783EA4"/>
    <w:rsid w:val="007912BB"/>
    <w:rsid w:val="00792D56"/>
    <w:rsid w:val="00793621"/>
    <w:rsid w:val="00793EB9"/>
    <w:rsid w:val="0079530B"/>
    <w:rsid w:val="00795F45"/>
    <w:rsid w:val="007A093E"/>
    <w:rsid w:val="007A1560"/>
    <w:rsid w:val="007A39B0"/>
    <w:rsid w:val="007B54E8"/>
    <w:rsid w:val="007C0369"/>
    <w:rsid w:val="007C5C89"/>
    <w:rsid w:val="007C721C"/>
    <w:rsid w:val="007C724C"/>
    <w:rsid w:val="007C7CC6"/>
    <w:rsid w:val="007D2C3D"/>
    <w:rsid w:val="007D6536"/>
    <w:rsid w:val="007D77E4"/>
    <w:rsid w:val="007F2923"/>
    <w:rsid w:val="007F3CCE"/>
    <w:rsid w:val="007F7AA6"/>
    <w:rsid w:val="00804F02"/>
    <w:rsid w:val="00806CD6"/>
    <w:rsid w:val="008113D2"/>
    <w:rsid w:val="00823663"/>
    <w:rsid w:val="00836DBA"/>
    <w:rsid w:val="008402E7"/>
    <w:rsid w:val="00842AF1"/>
    <w:rsid w:val="00842FB1"/>
    <w:rsid w:val="00843D96"/>
    <w:rsid w:val="008443C5"/>
    <w:rsid w:val="00845865"/>
    <w:rsid w:val="00854099"/>
    <w:rsid w:val="00855CB2"/>
    <w:rsid w:val="00855FE7"/>
    <w:rsid w:val="0086189E"/>
    <w:rsid w:val="00877BB8"/>
    <w:rsid w:val="00887653"/>
    <w:rsid w:val="00890AA7"/>
    <w:rsid w:val="008A414F"/>
    <w:rsid w:val="008A6D26"/>
    <w:rsid w:val="008B0091"/>
    <w:rsid w:val="008C1D09"/>
    <w:rsid w:val="008C3376"/>
    <w:rsid w:val="008C459B"/>
    <w:rsid w:val="008D0058"/>
    <w:rsid w:val="008D1979"/>
    <w:rsid w:val="008D671D"/>
    <w:rsid w:val="008D72A2"/>
    <w:rsid w:val="008E112C"/>
    <w:rsid w:val="008E6179"/>
    <w:rsid w:val="008F2219"/>
    <w:rsid w:val="00901E88"/>
    <w:rsid w:val="0090389B"/>
    <w:rsid w:val="00903CE1"/>
    <w:rsid w:val="00906AE5"/>
    <w:rsid w:val="00915B19"/>
    <w:rsid w:val="00915D7F"/>
    <w:rsid w:val="00926C61"/>
    <w:rsid w:val="00930D65"/>
    <w:rsid w:val="009402F8"/>
    <w:rsid w:val="009403FA"/>
    <w:rsid w:val="00961487"/>
    <w:rsid w:val="009655D0"/>
    <w:rsid w:val="00973B3C"/>
    <w:rsid w:val="009824C2"/>
    <w:rsid w:val="00983397"/>
    <w:rsid w:val="00983C55"/>
    <w:rsid w:val="009853B0"/>
    <w:rsid w:val="0098773D"/>
    <w:rsid w:val="00991668"/>
    <w:rsid w:val="00996DBD"/>
    <w:rsid w:val="009A0ADF"/>
    <w:rsid w:val="009A16EE"/>
    <w:rsid w:val="009A2077"/>
    <w:rsid w:val="009A22B3"/>
    <w:rsid w:val="009A2861"/>
    <w:rsid w:val="009A4AFA"/>
    <w:rsid w:val="009B01F9"/>
    <w:rsid w:val="009B0F46"/>
    <w:rsid w:val="009B63FE"/>
    <w:rsid w:val="009B6D39"/>
    <w:rsid w:val="009C68EA"/>
    <w:rsid w:val="009D605A"/>
    <w:rsid w:val="009E2F70"/>
    <w:rsid w:val="009E5300"/>
    <w:rsid w:val="009E74DB"/>
    <w:rsid w:val="009F1E1F"/>
    <w:rsid w:val="009F3EB8"/>
    <w:rsid w:val="00A02973"/>
    <w:rsid w:val="00A17B82"/>
    <w:rsid w:val="00A23647"/>
    <w:rsid w:val="00A30D56"/>
    <w:rsid w:val="00A33392"/>
    <w:rsid w:val="00A361BC"/>
    <w:rsid w:val="00A4088E"/>
    <w:rsid w:val="00A44779"/>
    <w:rsid w:val="00A50CE5"/>
    <w:rsid w:val="00A52AF8"/>
    <w:rsid w:val="00A53A80"/>
    <w:rsid w:val="00A54544"/>
    <w:rsid w:val="00A55F9D"/>
    <w:rsid w:val="00A63679"/>
    <w:rsid w:val="00A661F8"/>
    <w:rsid w:val="00A670E8"/>
    <w:rsid w:val="00A71E7D"/>
    <w:rsid w:val="00A74269"/>
    <w:rsid w:val="00A800AD"/>
    <w:rsid w:val="00A8071D"/>
    <w:rsid w:val="00A862C9"/>
    <w:rsid w:val="00A91658"/>
    <w:rsid w:val="00A919E1"/>
    <w:rsid w:val="00A92AB3"/>
    <w:rsid w:val="00A96BB1"/>
    <w:rsid w:val="00AB4ED9"/>
    <w:rsid w:val="00AB7B8D"/>
    <w:rsid w:val="00AC584B"/>
    <w:rsid w:val="00AD09AD"/>
    <w:rsid w:val="00AD0F4C"/>
    <w:rsid w:val="00AD291C"/>
    <w:rsid w:val="00AE0252"/>
    <w:rsid w:val="00AE29E6"/>
    <w:rsid w:val="00AE2A2A"/>
    <w:rsid w:val="00AE702B"/>
    <w:rsid w:val="00AF413C"/>
    <w:rsid w:val="00AF46F6"/>
    <w:rsid w:val="00AF573E"/>
    <w:rsid w:val="00AF7938"/>
    <w:rsid w:val="00B01E9C"/>
    <w:rsid w:val="00B0740A"/>
    <w:rsid w:val="00B11E20"/>
    <w:rsid w:val="00B12143"/>
    <w:rsid w:val="00B237A2"/>
    <w:rsid w:val="00B428D2"/>
    <w:rsid w:val="00B43CFE"/>
    <w:rsid w:val="00B4679A"/>
    <w:rsid w:val="00B50C5C"/>
    <w:rsid w:val="00B61F3F"/>
    <w:rsid w:val="00B70BA7"/>
    <w:rsid w:val="00B72CBC"/>
    <w:rsid w:val="00B740F0"/>
    <w:rsid w:val="00B747B3"/>
    <w:rsid w:val="00B83B76"/>
    <w:rsid w:val="00B852B6"/>
    <w:rsid w:val="00B86EA7"/>
    <w:rsid w:val="00B91102"/>
    <w:rsid w:val="00B929E6"/>
    <w:rsid w:val="00BA18A9"/>
    <w:rsid w:val="00BA5A78"/>
    <w:rsid w:val="00BA642A"/>
    <w:rsid w:val="00BB0150"/>
    <w:rsid w:val="00BB10DB"/>
    <w:rsid w:val="00BB2FA4"/>
    <w:rsid w:val="00BB6CE2"/>
    <w:rsid w:val="00BC4C42"/>
    <w:rsid w:val="00BC6C03"/>
    <w:rsid w:val="00BE2EE2"/>
    <w:rsid w:val="00BF03F4"/>
    <w:rsid w:val="00BF7682"/>
    <w:rsid w:val="00C00F13"/>
    <w:rsid w:val="00C022D0"/>
    <w:rsid w:val="00C04C42"/>
    <w:rsid w:val="00C069D1"/>
    <w:rsid w:val="00C13F7A"/>
    <w:rsid w:val="00C142B9"/>
    <w:rsid w:val="00C16188"/>
    <w:rsid w:val="00C22E50"/>
    <w:rsid w:val="00C23C76"/>
    <w:rsid w:val="00C322BD"/>
    <w:rsid w:val="00C369D7"/>
    <w:rsid w:val="00C3727B"/>
    <w:rsid w:val="00C44B81"/>
    <w:rsid w:val="00C45605"/>
    <w:rsid w:val="00C46609"/>
    <w:rsid w:val="00C50D5B"/>
    <w:rsid w:val="00C54E99"/>
    <w:rsid w:val="00C60F59"/>
    <w:rsid w:val="00C65A48"/>
    <w:rsid w:val="00C74E28"/>
    <w:rsid w:val="00C81D99"/>
    <w:rsid w:val="00C83A63"/>
    <w:rsid w:val="00CA2D00"/>
    <w:rsid w:val="00CA653E"/>
    <w:rsid w:val="00CA7B42"/>
    <w:rsid w:val="00CB2CA0"/>
    <w:rsid w:val="00CB777F"/>
    <w:rsid w:val="00CD34E3"/>
    <w:rsid w:val="00CD530D"/>
    <w:rsid w:val="00CE037B"/>
    <w:rsid w:val="00CE11B1"/>
    <w:rsid w:val="00CE2B15"/>
    <w:rsid w:val="00CE2B76"/>
    <w:rsid w:val="00CE3DFC"/>
    <w:rsid w:val="00CF43B8"/>
    <w:rsid w:val="00CF4424"/>
    <w:rsid w:val="00CF4499"/>
    <w:rsid w:val="00CF7B90"/>
    <w:rsid w:val="00D11D75"/>
    <w:rsid w:val="00D1708D"/>
    <w:rsid w:val="00D235AE"/>
    <w:rsid w:val="00D250AF"/>
    <w:rsid w:val="00D33F4C"/>
    <w:rsid w:val="00D34BBF"/>
    <w:rsid w:val="00D35D40"/>
    <w:rsid w:val="00D4039F"/>
    <w:rsid w:val="00D431AA"/>
    <w:rsid w:val="00D47DE0"/>
    <w:rsid w:val="00D52B26"/>
    <w:rsid w:val="00D630AE"/>
    <w:rsid w:val="00D63E56"/>
    <w:rsid w:val="00D6605E"/>
    <w:rsid w:val="00D72C12"/>
    <w:rsid w:val="00D734E1"/>
    <w:rsid w:val="00D73D56"/>
    <w:rsid w:val="00D7554E"/>
    <w:rsid w:val="00D8116F"/>
    <w:rsid w:val="00D86F48"/>
    <w:rsid w:val="00D8747F"/>
    <w:rsid w:val="00D92366"/>
    <w:rsid w:val="00D94CF1"/>
    <w:rsid w:val="00D96510"/>
    <w:rsid w:val="00DA0FC1"/>
    <w:rsid w:val="00DA23A7"/>
    <w:rsid w:val="00DA3B97"/>
    <w:rsid w:val="00DB7745"/>
    <w:rsid w:val="00DC499C"/>
    <w:rsid w:val="00DC4C23"/>
    <w:rsid w:val="00DD5B2C"/>
    <w:rsid w:val="00DD6B2F"/>
    <w:rsid w:val="00DE2A9A"/>
    <w:rsid w:val="00DE680A"/>
    <w:rsid w:val="00DE720E"/>
    <w:rsid w:val="00DF3C4B"/>
    <w:rsid w:val="00DF79AE"/>
    <w:rsid w:val="00E07325"/>
    <w:rsid w:val="00E11105"/>
    <w:rsid w:val="00E16292"/>
    <w:rsid w:val="00E16E72"/>
    <w:rsid w:val="00E20C8B"/>
    <w:rsid w:val="00E2205B"/>
    <w:rsid w:val="00E23CFF"/>
    <w:rsid w:val="00E30A37"/>
    <w:rsid w:val="00E31AEE"/>
    <w:rsid w:val="00E3543B"/>
    <w:rsid w:val="00E4732C"/>
    <w:rsid w:val="00E51761"/>
    <w:rsid w:val="00E554F0"/>
    <w:rsid w:val="00E62A73"/>
    <w:rsid w:val="00E731A7"/>
    <w:rsid w:val="00E770EC"/>
    <w:rsid w:val="00E803D0"/>
    <w:rsid w:val="00E82D4D"/>
    <w:rsid w:val="00E84F18"/>
    <w:rsid w:val="00E86852"/>
    <w:rsid w:val="00E91205"/>
    <w:rsid w:val="00E93463"/>
    <w:rsid w:val="00E96089"/>
    <w:rsid w:val="00EA4181"/>
    <w:rsid w:val="00EB0A17"/>
    <w:rsid w:val="00EC4449"/>
    <w:rsid w:val="00ED4654"/>
    <w:rsid w:val="00ED4978"/>
    <w:rsid w:val="00ED707B"/>
    <w:rsid w:val="00EE2882"/>
    <w:rsid w:val="00EF5FFA"/>
    <w:rsid w:val="00F036AF"/>
    <w:rsid w:val="00F0411F"/>
    <w:rsid w:val="00F128F5"/>
    <w:rsid w:val="00F209E7"/>
    <w:rsid w:val="00F218F9"/>
    <w:rsid w:val="00F32AAC"/>
    <w:rsid w:val="00F465DB"/>
    <w:rsid w:val="00F5215B"/>
    <w:rsid w:val="00F53B0E"/>
    <w:rsid w:val="00F62492"/>
    <w:rsid w:val="00F62C5D"/>
    <w:rsid w:val="00F66777"/>
    <w:rsid w:val="00F76943"/>
    <w:rsid w:val="00F81D32"/>
    <w:rsid w:val="00F820D7"/>
    <w:rsid w:val="00F82160"/>
    <w:rsid w:val="00F855B1"/>
    <w:rsid w:val="00F85AA5"/>
    <w:rsid w:val="00F86574"/>
    <w:rsid w:val="00F95BAA"/>
    <w:rsid w:val="00F97206"/>
    <w:rsid w:val="00F97FCE"/>
    <w:rsid w:val="00FA1DB6"/>
    <w:rsid w:val="00FA77FE"/>
    <w:rsid w:val="00FB1B1F"/>
    <w:rsid w:val="00FC5106"/>
    <w:rsid w:val="00FD3652"/>
    <w:rsid w:val="00FD3948"/>
    <w:rsid w:val="00FD551A"/>
    <w:rsid w:val="00FE352F"/>
    <w:rsid w:val="00FE58D5"/>
    <w:rsid w:val="00FF3F9C"/>
    <w:rsid w:val="00FF5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F5E5C-0EB5-40D0-8C46-F4FB8825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B2D"/>
    <w:pPr>
      <w:ind w:left="720"/>
      <w:contextualSpacing/>
    </w:pPr>
  </w:style>
  <w:style w:type="table" w:styleId="TableGrid">
    <w:name w:val="Table Grid"/>
    <w:basedOn w:val="TableNormal"/>
    <w:uiPriority w:val="39"/>
    <w:rsid w:val="00F97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37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156B23"/>
    <w:rPr>
      <w:rFonts w:cs="SwitzerlandNarrow"/>
      <w:color w:val="000000"/>
      <w:sz w:val="18"/>
      <w:szCs w:val="18"/>
    </w:rPr>
  </w:style>
  <w:style w:type="character" w:customStyle="1" w:styleId="A4">
    <w:name w:val="A4"/>
    <w:uiPriority w:val="99"/>
    <w:rsid w:val="00A670E8"/>
    <w:rPr>
      <w:rFonts w:cs="SwitzerlandNarrow"/>
      <w:color w:val="000000"/>
      <w:sz w:val="10"/>
      <w:szCs w:val="10"/>
    </w:rPr>
  </w:style>
  <w:style w:type="character" w:customStyle="1" w:styleId="A1">
    <w:name w:val="A1"/>
    <w:uiPriority w:val="99"/>
    <w:rsid w:val="00480B4E"/>
    <w:rPr>
      <w:rFonts w:cs="SwitzerlandNarrow"/>
      <w:color w:val="000000"/>
      <w:sz w:val="14"/>
      <w:szCs w:val="14"/>
    </w:rPr>
  </w:style>
  <w:style w:type="paragraph" w:customStyle="1" w:styleId="Pa2">
    <w:name w:val="Pa2"/>
    <w:basedOn w:val="Default"/>
    <w:next w:val="Default"/>
    <w:uiPriority w:val="99"/>
    <w:rsid w:val="00B4679A"/>
    <w:pPr>
      <w:spacing w:line="240" w:lineRule="atLeast"/>
    </w:pPr>
    <w:rPr>
      <w:rFonts w:ascii="SwitzerlandNarrow" w:hAnsi="SwitzerlandNarrow" w:cstheme="minorBidi"/>
      <w:color w:val="auto"/>
    </w:rPr>
  </w:style>
  <w:style w:type="paragraph" w:customStyle="1" w:styleId="Pa0">
    <w:name w:val="Pa0"/>
    <w:basedOn w:val="Default"/>
    <w:next w:val="Default"/>
    <w:uiPriority w:val="99"/>
    <w:rsid w:val="00B4679A"/>
    <w:pPr>
      <w:spacing w:line="240" w:lineRule="atLeast"/>
    </w:pPr>
    <w:rPr>
      <w:rFonts w:ascii="SwitzerlandNarrow" w:hAnsi="SwitzerlandNarrow" w:cstheme="minorBidi"/>
      <w:color w:val="auto"/>
    </w:rPr>
  </w:style>
  <w:style w:type="character" w:styleId="Hyperlink">
    <w:name w:val="Hyperlink"/>
    <w:basedOn w:val="DefaultParagraphFont"/>
    <w:uiPriority w:val="99"/>
    <w:unhideWhenUsed/>
    <w:rsid w:val="00AE29E6"/>
    <w:rPr>
      <w:color w:val="0563C1" w:themeColor="hyperlink"/>
      <w:u w:val="single"/>
    </w:rPr>
  </w:style>
  <w:style w:type="paragraph" w:styleId="Header">
    <w:name w:val="header"/>
    <w:basedOn w:val="Normal"/>
    <w:link w:val="HeaderChar"/>
    <w:uiPriority w:val="99"/>
    <w:unhideWhenUsed/>
    <w:rsid w:val="00D33F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3F4C"/>
  </w:style>
  <w:style w:type="paragraph" w:styleId="Footer">
    <w:name w:val="footer"/>
    <w:basedOn w:val="Normal"/>
    <w:link w:val="FooterChar"/>
    <w:uiPriority w:val="99"/>
    <w:unhideWhenUsed/>
    <w:rsid w:val="00D33F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df/rr51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71C3-A501-4CD7-B711-E6E3CE44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19</Pages>
  <Words>5270</Words>
  <Characters>30040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97</cp:revision>
  <dcterms:created xsi:type="dcterms:W3CDTF">2014-10-01T17:33:00Z</dcterms:created>
  <dcterms:modified xsi:type="dcterms:W3CDTF">2014-10-10T17:19:00Z</dcterms:modified>
</cp:coreProperties>
</file>