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52" w:rsidRPr="007A0A52" w:rsidRDefault="00C90475" w:rsidP="001226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fr-FR"/>
        </w:rPr>
      </w:pPr>
      <w:r>
        <w:rPr>
          <w:rFonts w:ascii="Times New Roman" w:hAnsi="Times New Roman"/>
          <w:b/>
          <w:bCs/>
          <w:sz w:val="24"/>
          <w:szCs w:val="24"/>
          <w:lang w:val="en-US" w:eastAsia="fr-FR"/>
        </w:rPr>
        <w:t>Fig.</w:t>
      </w:r>
      <w:r w:rsidR="004464CF">
        <w:rPr>
          <w:rFonts w:ascii="Times New Roman" w:hAnsi="Times New Roman"/>
          <w:b/>
          <w:bCs/>
          <w:sz w:val="24"/>
          <w:szCs w:val="24"/>
          <w:lang w:val="en-US" w:eastAsia="fr-F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n-US" w:eastAsia="fr-FR"/>
        </w:rPr>
        <w:t>1:</w:t>
      </w:r>
      <w:r w:rsidR="007A0A52">
        <w:rPr>
          <w:rFonts w:ascii="Times New Roman" w:hAnsi="Times New Roman"/>
          <w:b/>
          <w:bCs/>
          <w:sz w:val="24"/>
          <w:szCs w:val="24"/>
          <w:lang w:val="en-US" w:eastAsia="fr-FR"/>
        </w:rPr>
        <w:t xml:space="preserve"> </w:t>
      </w:r>
      <w:r w:rsidR="0012266F" w:rsidRPr="0012266F">
        <w:rPr>
          <w:rFonts w:ascii="Times New Roman" w:hAnsi="Times New Roman"/>
          <w:sz w:val="24"/>
          <w:szCs w:val="24"/>
          <w:lang w:val="en-US" w:eastAsia="fr-FR"/>
        </w:rPr>
        <w:t>Schematic</w:t>
      </w:r>
      <w:r w:rsidR="0012266F" w:rsidRPr="007A0A52"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 w:rsidR="0012266F">
        <w:rPr>
          <w:rFonts w:ascii="Times New Roman" w:hAnsi="Times New Roman"/>
          <w:sz w:val="24"/>
          <w:szCs w:val="24"/>
          <w:lang w:val="en-US" w:eastAsia="fr-FR"/>
        </w:rPr>
        <w:t>v</w:t>
      </w:r>
      <w:r w:rsidR="007A0A52" w:rsidRPr="007A0A52">
        <w:rPr>
          <w:rFonts w:ascii="Times New Roman" w:hAnsi="Times New Roman"/>
          <w:sz w:val="24"/>
          <w:szCs w:val="24"/>
          <w:lang w:val="en-US" w:eastAsia="fr-FR"/>
        </w:rPr>
        <w:t>ariation of the temperature</w:t>
      </w:r>
      <w:r w:rsidR="007A0A52">
        <w:rPr>
          <w:rFonts w:ascii="Times New Roman" w:hAnsi="Times New Roman"/>
          <w:sz w:val="24"/>
          <w:szCs w:val="24"/>
          <w:lang w:val="en-US" w:eastAsia="fr-FR"/>
        </w:rPr>
        <w:t xml:space="preserve">, </w:t>
      </w:r>
      <w:r w:rsidR="007A0A52" w:rsidRPr="007A0A52">
        <w:rPr>
          <w:rFonts w:ascii="Times New Roman" w:hAnsi="Times New Roman"/>
          <w:sz w:val="24"/>
          <w:szCs w:val="24"/>
          <w:lang w:val="en-US" w:eastAsia="fr-FR"/>
        </w:rPr>
        <w:t>displacement and the pressure as function of holding time SPS.</w:t>
      </w: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C90475" w:rsidRDefault="00C9047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C90475" w:rsidRDefault="00C90475" w:rsidP="00C90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fr-FR"/>
        </w:rPr>
      </w:pPr>
      <w:r>
        <w:rPr>
          <w:rFonts w:ascii="Times New Roman" w:hAnsi="Times New Roman"/>
          <w:b/>
          <w:bCs/>
          <w:sz w:val="24"/>
          <w:szCs w:val="24"/>
          <w:lang w:val="en-US" w:eastAsia="fr-FR"/>
        </w:rPr>
        <w:object w:dxaOrig="10710" w:dyaOrig="7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72.75pt;height:255.75pt" o:ole="">
            <v:imagedata r:id="rId4" o:title=""/>
          </v:shape>
          <o:OLEObject Type="Embed" ProgID="PBrush" ShapeID="_x0000_i1027" DrawAspect="Content" ObjectID="_1458397504" r:id="rId5"/>
        </w:object>
      </w:r>
    </w:p>
    <w:p w:rsidR="00C90475" w:rsidRDefault="00C9047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C90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E345D5" w:rsidRDefault="00E345D5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435CCD" w:rsidRDefault="00435CCD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fr-FR"/>
        </w:rPr>
      </w:pPr>
    </w:p>
    <w:p w:rsidR="00214529" w:rsidRPr="00214529" w:rsidRDefault="00214529" w:rsidP="00E345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fr-FR"/>
        </w:rPr>
      </w:pPr>
      <w:r w:rsidRPr="00214529">
        <w:rPr>
          <w:rFonts w:ascii="Times New Roman" w:hAnsi="Times New Roman"/>
          <w:b/>
          <w:bCs/>
          <w:sz w:val="24"/>
          <w:szCs w:val="24"/>
          <w:lang w:val="en-US" w:eastAsia="fr-FR"/>
        </w:rPr>
        <w:lastRenderedPageBreak/>
        <w:t>Fig.</w:t>
      </w:r>
      <w:r w:rsidR="004464CF">
        <w:rPr>
          <w:rFonts w:ascii="Times New Roman" w:hAnsi="Times New Roman"/>
          <w:b/>
          <w:bCs/>
          <w:sz w:val="24"/>
          <w:szCs w:val="24"/>
          <w:lang w:val="en-US" w:eastAsia="fr-FR"/>
        </w:rPr>
        <w:t xml:space="preserve"> </w:t>
      </w:r>
      <w:r w:rsidR="00E345D5">
        <w:rPr>
          <w:rFonts w:ascii="Times New Roman" w:hAnsi="Times New Roman"/>
          <w:b/>
          <w:bCs/>
          <w:sz w:val="24"/>
          <w:szCs w:val="24"/>
          <w:lang w:val="en-US" w:eastAsia="fr-FR"/>
        </w:rPr>
        <w:t>2</w:t>
      </w:r>
      <w:r w:rsidRPr="00214529">
        <w:rPr>
          <w:rFonts w:ascii="Times New Roman" w:hAnsi="Times New Roman"/>
          <w:b/>
          <w:bCs/>
          <w:sz w:val="24"/>
          <w:szCs w:val="24"/>
          <w:lang w:val="en-US" w:eastAsia="fr-FR"/>
        </w:rPr>
        <w:t>: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</w:t>
      </w:r>
      <w:r w:rsidRPr="00214529">
        <w:rPr>
          <w:rFonts w:ascii="Times New Roman" w:hAnsi="Times New Roman"/>
          <w:sz w:val="24"/>
          <w:szCs w:val="24"/>
          <w:vertAlign w:val="superscript"/>
          <w:lang w:val="en-US" w:eastAsia="fr-FR"/>
        </w:rPr>
        <w:t>1</w:t>
      </w:r>
      <w:r w:rsidRPr="00214529">
        <w:rPr>
          <w:rFonts w:ascii="Times New Roman" w:hAnsi="Times New Roman"/>
          <w:sz w:val="24"/>
          <w:szCs w:val="24"/>
          <w:lang w:val="en-US" w:eastAsia="fr-FR"/>
        </w:rPr>
        <w:t xml:space="preserve">H 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and </w:t>
      </w:r>
      <w:r w:rsidRPr="00214529">
        <w:rPr>
          <w:rFonts w:ascii="Times New Roman" w:hAnsi="Times New Roman"/>
          <w:sz w:val="24"/>
          <w:szCs w:val="24"/>
          <w:vertAlign w:val="superscript"/>
          <w:lang w:val="en-US" w:eastAsia="fr-FR"/>
        </w:rPr>
        <w:t>31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P </w:t>
      </w:r>
      <w:r w:rsidRPr="00214529">
        <w:rPr>
          <w:rFonts w:ascii="Times New Roman" w:hAnsi="Times New Roman"/>
          <w:sz w:val="24"/>
          <w:szCs w:val="24"/>
          <w:lang w:val="en-US" w:eastAsia="fr-FR"/>
        </w:rPr>
        <w:t>MAS NMR spectra of hydroxyapatite</w:t>
      </w:r>
      <w:r>
        <w:rPr>
          <w:rFonts w:ascii="Times New Roman" w:hAnsi="Times New Roman"/>
          <w:sz w:val="24"/>
          <w:szCs w:val="24"/>
          <w:lang w:val="en-US" w:eastAsia="fr-FR"/>
        </w:rPr>
        <w:t xml:space="preserve"> powders </w:t>
      </w:r>
      <w:r w:rsidRPr="00214529">
        <w:rPr>
          <w:rFonts w:ascii="Times New Roman" w:hAnsi="Times New Roman"/>
          <w:sz w:val="24"/>
          <w:szCs w:val="24"/>
          <w:lang w:val="en-US" w:eastAsia="fr-FR"/>
        </w:rPr>
        <w:t xml:space="preserve">dried at </w:t>
      </w:r>
      <w:smartTag w:uri="urn:schemas-microsoft-com:office:smarttags" w:element="metricconverter">
        <w:smartTagPr>
          <w:attr w:name="ProductID" w:val="80 °C"/>
        </w:smartTagPr>
        <w:r w:rsidRPr="00214529">
          <w:rPr>
            <w:rFonts w:ascii="Times New Roman" w:hAnsi="Times New Roman"/>
            <w:sz w:val="24"/>
            <w:szCs w:val="24"/>
            <w:lang w:val="en-US" w:eastAsia="fr-FR"/>
          </w:rPr>
          <w:t>80 °C</w:t>
        </w:r>
      </w:smartTag>
    </w:p>
    <w:p w:rsidR="00214529" w:rsidRPr="00214529" w:rsidRDefault="00214529" w:rsidP="002145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en-US" w:eastAsia="fr-FR"/>
        </w:rPr>
      </w:pPr>
    </w:p>
    <w:p w:rsidR="00214529" w:rsidRDefault="00214529" w:rsidP="002145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548DD4" w:themeColor="text2" w:themeTint="99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object w:dxaOrig="9105" w:dyaOrig="7575">
          <v:shape id="_x0000_i1026" type="#_x0000_t75" style="width:315pt;height:253.5pt" o:ole="" o:preferrelative="f">
            <v:imagedata r:id="rId6" o:title=""/>
            <o:lock v:ext="edit" aspectratio="f"/>
          </v:shape>
          <o:OLEObject Type="Embed" ProgID="PBrush" ShapeID="_x0000_i1026" DrawAspect="Content" ObjectID="_1458397505" r:id="rId7"/>
        </w:object>
      </w:r>
    </w:p>
    <w:p w:rsidR="00EA5C2C" w:rsidRDefault="00214529" w:rsidP="002145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548DD4" w:themeColor="text2" w:themeTint="99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548DD4" w:themeColor="text2" w:themeTint="99"/>
          <w:sz w:val="24"/>
          <w:szCs w:val="24"/>
          <w:lang w:val="en-GB"/>
        </w:rPr>
        <w:object w:dxaOrig="8955" w:dyaOrig="7185">
          <v:shape id="_x0000_i1025" type="#_x0000_t75" style="width:315pt;height:253.5pt" o:ole="">
            <v:imagedata r:id="rId8" o:title=""/>
          </v:shape>
          <o:OLEObject Type="Embed" ProgID="PBrush" ShapeID="_x0000_i1025" DrawAspect="Content" ObjectID="_1458397506" r:id="rId9"/>
        </w:object>
      </w:r>
    </w:p>
    <w:p w:rsidR="00214529" w:rsidRDefault="00214529" w:rsidP="002145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EA5C2C" w:rsidRDefault="00EA5C2C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214529" w:rsidRDefault="00214529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214529" w:rsidRDefault="00214529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435CCD" w:rsidRDefault="00435CCD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435CCD" w:rsidRDefault="00435CCD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435CCD" w:rsidRDefault="00435CCD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435CCD" w:rsidRDefault="00435CCD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435CCD" w:rsidRDefault="00435CCD" w:rsidP="00EA5C2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en-GB"/>
        </w:rPr>
      </w:pPr>
      <w:r w:rsidRPr="00435CC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Fig. 3: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 xml:space="preserve">XRD patterns of </w:t>
      </w:r>
      <w:r w:rsidR="001361F3" w:rsidRPr="00894C5B">
        <w:rPr>
          <w:rFonts w:ascii="Times New Roman" w:eastAsia="Times New Roman" w:hAnsi="Times New Roman"/>
          <w:sz w:val="24"/>
          <w:szCs w:val="24"/>
          <w:lang w:val="en-US"/>
        </w:rPr>
        <w:t xml:space="preserve">samples prepared HA in EG (a) and discs </w:t>
      </w:r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>sintered at vari</w:t>
      </w:r>
      <w:r w:rsidR="001361F3">
        <w:rPr>
          <w:rFonts w:ascii="Times New Roman" w:eastAsia="Times New Roman" w:hAnsi="Times New Roman"/>
          <w:sz w:val="24"/>
          <w:szCs w:val="24"/>
          <w:lang w:val="en-GB"/>
        </w:rPr>
        <w:t xml:space="preserve">ous                             </w:t>
      </w:r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 xml:space="preserve">temperatures: (b) </w:t>
      </w:r>
      <w:smartTag w:uri="urn:schemas-microsoft-com:office:smarttags" w:element="metricconverter">
        <w:smartTagPr>
          <w:attr w:name="ProductID" w:val="800°C"/>
        </w:smartTagPr>
        <w:r w:rsidR="001361F3" w:rsidRPr="00894C5B">
          <w:rPr>
            <w:rFonts w:ascii="Times New Roman" w:eastAsia="Times New Roman" w:hAnsi="Times New Roman"/>
            <w:sz w:val="24"/>
            <w:szCs w:val="24"/>
            <w:lang w:val="en-GB"/>
          </w:rPr>
          <w:t>800°C</w:t>
        </w:r>
      </w:smartTag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 xml:space="preserve">; (c) </w:t>
      </w:r>
      <w:smartTag w:uri="urn:schemas-microsoft-com:office:smarttags" w:element="metricconverter">
        <w:smartTagPr>
          <w:attr w:name="ProductID" w:val="850°C"/>
        </w:smartTagPr>
        <w:r w:rsidR="001361F3" w:rsidRPr="00894C5B">
          <w:rPr>
            <w:rFonts w:ascii="Times New Roman" w:eastAsia="Times New Roman" w:hAnsi="Times New Roman"/>
            <w:sz w:val="24"/>
            <w:szCs w:val="24"/>
            <w:lang w:val="en-GB"/>
          </w:rPr>
          <w:t>850°C</w:t>
        </w:r>
      </w:smartTag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 xml:space="preserve">; (d) </w:t>
      </w:r>
      <w:smartTag w:uri="urn:schemas-microsoft-com:office:smarttags" w:element="metricconverter">
        <w:smartTagPr>
          <w:attr w:name="ProductID" w:val="900°C"/>
        </w:smartTagPr>
        <w:r w:rsidR="001361F3" w:rsidRPr="00894C5B">
          <w:rPr>
            <w:rFonts w:ascii="Times New Roman" w:eastAsia="Times New Roman" w:hAnsi="Times New Roman"/>
            <w:sz w:val="24"/>
            <w:szCs w:val="24"/>
            <w:lang w:val="en-GB"/>
          </w:rPr>
          <w:t>900°C</w:t>
        </w:r>
      </w:smartTag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 xml:space="preserve">; (e) </w:t>
      </w:r>
      <w:smartTag w:uri="urn:schemas-microsoft-com:office:smarttags" w:element="metricconverter">
        <w:smartTagPr>
          <w:attr w:name="ProductID" w:val="950°C"/>
        </w:smartTagPr>
        <w:r w:rsidR="001361F3" w:rsidRPr="00894C5B">
          <w:rPr>
            <w:rFonts w:ascii="Times New Roman" w:eastAsia="Times New Roman" w:hAnsi="Times New Roman"/>
            <w:sz w:val="24"/>
            <w:szCs w:val="24"/>
            <w:lang w:val="en-GB"/>
          </w:rPr>
          <w:t>950°C</w:t>
        </w:r>
      </w:smartTag>
      <w:r w:rsidR="001361F3" w:rsidRPr="00894C5B">
        <w:rPr>
          <w:rFonts w:ascii="Times New Roman" w:eastAsia="Times New Roman" w:hAnsi="Times New Roman"/>
          <w:sz w:val="24"/>
          <w:szCs w:val="24"/>
          <w:lang w:val="en-GB"/>
        </w:rPr>
        <w:t>.</w:t>
      </w: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  <w:r w:rsidRPr="004F2AE6">
        <w:rPr>
          <w:noProof/>
          <w:lang w:val="en-US"/>
        </w:rPr>
        <w:object w:dxaOrig="14130" w:dyaOrig="7890">
          <v:shape id="_x0000_i1028" type="#_x0000_t75" style="width:421.5pt;height:234.75pt" o:ole="">
            <v:imagedata r:id="rId10" o:title=""/>
          </v:shape>
          <o:OLEObject Type="Embed" ProgID="PBrush" ShapeID="_x0000_i1028" DrawAspect="Content" ObjectID="_1458397507" r:id="rId11"/>
        </w:object>
      </w: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noProof/>
          <w:lang w:val="en-US"/>
        </w:rPr>
      </w:pPr>
    </w:p>
    <w:p w:rsidR="001361F3" w:rsidRDefault="001361F3" w:rsidP="001361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1361F3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Fig.</w:t>
      </w:r>
      <w:r w:rsidR="004464C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1361F3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4: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F2138D">
        <w:rPr>
          <w:rFonts w:ascii="Times New Roman" w:eastAsia="Times New Roman" w:hAnsi="Times New Roman"/>
          <w:sz w:val="24"/>
          <w:szCs w:val="24"/>
          <w:lang w:val="en-US"/>
        </w:rPr>
        <w:t xml:space="preserve">SEM images of sample HA </w:t>
      </w:r>
      <w:proofErr w:type="spellStart"/>
      <w:r w:rsidRPr="00F2138D">
        <w:rPr>
          <w:rFonts w:ascii="Times New Roman" w:eastAsia="Times New Roman" w:hAnsi="Times New Roman"/>
          <w:sz w:val="24"/>
          <w:szCs w:val="24"/>
          <w:lang w:val="en-US"/>
        </w:rPr>
        <w:t>SPSed</w:t>
      </w:r>
      <w:proofErr w:type="spellEnd"/>
      <w:r w:rsidRPr="00F2138D">
        <w:rPr>
          <w:rFonts w:ascii="Times New Roman" w:eastAsia="Times New Roman" w:hAnsi="Times New Roman"/>
          <w:sz w:val="24"/>
          <w:szCs w:val="24"/>
          <w:lang w:val="en-US"/>
        </w:rPr>
        <w:t xml:space="preserve"> for 5 min under 50 </w:t>
      </w:r>
      <w:proofErr w:type="spellStart"/>
      <w:r w:rsidRPr="00F2138D">
        <w:rPr>
          <w:rFonts w:ascii="Times New Roman" w:eastAsia="Times New Roman" w:hAnsi="Times New Roman"/>
          <w:sz w:val="24"/>
          <w:szCs w:val="24"/>
          <w:lang w:val="en-US"/>
        </w:rPr>
        <w:t>MP</w:t>
      </w:r>
      <w:r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and their sizes distributions</w:t>
      </w:r>
      <w:r w:rsidRPr="00F2138D">
        <w:rPr>
          <w:rFonts w:ascii="Times New Roman" w:eastAsia="Times New Roman" w:hAnsi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F2138D">
        <w:rPr>
          <w:rFonts w:ascii="Times New Roman" w:eastAsia="Times New Roman" w:hAnsi="Times New Roman"/>
          <w:sz w:val="24"/>
          <w:szCs w:val="24"/>
          <w:lang w:val="en-US"/>
        </w:rPr>
        <w:t xml:space="preserve"> (a) 800°C; (b) 850°C;(c) 900°C; (d) 950°C, The fit of the distribution by a </w:t>
      </w:r>
      <w:proofErr w:type="spellStart"/>
      <w:r w:rsidRPr="00F2138D">
        <w:rPr>
          <w:rFonts w:ascii="Times New Roman" w:eastAsia="Times New Roman" w:hAnsi="Times New Roman"/>
          <w:sz w:val="24"/>
          <w:szCs w:val="24"/>
          <w:lang w:val="en-US"/>
        </w:rPr>
        <w:t>Lorentzian</w:t>
      </w:r>
      <w:proofErr w:type="spellEnd"/>
      <w:r w:rsidRPr="00F2138D">
        <w:rPr>
          <w:rFonts w:ascii="Times New Roman" w:eastAsia="Times New Roman" w:hAnsi="Times New Roman"/>
          <w:sz w:val="24"/>
          <w:szCs w:val="24"/>
          <w:lang w:val="en-US"/>
        </w:rPr>
        <w:t xml:space="preserve"> is also reported (black line)</w:t>
      </w:r>
    </w:p>
    <w:p w:rsidR="001361F3" w:rsidRDefault="001361F3" w:rsidP="001361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1361F3" w:rsidRDefault="001361F3" w:rsidP="001361F3">
      <w:pPr>
        <w:rPr>
          <w:rFonts w:ascii="Times New Roman" w:eastAsia="Times New Roman" w:hAnsi="Times New Roman"/>
          <w:sz w:val="24"/>
          <w:szCs w:val="24"/>
          <w:lang w:val="en-GB"/>
        </w:rPr>
      </w:pPr>
      <w:r w:rsidRPr="0029403C">
        <w:rPr>
          <w:rFonts w:ascii="Times New Roman" w:eastAsia="Times New Roman" w:hAnsi="Times New Roman"/>
          <w:sz w:val="24"/>
          <w:szCs w:val="24"/>
          <w:lang w:val="en-GB"/>
        </w:rPr>
        <w:object w:dxaOrig="9015" w:dyaOrig="6480">
          <v:shape id="_x0000_i1029" type="#_x0000_t75" style="width:197.25pt;height:142.5pt" o:ole="" o:preferrelative="f">
            <v:imagedata r:id="rId12" o:title=""/>
            <o:lock v:ext="edit" aspectratio="f"/>
          </v:shape>
          <o:OLEObject Type="Embed" ProgID="PBrush" ShapeID="_x0000_i1029" DrawAspect="Content" ObjectID="_1458397508" r:id="rId13"/>
        </w:objec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 </w:t>
      </w:r>
      <w:r w:rsidRPr="002A4DDB">
        <w:rPr>
          <w:rFonts w:ascii="Times New Roman" w:eastAsia="Times New Roman" w:hAnsi="Times New Roman"/>
          <w:sz w:val="24"/>
          <w:szCs w:val="24"/>
          <w:lang w:val="en-GB"/>
        </w:rPr>
        <w:object w:dxaOrig="9540" w:dyaOrig="7050">
          <v:shape id="_x0000_i1030" type="#_x0000_t75" style="width:196.5pt;height:141pt" o:ole="" o:preferrelative="f">
            <v:imagedata r:id="rId14" o:title=""/>
            <o:lock v:ext="edit" aspectratio="f"/>
          </v:shape>
          <o:OLEObject Type="Embed" ProgID="PBrush" ShapeID="_x0000_i1030" DrawAspect="Content" ObjectID="_1458397509" r:id="rId15"/>
        </w:object>
      </w:r>
    </w:p>
    <w:p w:rsidR="001361F3" w:rsidRDefault="001361F3" w:rsidP="001361F3">
      <w:pPr>
        <w:rPr>
          <w:rFonts w:ascii="Times New Roman" w:eastAsia="Times New Roman" w:hAnsi="Times New Roman"/>
          <w:sz w:val="24"/>
          <w:szCs w:val="24"/>
          <w:lang w:val="en-GB"/>
        </w:rPr>
      </w:pPr>
      <w:r w:rsidRPr="0029403C">
        <w:rPr>
          <w:rFonts w:ascii="Times New Roman" w:eastAsia="Times New Roman" w:hAnsi="Times New Roman"/>
          <w:sz w:val="24"/>
          <w:szCs w:val="24"/>
          <w:lang w:val="en-GB"/>
        </w:rPr>
        <w:object w:dxaOrig="8565" w:dyaOrig="6075">
          <v:shape id="_x0000_i1031" type="#_x0000_t75" style="width:199.5pt;height:142.5pt" o:ole="">
            <v:imagedata r:id="rId16" o:title=""/>
          </v:shape>
          <o:OLEObject Type="Embed" ProgID="PBrush" ShapeID="_x0000_i1031" DrawAspect="Content" ObjectID="_1458397510" r:id="rId17"/>
        </w:objec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</w:t>
      </w:r>
      <w:r w:rsidRPr="002A4DDB">
        <w:rPr>
          <w:rFonts w:ascii="Times New Roman" w:eastAsia="Times New Roman" w:hAnsi="Times New Roman"/>
          <w:sz w:val="24"/>
          <w:szCs w:val="24"/>
          <w:lang w:val="en-GB"/>
        </w:rPr>
        <w:object w:dxaOrig="9600" w:dyaOrig="7005">
          <v:shape id="_x0000_i1032" type="#_x0000_t75" style="width:198pt;height:141.75pt;mso-position-vertical:absolute" o:ole="" o:preferrelative="f">
            <v:imagedata r:id="rId18" o:title=""/>
            <o:lock v:ext="edit" aspectratio="f"/>
          </v:shape>
          <o:OLEObject Type="Embed" ProgID="PBrush" ShapeID="_x0000_i1032" DrawAspect="Content" ObjectID="_1458397511" r:id="rId19"/>
        </w:object>
      </w:r>
    </w:p>
    <w:p w:rsidR="001361F3" w:rsidRDefault="001361F3" w:rsidP="001361F3">
      <w:pPr>
        <w:rPr>
          <w:rFonts w:ascii="Times New Roman" w:eastAsia="Times New Roman" w:hAnsi="Times New Roman"/>
          <w:sz w:val="24"/>
          <w:szCs w:val="24"/>
          <w:lang w:val="en-GB"/>
        </w:rPr>
      </w:pPr>
      <w:r w:rsidRPr="0029403C">
        <w:rPr>
          <w:rFonts w:ascii="Times New Roman" w:eastAsia="Times New Roman" w:hAnsi="Times New Roman"/>
          <w:sz w:val="24"/>
          <w:szCs w:val="24"/>
          <w:lang w:val="en-GB"/>
        </w:rPr>
        <w:object w:dxaOrig="9075" w:dyaOrig="6435">
          <v:shape id="_x0000_i1033" type="#_x0000_t75" style="width:199.5pt;height:142.5pt" o:ole="">
            <v:imagedata r:id="rId20" o:title=""/>
          </v:shape>
          <o:OLEObject Type="Embed" ProgID="PBrush" ShapeID="_x0000_i1033" DrawAspect="Content" ObjectID="_1458397512" r:id="rId21"/>
        </w:objec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</w:t>
      </w:r>
      <w:r w:rsidRPr="002A4DDB">
        <w:rPr>
          <w:rFonts w:ascii="Times New Roman" w:eastAsia="Times New Roman" w:hAnsi="Times New Roman"/>
          <w:sz w:val="24"/>
          <w:szCs w:val="24"/>
          <w:lang w:val="en-GB"/>
        </w:rPr>
        <w:object w:dxaOrig="9525" w:dyaOrig="7005">
          <v:shape id="_x0000_i1034" type="#_x0000_t75" style="width:198pt;height:141.75pt" o:ole="" o:preferrelative="f">
            <v:imagedata r:id="rId22" o:title=""/>
            <o:lock v:ext="edit" aspectratio="f"/>
          </v:shape>
          <o:OLEObject Type="Embed" ProgID="PBrush" ShapeID="_x0000_i1034" DrawAspect="Content" ObjectID="_1458397513" r:id="rId23"/>
        </w:object>
      </w:r>
    </w:p>
    <w:p w:rsidR="001361F3" w:rsidRDefault="001361F3" w:rsidP="001361F3">
      <w:pPr>
        <w:rPr>
          <w:rFonts w:ascii="Times New Roman" w:eastAsia="Times New Roman" w:hAnsi="Times New Roman"/>
          <w:sz w:val="24"/>
          <w:szCs w:val="24"/>
          <w:lang w:val="en-GB"/>
        </w:rPr>
      </w:pPr>
      <w:r w:rsidRPr="0029403C">
        <w:rPr>
          <w:rFonts w:ascii="Times New Roman" w:eastAsia="Times New Roman" w:hAnsi="Times New Roman"/>
          <w:sz w:val="24"/>
          <w:szCs w:val="24"/>
          <w:lang w:val="en-GB"/>
        </w:rPr>
        <w:object w:dxaOrig="9000" w:dyaOrig="6420">
          <v:shape id="_x0000_i1035" type="#_x0000_t75" style="width:198.75pt;height:142.5pt" o:ole="" o:preferrelative="f">
            <v:imagedata r:id="rId24" o:title=""/>
            <o:lock v:ext="edit" aspectratio="f"/>
          </v:shape>
          <o:OLEObject Type="Embed" ProgID="PBrush" ShapeID="_x0000_i1035" DrawAspect="Content" ObjectID="_1458397514" r:id="rId25"/>
        </w:object>
      </w:r>
      <w:r>
        <w:rPr>
          <w:rFonts w:ascii="Times New Roman" w:eastAsia="Times New Roman" w:hAnsi="Times New Roman"/>
          <w:sz w:val="24"/>
          <w:szCs w:val="24"/>
          <w:lang w:val="en-GB"/>
        </w:rPr>
        <w:t xml:space="preserve">         </w:t>
      </w:r>
      <w:r w:rsidRPr="002A4DDB">
        <w:rPr>
          <w:rFonts w:ascii="Times New Roman" w:eastAsia="Times New Roman" w:hAnsi="Times New Roman"/>
          <w:sz w:val="24"/>
          <w:szCs w:val="24"/>
          <w:lang w:val="en-GB"/>
        </w:rPr>
        <w:object w:dxaOrig="9645" w:dyaOrig="7005">
          <v:shape id="_x0000_i1036" type="#_x0000_t75" style="width:199.5pt;height:141.75pt;mso-position-vertical:absolute" o:ole="" o:preferrelative="f">
            <v:imagedata r:id="rId26" o:title=""/>
            <o:lock v:ext="edit" aspectratio="f"/>
          </v:shape>
          <o:OLEObject Type="Embed" ProgID="PBrush" ShapeID="_x0000_i1036" DrawAspect="Content" ObjectID="_1458397515" r:id="rId27"/>
        </w:object>
      </w:r>
    </w:p>
    <w:p w:rsidR="001361F3" w:rsidRPr="00435CCD" w:rsidRDefault="001361F3" w:rsidP="001361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14529" w:rsidRDefault="001361F3" w:rsidP="00EA5C2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1361F3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Fig.</w:t>
      </w:r>
      <w:r w:rsidR="004464C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4464CF" w:rsidRPr="001361F3">
        <w:rPr>
          <w:rFonts w:ascii="Times New Roman" w:hAnsi="Times New Roman"/>
          <w:b/>
          <w:bCs/>
          <w:sz w:val="24"/>
          <w:szCs w:val="24"/>
          <w:lang w:val="en-US"/>
        </w:rPr>
        <w:t>5:</w:t>
      </w:r>
      <w:r w:rsidR="0088744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88744D" w:rsidRPr="00894C5B">
        <w:rPr>
          <w:rFonts w:ascii="Times New Roman" w:eastAsia="Times New Roman" w:hAnsi="Times New Roman"/>
          <w:sz w:val="24"/>
          <w:szCs w:val="24"/>
          <w:lang w:val="en-US"/>
        </w:rPr>
        <w:t>The Vickers hardness of various sintered samples vs. sintering temperature.</w:t>
      </w: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8744D" w:rsidRPr="001361F3" w:rsidRDefault="0088744D" w:rsidP="0088744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A1BF1">
        <w:rPr>
          <w:rFonts w:ascii="Times New Roman" w:eastAsia="Times New Roman" w:hAnsi="Times New Roman"/>
          <w:sz w:val="24"/>
          <w:szCs w:val="24"/>
          <w:lang w:val="en-US"/>
        </w:rPr>
        <w:object w:dxaOrig="9225" w:dyaOrig="7185">
          <v:shape id="_x0000_i1037" type="#_x0000_t75" style="width:300.75pt;height:234pt" o:ole="">
            <v:imagedata r:id="rId28" o:title=""/>
          </v:shape>
          <o:OLEObject Type="Embed" ProgID="PBrush" ShapeID="_x0000_i1037" DrawAspect="Content" ObjectID="_1458397516" r:id="rId29"/>
        </w:object>
      </w:r>
    </w:p>
    <w:p w:rsidR="00214529" w:rsidRDefault="00214529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214529" w:rsidRDefault="00214529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lang w:val="en-US"/>
        </w:rPr>
      </w:pP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lang w:val="en-US"/>
        </w:rPr>
      </w:pPr>
      <w:r w:rsidRPr="008005B3">
        <w:rPr>
          <w:rFonts w:ascii="Times New Roman" w:hAnsi="Times New Roman"/>
          <w:b/>
          <w:bCs/>
          <w:lang w:val="en-US"/>
        </w:rPr>
        <w:lastRenderedPageBreak/>
        <w:t xml:space="preserve">Fig. 6: </w:t>
      </w:r>
      <w:r w:rsidRPr="00234937">
        <w:rPr>
          <w:rFonts w:ascii="Times New Roman" w:eastAsia="Times New Roman" w:hAnsi="Times New Roman"/>
          <w:lang w:val="en-US"/>
        </w:rPr>
        <w:t>Effect of sintering temperature on the fracture toughness of HA sintered by SPS</w:t>
      </w:r>
    </w:p>
    <w:p w:rsidR="008005B3" w:rsidRDefault="008005B3" w:rsidP="00EA5C2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lang w:val="en-US"/>
        </w:rPr>
      </w:pPr>
    </w:p>
    <w:p w:rsidR="008005B3" w:rsidRDefault="008005B3" w:rsidP="008005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lang w:val="en-US"/>
        </w:rPr>
      </w:pPr>
      <w:r w:rsidRPr="001A1BF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object w:dxaOrig="9405" w:dyaOrig="7245">
          <v:shape id="_x0000_i1038" type="#_x0000_t75" style="width:285.75pt;height:220.5pt" o:ole="">
            <v:imagedata r:id="rId30" o:title=""/>
          </v:shape>
          <o:OLEObject Type="Embed" ProgID="PBrush" ShapeID="_x0000_i1038" DrawAspect="Content" ObjectID="_1458397517" r:id="rId31"/>
        </w:object>
      </w:r>
    </w:p>
    <w:p w:rsidR="008005B3" w:rsidRDefault="008005B3" w:rsidP="008005B3">
      <w:pPr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Pr="00894C5B" w:rsidRDefault="008005B3" w:rsidP="008005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8005B3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Fig. 7: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894C5B">
        <w:rPr>
          <w:rFonts w:ascii="Times New Roman" w:eastAsia="Times New Roman" w:hAnsi="Times New Roman"/>
          <w:sz w:val="24"/>
          <w:szCs w:val="24"/>
          <w:lang w:val="en-US"/>
        </w:rPr>
        <w:t>Young's modulus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(E) and </w:t>
      </w:r>
      <w:proofErr w:type="spellStart"/>
      <w:r w:rsidRPr="00894C5B">
        <w:rPr>
          <w:rFonts w:ascii="Times New Roman" w:eastAsia="Times New Roman" w:hAnsi="Times New Roman"/>
          <w:sz w:val="24"/>
          <w:szCs w:val="24"/>
          <w:lang w:val="en-US"/>
        </w:rPr>
        <w:t>Berkovich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894C5B">
        <w:rPr>
          <w:rFonts w:ascii="Times New Roman" w:eastAsia="Times New Roman" w:hAnsi="Times New Roman"/>
          <w:sz w:val="24"/>
          <w:szCs w:val="24"/>
          <w:lang w:val="en-US"/>
        </w:rPr>
        <w:t xml:space="preserve">Hardness </w:t>
      </w:r>
      <w:r>
        <w:rPr>
          <w:rFonts w:ascii="Times New Roman" w:eastAsia="Times New Roman" w:hAnsi="Times New Roman"/>
          <w:sz w:val="24"/>
          <w:szCs w:val="24"/>
          <w:lang w:val="en-US"/>
        </w:rPr>
        <w:t>(H</w:t>
      </w:r>
      <w:r>
        <w:rPr>
          <w:rFonts w:ascii="Times New Roman" w:eastAsia="Times New Roman" w:hAnsi="Times New Roman"/>
          <w:sz w:val="24"/>
          <w:szCs w:val="24"/>
          <w:vertAlign w:val="subscript"/>
          <w:lang w:val="en-US"/>
        </w:rPr>
        <w:t>B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r w:rsidRPr="00894C5B">
        <w:rPr>
          <w:rFonts w:ascii="Times New Roman" w:eastAsia="Times New Roman" w:hAnsi="Times New Roman"/>
          <w:sz w:val="24"/>
          <w:szCs w:val="24"/>
          <w:lang w:val="en-US"/>
        </w:rPr>
        <w:t>measured as a fu</w:t>
      </w:r>
      <w:r>
        <w:rPr>
          <w:rFonts w:ascii="Times New Roman" w:eastAsia="Times New Roman" w:hAnsi="Times New Roman"/>
          <w:sz w:val="24"/>
          <w:szCs w:val="24"/>
          <w:lang w:val="en-US"/>
        </w:rPr>
        <w:t>nction of the</w:t>
      </w:r>
      <w:r w:rsidRPr="00894C5B">
        <w:rPr>
          <w:rFonts w:ascii="Times New Roman" w:eastAsia="Times New Roman" w:hAnsi="Times New Roman"/>
          <w:sz w:val="24"/>
          <w:szCs w:val="24"/>
          <w:lang w:val="en-US"/>
        </w:rPr>
        <w:t xml:space="preserve"> sintering temperature.</w:t>
      </w:r>
    </w:p>
    <w:p w:rsidR="008005B3" w:rsidRDefault="008005B3" w:rsidP="008005B3">
      <w:pPr>
        <w:tabs>
          <w:tab w:val="left" w:pos="5040"/>
        </w:tabs>
        <w:rPr>
          <w:rFonts w:ascii="Times New Roman" w:hAnsi="Times New Roman"/>
          <w:lang w:val="en-US"/>
        </w:rPr>
      </w:pPr>
    </w:p>
    <w:p w:rsidR="008005B3" w:rsidRPr="008005B3" w:rsidRDefault="008005B3" w:rsidP="008005B3">
      <w:pPr>
        <w:tabs>
          <w:tab w:val="left" w:pos="5040"/>
        </w:tabs>
        <w:jc w:val="center"/>
        <w:rPr>
          <w:rFonts w:ascii="Times New Roman" w:hAnsi="Times New Roman"/>
          <w:lang w:val="en-US"/>
        </w:rPr>
      </w:pPr>
      <w:r w:rsidRPr="001A1BF1">
        <w:rPr>
          <w:rFonts w:ascii="Times New Roman" w:eastAsia="Times New Roman" w:hAnsi="Times New Roman"/>
          <w:sz w:val="24"/>
          <w:szCs w:val="24"/>
          <w:lang w:val="en-US"/>
        </w:rPr>
        <w:object w:dxaOrig="10140" w:dyaOrig="7155">
          <v:shape id="_x0000_i1039" type="#_x0000_t75" style="width:312pt;height:219.75pt" o:ole="">
            <v:imagedata r:id="rId32" o:title=""/>
          </v:shape>
          <o:OLEObject Type="Embed" ProgID="PBrush" ShapeID="_x0000_i1039" DrawAspect="Content" ObjectID="_1458397518" r:id="rId33"/>
        </w:object>
      </w:r>
    </w:p>
    <w:sectPr w:rsidR="008005B3" w:rsidRPr="008005B3" w:rsidSect="0019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5C2C"/>
    <w:rsid w:val="0012266F"/>
    <w:rsid w:val="001361F3"/>
    <w:rsid w:val="00195ADD"/>
    <w:rsid w:val="001F441F"/>
    <w:rsid w:val="00214529"/>
    <w:rsid w:val="002651F9"/>
    <w:rsid w:val="00435CCD"/>
    <w:rsid w:val="004464CF"/>
    <w:rsid w:val="007A0A52"/>
    <w:rsid w:val="007F3C66"/>
    <w:rsid w:val="008005B3"/>
    <w:rsid w:val="0088744D"/>
    <w:rsid w:val="00C90475"/>
    <w:rsid w:val="00D213AF"/>
    <w:rsid w:val="00E345D5"/>
    <w:rsid w:val="00EA5C2C"/>
    <w:rsid w:val="00EB5ED9"/>
    <w:rsid w:val="00FC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2C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5C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Figures and Tables captions :</vt:lpstr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Figures and Tables captions :</dc:title>
  <dc:creator>3SIB</dc:creator>
  <cp:lastModifiedBy>dell</cp:lastModifiedBy>
  <cp:revision>4</cp:revision>
  <dcterms:created xsi:type="dcterms:W3CDTF">2014-04-07T16:20:00Z</dcterms:created>
  <dcterms:modified xsi:type="dcterms:W3CDTF">2014-04-07T16:34:00Z</dcterms:modified>
</cp:coreProperties>
</file>